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AEC69" w14:textId="77777777" w:rsidR="003B72F2" w:rsidRPr="00433854" w:rsidRDefault="003B72F2" w:rsidP="00906BCE">
      <w:pPr>
        <w:rPr>
          <w:rFonts w:ascii="Verdana" w:hAnsi="Verdana" w:cs="Arial"/>
          <w:b/>
          <w:sz w:val="20"/>
          <w:szCs w:val="20"/>
        </w:rPr>
      </w:pPr>
    </w:p>
    <w:p w14:paraId="615D58EA" w14:textId="25E704EF" w:rsidR="00573C76" w:rsidRPr="00433854" w:rsidRDefault="00EF35C3" w:rsidP="00573C76">
      <w:pPr>
        <w:jc w:val="center"/>
        <w:rPr>
          <w:rFonts w:ascii="Verdana" w:hAnsi="Verdana" w:cs="Arial"/>
          <w:b/>
          <w:sz w:val="20"/>
          <w:szCs w:val="20"/>
        </w:rPr>
      </w:pPr>
      <w:r w:rsidRPr="00433854">
        <w:rPr>
          <w:rFonts w:ascii="Verdana" w:hAnsi="Verdana" w:cs="Arial"/>
          <w:b/>
          <w:sz w:val="20"/>
          <w:szCs w:val="20"/>
        </w:rPr>
        <w:t xml:space="preserve">EDITAL </w:t>
      </w:r>
      <w:r w:rsidR="00573C76" w:rsidRPr="00433854">
        <w:rPr>
          <w:rFonts w:ascii="Verdana" w:hAnsi="Verdana" w:cs="Arial"/>
          <w:b/>
          <w:sz w:val="20"/>
          <w:szCs w:val="20"/>
        </w:rPr>
        <w:t xml:space="preserve">CHAMADA PÚBLICA </w:t>
      </w:r>
      <w:r w:rsidR="003B72F2" w:rsidRPr="00433854">
        <w:rPr>
          <w:rFonts w:ascii="Verdana" w:hAnsi="Verdana" w:cs="Arial"/>
          <w:b/>
          <w:sz w:val="20"/>
          <w:szCs w:val="20"/>
        </w:rPr>
        <w:t>N</w:t>
      </w:r>
      <w:r w:rsidR="00573C76" w:rsidRPr="00433854">
        <w:rPr>
          <w:rFonts w:ascii="Verdana" w:hAnsi="Verdana" w:cs="Arial"/>
          <w:b/>
          <w:sz w:val="20"/>
          <w:szCs w:val="20"/>
        </w:rPr>
        <w:t>º</w:t>
      </w:r>
      <w:r w:rsidR="003B72F2" w:rsidRPr="00433854">
        <w:rPr>
          <w:rFonts w:ascii="Verdana" w:hAnsi="Verdana" w:cs="Arial"/>
          <w:b/>
          <w:sz w:val="20"/>
          <w:szCs w:val="20"/>
        </w:rPr>
        <w:t xml:space="preserve"> </w:t>
      </w:r>
      <w:r w:rsidR="001B6861">
        <w:rPr>
          <w:rFonts w:ascii="Verdana" w:hAnsi="Verdana" w:cs="Arial"/>
          <w:b/>
          <w:sz w:val="20"/>
          <w:szCs w:val="20"/>
        </w:rPr>
        <w:t>01</w:t>
      </w:r>
      <w:r w:rsidR="008A4AE6" w:rsidRPr="00433854">
        <w:rPr>
          <w:rFonts w:ascii="Verdana" w:hAnsi="Verdana" w:cs="Arial"/>
          <w:b/>
          <w:sz w:val="20"/>
          <w:szCs w:val="20"/>
        </w:rPr>
        <w:t>/2023</w:t>
      </w:r>
    </w:p>
    <w:p w14:paraId="5528FC9F" w14:textId="77777777" w:rsidR="00236634" w:rsidRPr="00433854" w:rsidRDefault="00236634" w:rsidP="00573C76">
      <w:pPr>
        <w:jc w:val="center"/>
        <w:rPr>
          <w:rFonts w:ascii="Verdana" w:hAnsi="Verdana" w:cs="Arial"/>
          <w:b/>
          <w:sz w:val="20"/>
          <w:szCs w:val="20"/>
        </w:rPr>
      </w:pPr>
    </w:p>
    <w:p w14:paraId="20704405" w14:textId="77777777" w:rsidR="008302F0" w:rsidRPr="00433854" w:rsidRDefault="008302F0" w:rsidP="00573C76">
      <w:pPr>
        <w:jc w:val="center"/>
        <w:rPr>
          <w:rFonts w:ascii="Verdana" w:hAnsi="Verdana" w:cs="Arial"/>
          <w:b/>
          <w:sz w:val="20"/>
          <w:szCs w:val="20"/>
        </w:rPr>
      </w:pPr>
    </w:p>
    <w:p w14:paraId="0DEE28A5" w14:textId="77777777" w:rsidR="00EF0B1F" w:rsidRPr="00433854" w:rsidRDefault="00573C76" w:rsidP="00573C76">
      <w:pPr>
        <w:jc w:val="center"/>
        <w:rPr>
          <w:rFonts w:ascii="Verdana" w:hAnsi="Verdana" w:cs="Arial"/>
          <w:b/>
          <w:sz w:val="20"/>
          <w:szCs w:val="20"/>
        </w:rPr>
      </w:pPr>
      <w:r w:rsidRPr="00433854">
        <w:rPr>
          <w:rFonts w:ascii="Verdana" w:hAnsi="Verdana" w:cs="Arial"/>
          <w:b/>
          <w:sz w:val="20"/>
          <w:szCs w:val="20"/>
        </w:rPr>
        <w:t>AQUISIÇÃO DE GENEROS ALIMENTICIOS DA AGRICULTURA FAMILIAR</w:t>
      </w:r>
    </w:p>
    <w:p w14:paraId="0499F798" w14:textId="77777777" w:rsidR="00573C76" w:rsidRPr="00433854" w:rsidRDefault="00573C76" w:rsidP="00573C76">
      <w:pPr>
        <w:jc w:val="center"/>
        <w:rPr>
          <w:rFonts w:ascii="Verdana" w:hAnsi="Verdana" w:cs="Arial"/>
          <w:b/>
          <w:sz w:val="20"/>
          <w:szCs w:val="20"/>
        </w:rPr>
      </w:pPr>
      <w:r w:rsidRPr="00433854">
        <w:rPr>
          <w:rFonts w:ascii="Verdana" w:hAnsi="Verdana" w:cs="Arial"/>
          <w:b/>
          <w:sz w:val="20"/>
          <w:szCs w:val="20"/>
        </w:rPr>
        <w:t>E EMPREENDEDOR FAMILIAR RURAL</w:t>
      </w:r>
    </w:p>
    <w:p w14:paraId="21BC37CB" w14:textId="77777777" w:rsidR="00236634" w:rsidRPr="00433854" w:rsidRDefault="00236634" w:rsidP="00573C76">
      <w:pPr>
        <w:jc w:val="center"/>
        <w:rPr>
          <w:rFonts w:ascii="Verdana" w:hAnsi="Verdana" w:cs="Arial"/>
          <w:b/>
          <w:sz w:val="20"/>
          <w:szCs w:val="20"/>
        </w:rPr>
      </w:pPr>
    </w:p>
    <w:p w14:paraId="4CB53BB7" w14:textId="77777777" w:rsidR="008302F0" w:rsidRPr="00433854" w:rsidRDefault="008302F0" w:rsidP="00573C76">
      <w:pPr>
        <w:jc w:val="center"/>
        <w:rPr>
          <w:rFonts w:ascii="Verdana" w:hAnsi="Verdana" w:cs="Arial"/>
          <w:b/>
          <w:sz w:val="16"/>
          <w:szCs w:val="16"/>
        </w:rPr>
      </w:pPr>
    </w:p>
    <w:p w14:paraId="5FC0B492" w14:textId="5348F820" w:rsidR="00236634" w:rsidRPr="00433854" w:rsidRDefault="00236634" w:rsidP="00236634">
      <w:pPr>
        <w:autoSpaceDE w:val="0"/>
        <w:autoSpaceDN w:val="0"/>
        <w:adjustRightInd w:val="0"/>
        <w:jc w:val="both"/>
        <w:rPr>
          <w:rFonts w:ascii="Verdana" w:hAnsi="Verdana" w:cs="Arial"/>
          <w:color w:val="000000"/>
          <w:sz w:val="20"/>
          <w:szCs w:val="20"/>
        </w:rPr>
      </w:pPr>
      <w:r w:rsidRPr="00433854">
        <w:rPr>
          <w:rFonts w:ascii="Verdana" w:hAnsi="Verdana" w:cs="Arial"/>
          <w:color w:val="000000"/>
          <w:sz w:val="20"/>
          <w:szCs w:val="20"/>
        </w:rPr>
        <w:t xml:space="preserve">O </w:t>
      </w:r>
      <w:r w:rsidRPr="00433854">
        <w:rPr>
          <w:rFonts w:ascii="Verdana" w:hAnsi="Verdana" w:cs="Arial"/>
          <w:b/>
          <w:bCs/>
          <w:color w:val="000000"/>
          <w:sz w:val="20"/>
          <w:szCs w:val="20"/>
        </w:rPr>
        <w:t xml:space="preserve">MUNICÍPIO DE </w:t>
      </w:r>
      <w:r w:rsidR="001071D2" w:rsidRPr="00433854">
        <w:rPr>
          <w:rFonts w:ascii="Verdana" w:hAnsi="Verdana" w:cs="Arial"/>
          <w:b/>
          <w:bCs/>
          <w:color w:val="000000"/>
          <w:sz w:val="20"/>
          <w:szCs w:val="20"/>
        </w:rPr>
        <w:t>TELHA</w:t>
      </w:r>
      <w:r w:rsidRPr="00433854">
        <w:rPr>
          <w:rFonts w:ascii="Verdana" w:hAnsi="Verdana" w:cs="Arial"/>
          <w:color w:val="000000"/>
          <w:sz w:val="20"/>
          <w:szCs w:val="20"/>
        </w:rPr>
        <w:t xml:space="preserve"> através da </w:t>
      </w:r>
      <w:r w:rsidRPr="00433854">
        <w:rPr>
          <w:rFonts w:ascii="Verdana" w:hAnsi="Verdana" w:cs="Arial"/>
          <w:bCs/>
          <w:color w:val="000000"/>
          <w:sz w:val="20"/>
          <w:szCs w:val="20"/>
        </w:rPr>
        <w:t xml:space="preserve">sua </w:t>
      </w:r>
      <w:r w:rsidRPr="00433854">
        <w:rPr>
          <w:rFonts w:ascii="Verdana" w:hAnsi="Verdana" w:cs="Arial"/>
          <w:b/>
          <w:bCs/>
          <w:color w:val="000000"/>
          <w:sz w:val="20"/>
          <w:szCs w:val="20"/>
        </w:rPr>
        <w:t>Prefeitura</w:t>
      </w:r>
      <w:r w:rsidR="00F14492" w:rsidRPr="00433854">
        <w:rPr>
          <w:rFonts w:ascii="Verdana" w:hAnsi="Verdana" w:cs="Arial"/>
          <w:b/>
          <w:bCs/>
          <w:color w:val="000000"/>
          <w:sz w:val="20"/>
          <w:szCs w:val="20"/>
        </w:rPr>
        <w:t xml:space="preserve"> </w:t>
      </w:r>
      <w:r w:rsidR="00C602C5" w:rsidRPr="00433854">
        <w:rPr>
          <w:rFonts w:ascii="Verdana" w:hAnsi="Verdana" w:cs="Arial"/>
          <w:bCs/>
          <w:color w:val="000000"/>
          <w:sz w:val="20"/>
          <w:szCs w:val="20"/>
        </w:rPr>
        <w:t xml:space="preserve">e por intermédio de sua </w:t>
      </w:r>
      <w:r w:rsidR="00C602C5" w:rsidRPr="00433854">
        <w:rPr>
          <w:rFonts w:ascii="Verdana" w:hAnsi="Verdana" w:cs="Arial"/>
          <w:b/>
          <w:bCs/>
          <w:sz w:val="20"/>
          <w:szCs w:val="20"/>
        </w:rPr>
        <w:t>Comissão Julgadora</w:t>
      </w:r>
      <w:r w:rsidR="00C602C5" w:rsidRPr="00433854">
        <w:rPr>
          <w:rFonts w:ascii="Verdana" w:hAnsi="Verdana" w:cs="Arial"/>
          <w:bCs/>
          <w:color w:val="000000"/>
          <w:sz w:val="20"/>
          <w:szCs w:val="20"/>
        </w:rPr>
        <w:t xml:space="preserve">, nomeada pela </w:t>
      </w:r>
      <w:r w:rsidR="00C602C5" w:rsidRPr="00433854">
        <w:rPr>
          <w:rFonts w:ascii="Verdana" w:hAnsi="Verdana" w:cs="Arial"/>
          <w:b/>
          <w:bCs/>
          <w:color w:val="000000"/>
          <w:sz w:val="20"/>
          <w:szCs w:val="20"/>
        </w:rPr>
        <w:t>Portaria n°</w:t>
      </w:r>
      <w:r w:rsidR="001071D2" w:rsidRPr="00433854">
        <w:rPr>
          <w:rFonts w:ascii="Verdana" w:hAnsi="Verdana" w:cs="Arial"/>
          <w:b/>
          <w:bCs/>
          <w:color w:val="000000"/>
          <w:sz w:val="20"/>
          <w:szCs w:val="20"/>
        </w:rPr>
        <w:t xml:space="preserve"> </w:t>
      </w:r>
      <w:r w:rsidR="00947918" w:rsidRPr="00433854">
        <w:rPr>
          <w:rFonts w:ascii="Verdana" w:hAnsi="Verdana" w:cs="Arial"/>
          <w:b/>
          <w:bCs/>
          <w:color w:val="000000"/>
          <w:sz w:val="20"/>
          <w:szCs w:val="20"/>
        </w:rPr>
        <w:t>15</w:t>
      </w:r>
      <w:r w:rsidR="00F57754" w:rsidRPr="00433854">
        <w:rPr>
          <w:rFonts w:ascii="Verdana" w:hAnsi="Verdana" w:cs="Arial"/>
          <w:b/>
          <w:bCs/>
          <w:color w:val="000000"/>
          <w:sz w:val="20"/>
          <w:szCs w:val="20"/>
        </w:rPr>
        <w:t>/</w:t>
      </w:r>
      <w:r w:rsidR="00C602C5" w:rsidRPr="00433854">
        <w:rPr>
          <w:rFonts w:ascii="Verdana" w:hAnsi="Verdana" w:cs="Arial"/>
          <w:b/>
          <w:bCs/>
          <w:color w:val="000000"/>
          <w:sz w:val="20"/>
          <w:szCs w:val="20"/>
        </w:rPr>
        <w:t>20</w:t>
      </w:r>
      <w:r w:rsidR="003B72F2" w:rsidRPr="00433854">
        <w:rPr>
          <w:rFonts w:ascii="Verdana" w:hAnsi="Verdana" w:cs="Arial"/>
          <w:b/>
          <w:bCs/>
          <w:color w:val="000000"/>
          <w:sz w:val="20"/>
          <w:szCs w:val="20"/>
        </w:rPr>
        <w:t>2</w:t>
      </w:r>
      <w:r w:rsidR="008A4AE6" w:rsidRPr="00433854">
        <w:rPr>
          <w:rFonts w:ascii="Verdana" w:hAnsi="Verdana" w:cs="Arial"/>
          <w:b/>
          <w:bCs/>
          <w:color w:val="000000"/>
          <w:sz w:val="20"/>
          <w:szCs w:val="20"/>
        </w:rPr>
        <w:t>3</w:t>
      </w:r>
      <w:r w:rsidRPr="00433854">
        <w:rPr>
          <w:rFonts w:ascii="Verdana" w:hAnsi="Verdana" w:cs="Arial"/>
          <w:color w:val="000000"/>
          <w:sz w:val="20"/>
          <w:szCs w:val="20"/>
        </w:rPr>
        <w:t xml:space="preserve">, vem realizar </w:t>
      </w:r>
      <w:r w:rsidRPr="00433854">
        <w:rPr>
          <w:rFonts w:ascii="Verdana" w:hAnsi="Verdana" w:cs="Arial"/>
          <w:b/>
          <w:color w:val="000000"/>
          <w:sz w:val="20"/>
          <w:szCs w:val="20"/>
        </w:rPr>
        <w:t xml:space="preserve">Chamada Pública </w:t>
      </w:r>
      <w:r w:rsidRPr="00433854">
        <w:rPr>
          <w:rFonts w:ascii="Verdana" w:hAnsi="Verdana" w:cs="Arial"/>
          <w:color w:val="000000"/>
          <w:sz w:val="20"/>
          <w:szCs w:val="20"/>
        </w:rPr>
        <w:t>para</w:t>
      </w:r>
      <w:r w:rsidR="00F14492" w:rsidRPr="00433854">
        <w:rPr>
          <w:rFonts w:ascii="Verdana" w:hAnsi="Verdana" w:cs="Arial"/>
          <w:color w:val="000000"/>
          <w:sz w:val="20"/>
          <w:szCs w:val="20"/>
        </w:rPr>
        <w:t xml:space="preserve"> </w:t>
      </w:r>
      <w:r w:rsidR="00C04A59" w:rsidRPr="00433854">
        <w:rPr>
          <w:rFonts w:ascii="Verdana" w:hAnsi="Verdana" w:cs="Arial"/>
          <w:b/>
          <w:sz w:val="20"/>
          <w:szCs w:val="20"/>
        </w:rPr>
        <w:t>A</w:t>
      </w:r>
      <w:r w:rsidRPr="00433854">
        <w:rPr>
          <w:rFonts w:ascii="Verdana" w:hAnsi="Verdana" w:cs="Arial"/>
          <w:b/>
          <w:sz w:val="20"/>
          <w:szCs w:val="20"/>
        </w:rPr>
        <w:t xml:space="preserve">quisição de </w:t>
      </w:r>
      <w:r w:rsidR="00C04A59" w:rsidRPr="00433854">
        <w:rPr>
          <w:rFonts w:ascii="Verdana" w:hAnsi="Verdana" w:cs="Arial"/>
          <w:b/>
          <w:sz w:val="20"/>
          <w:szCs w:val="20"/>
        </w:rPr>
        <w:t>G</w:t>
      </w:r>
      <w:r w:rsidRPr="00433854">
        <w:rPr>
          <w:rFonts w:ascii="Verdana" w:hAnsi="Verdana" w:cs="Arial"/>
          <w:b/>
          <w:sz w:val="20"/>
          <w:szCs w:val="20"/>
        </w:rPr>
        <w:t xml:space="preserve">êneros </w:t>
      </w:r>
      <w:r w:rsidR="00C04A59" w:rsidRPr="00433854">
        <w:rPr>
          <w:rFonts w:ascii="Verdana" w:hAnsi="Verdana" w:cs="Arial"/>
          <w:b/>
          <w:sz w:val="20"/>
          <w:szCs w:val="20"/>
        </w:rPr>
        <w:t>A</w:t>
      </w:r>
      <w:r w:rsidRPr="00433854">
        <w:rPr>
          <w:rFonts w:ascii="Verdana" w:hAnsi="Verdana" w:cs="Arial"/>
          <w:b/>
          <w:sz w:val="20"/>
          <w:szCs w:val="20"/>
        </w:rPr>
        <w:t xml:space="preserve">limentícios da </w:t>
      </w:r>
      <w:r w:rsidR="00C04A59" w:rsidRPr="00433854">
        <w:rPr>
          <w:rFonts w:ascii="Verdana" w:hAnsi="Verdana" w:cs="Arial"/>
          <w:b/>
          <w:sz w:val="20"/>
          <w:szCs w:val="20"/>
        </w:rPr>
        <w:t>A</w:t>
      </w:r>
      <w:r w:rsidRPr="00433854">
        <w:rPr>
          <w:rFonts w:ascii="Verdana" w:hAnsi="Verdana" w:cs="Arial"/>
          <w:b/>
          <w:sz w:val="20"/>
          <w:szCs w:val="20"/>
        </w:rPr>
        <w:t xml:space="preserve">gricultura </w:t>
      </w:r>
      <w:r w:rsidR="00C04A59" w:rsidRPr="00433854">
        <w:rPr>
          <w:rFonts w:ascii="Verdana" w:hAnsi="Verdana" w:cs="Arial"/>
          <w:b/>
          <w:sz w:val="20"/>
          <w:szCs w:val="20"/>
        </w:rPr>
        <w:t>F</w:t>
      </w:r>
      <w:r w:rsidRPr="00433854">
        <w:rPr>
          <w:rFonts w:ascii="Verdana" w:hAnsi="Verdana" w:cs="Arial"/>
          <w:b/>
          <w:sz w:val="20"/>
          <w:szCs w:val="20"/>
        </w:rPr>
        <w:t xml:space="preserve">amiliar e do </w:t>
      </w:r>
      <w:r w:rsidR="00C04A59" w:rsidRPr="00433854">
        <w:rPr>
          <w:rFonts w:ascii="Verdana" w:hAnsi="Verdana" w:cs="Arial"/>
          <w:b/>
          <w:sz w:val="20"/>
          <w:szCs w:val="20"/>
        </w:rPr>
        <w:t>E</w:t>
      </w:r>
      <w:r w:rsidRPr="00433854">
        <w:rPr>
          <w:rFonts w:ascii="Verdana" w:hAnsi="Verdana" w:cs="Arial"/>
          <w:b/>
          <w:sz w:val="20"/>
          <w:szCs w:val="20"/>
        </w:rPr>
        <w:t xml:space="preserve">mpreendedor </w:t>
      </w:r>
      <w:r w:rsidR="00C04A59" w:rsidRPr="00433854">
        <w:rPr>
          <w:rFonts w:ascii="Verdana" w:hAnsi="Verdana" w:cs="Arial"/>
          <w:b/>
          <w:sz w:val="20"/>
          <w:szCs w:val="20"/>
        </w:rPr>
        <w:t>F</w:t>
      </w:r>
      <w:r w:rsidRPr="00433854">
        <w:rPr>
          <w:rFonts w:ascii="Verdana" w:hAnsi="Verdana" w:cs="Arial"/>
          <w:b/>
          <w:sz w:val="20"/>
          <w:szCs w:val="20"/>
        </w:rPr>
        <w:t xml:space="preserve">amiliar </w:t>
      </w:r>
      <w:r w:rsidR="00C04A59" w:rsidRPr="00433854">
        <w:rPr>
          <w:rFonts w:ascii="Verdana" w:hAnsi="Verdana" w:cs="Arial"/>
          <w:b/>
          <w:sz w:val="20"/>
          <w:szCs w:val="20"/>
        </w:rPr>
        <w:t>R</w:t>
      </w:r>
      <w:r w:rsidRPr="00433854">
        <w:rPr>
          <w:rFonts w:ascii="Verdana" w:hAnsi="Verdana" w:cs="Arial"/>
          <w:b/>
          <w:sz w:val="20"/>
          <w:szCs w:val="20"/>
        </w:rPr>
        <w:t>ural,</w:t>
      </w:r>
      <w:r w:rsidRPr="00433854">
        <w:rPr>
          <w:rFonts w:ascii="Verdana" w:hAnsi="Verdana" w:cs="Arial"/>
          <w:b/>
          <w:color w:val="000000"/>
          <w:sz w:val="20"/>
          <w:szCs w:val="20"/>
        </w:rPr>
        <w:t xml:space="preserve"> destinados à </w:t>
      </w:r>
      <w:r w:rsidR="00C04A59" w:rsidRPr="00433854">
        <w:rPr>
          <w:rFonts w:ascii="Verdana" w:hAnsi="Verdana" w:cs="Arial"/>
          <w:b/>
          <w:color w:val="000000"/>
          <w:sz w:val="20"/>
          <w:szCs w:val="20"/>
        </w:rPr>
        <w:t>M</w:t>
      </w:r>
      <w:r w:rsidRPr="00433854">
        <w:rPr>
          <w:rFonts w:ascii="Verdana" w:hAnsi="Verdana" w:cs="Arial"/>
          <w:b/>
          <w:color w:val="000000"/>
          <w:sz w:val="20"/>
          <w:szCs w:val="20"/>
        </w:rPr>
        <w:t xml:space="preserve">erenda </w:t>
      </w:r>
      <w:r w:rsidR="00C04A59" w:rsidRPr="00433854">
        <w:rPr>
          <w:rFonts w:ascii="Verdana" w:hAnsi="Verdana" w:cs="Arial"/>
          <w:b/>
          <w:color w:val="000000"/>
          <w:sz w:val="20"/>
          <w:szCs w:val="20"/>
        </w:rPr>
        <w:t>E</w:t>
      </w:r>
      <w:r w:rsidRPr="00433854">
        <w:rPr>
          <w:rFonts w:ascii="Verdana" w:hAnsi="Verdana" w:cs="Arial"/>
          <w:b/>
          <w:color w:val="000000"/>
          <w:sz w:val="20"/>
          <w:szCs w:val="20"/>
        </w:rPr>
        <w:t>scolar</w:t>
      </w:r>
      <w:r w:rsidRPr="00433854">
        <w:rPr>
          <w:rFonts w:ascii="Verdana" w:hAnsi="Verdana" w:cs="Arial"/>
          <w:color w:val="000000"/>
          <w:sz w:val="20"/>
          <w:szCs w:val="20"/>
        </w:rPr>
        <w:t>, em cumprimento ao estabelecido pela Lei n° 11.947, de 16 de junho de 2009</w:t>
      </w:r>
      <w:r w:rsidR="00BA7505" w:rsidRPr="00433854">
        <w:rPr>
          <w:rFonts w:ascii="Verdana" w:hAnsi="Verdana" w:cs="Arial"/>
          <w:color w:val="000000"/>
          <w:sz w:val="20"/>
          <w:szCs w:val="20"/>
        </w:rPr>
        <w:t>, em seu art. 14, §1°</w:t>
      </w:r>
      <w:r w:rsidRPr="00433854">
        <w:rPr>
          <w:rFonts w:ascii="Verdana" w:hAnsi="Verdana" w:cs="Arial"/>
          <w:color w:val="000000"/>
          <w:sz w:val="20"/>
          <w:szCs w:val="20"/>
        </w:rPr>
        <w:t xml:space="preserve">, e </w:t>
      </w:r>
      <w:r w:rsidR="00E214E3" w:rsidRPr="00433854">
        <w:rPr>
          <w:rFonts w:ascii="Verdana" w:hAnsi="Verdana" w:cs="Arial"/>
          <w:bCs/>
          <w:sz w:val="20"/>
          <w:szCs w:val="20"/>
        </w:rPr>
        <w:t>Resolução</w:t>
      </w:r>
      <w:r w:rsidR="00BE3B21" w:rsidRPr="00433854">
        <w:rPr>
          <w:rFonts w:ascii="Verdana" w:hAnsi="Verdana" w:cs="Arial"/>
          <w:bCs/>
          <w:sz w:val="20"/>
          <w:szCs w:val="20"/>
        </w:rPr>
        <w:t xml:space="preserve"> </w:t>
      </w:r>
      <w:r w:rsidR="00E214E3" w:rsidRPr="00433854">
        <w:rPr>
          <w:rFonts w:ascii="Verdana" w:hAnsi="Verdana" w:cs="Arial"/>
          <w:bCs/>
          <w:sz w:val="20"/>
          <w:szCs w:val="20"/>
        </w:rPr>
        <w:t xml:space="preserve">FNDE nº </w:t>
      </w:r>
      <w:r w:rsidR="00BE3B21" w:rsidRPr="00433854">
        <w:rPr>
          <w:rFonts w:ascii="Verdana" w:hAnsi="Verdana" w:cs="Arial"/>
          <w:bCs/>
          <w:sz w:val="20"/>
          <w:szCs w:val="20"/>
        </w:rPr>
        <w:t>0</w:t>
      </w:r>
      <w:r w:rsidR="000947C1" w:rsidRPr="00433854">
        <w:rPr>
          <w:rFonts w:ascii="Verdana" w:hAnsi="Verdana" w:cs="Arial"/>
          <w:bCs/>
          <w:sz w:val="20"/>
          <w:szCs w:val="20"/>
        </w:rPr>
        <w:t>6</w:t>
      </w:r>
      <w:r w:rsidR="00E214E3" w:rsidRPr="00433854">
        <w:rPr>
          <w:rFonts w:ascii="Verdana" w:hAnsi="Verdana" w:cs="Arial"/>
          <w:bCs/>
          <w:sz w:val="20"/>
          <w:szCs w:val="20"/>
        </w:rPr>
        <w:t xml:space="preserve">, de </w:t>
      </w:r>
      <w:r w:rsidR="00BE3B21" w:rsidRPr="00433854">
        <w:rPr>
          <w:rFonts w:ascii="Verdana" w:hAnsi="Verdana" w:cs="Arial"/>
          <w:bCs/>
          <w:sz w:val="20"/>
          <w:szCs w:val="20"/>
        </w:rPr>
        <w:t>8</w:t>
      </w:r>
      <w:r w:rsidR="00E214E3" w:rsidRPr="00433854">
        <w:rPr>
          <w:rFonts w:ascii="Verdana" w:hAnsi="Verdana" w:cs="Arial"/>
          <w:bCs/>
          <w:sz w:val="20"/>
          <w:szCs w:val="20"/>
        </w:rPr>
        <w:t xml:space="preserve"> de </w:t>
      </w:r>
      <w:r w:rsidR="00BE3B21" w:rsidRPr="00433854">
        <w:rPr>
          <w:rFonts w:ascii="Verdana" w:hAnsi="Verdana" w:cs="Arial"/>
          <w:bCs/>
          <w:sz w:val="20"/>
          <w:szCs w:val="20"/>
        </w:rPr>
        <w:t>mai</w:t>
      </w:r>
      <w:r w:rsidR="00E214E3" w:rsidRPr="00433854">
        <w:rPr>
          <w:rFonts w:ascii="Verdana" w:hAnsi="Verdana" w:cs="Arial"/>
          <w:bCs/>
          <w:sz w:val="20"/>
          <w:szCs w:val="20"/>
        </w:rPr>
        <w:t>o de 20</w:t>
      </w:r>
      <w:r w:rsidR="00BE3B21" w:rsidRPr="00433854">
        <w:rPr>
          <w:rFonts w:ascii="Verdana" w:hAnsi="Verdana" w:cs="Arial"/>
          <w:bCs/>
          <w:sz w:val="20"/>
          <w:szCs w:val="20"/>
        </w:rPr>
        <w:t>20</w:t>
      </w:r>
      <w:r w:rsidR="00BA7505" w:rsidRPr="00433854">
        <w:rPr>
          <w:rFonts w:ascii="Verdana" w:hAnsi="Verdana" w:cs="Arial"/>
          <w:bCs/>
          <w:sz w:val="20"/>
          <w:szCs w:val="20"/>
        </w:rPr>
        <w:t>, em seu art. 2</w:t>
      </w:r>
      <w:r w:rsidR="00BE3B21" w:rsidRPr="00433854">
        <w:rPr>
          <w:rFonts w:ascii="Verdana" w:hAnsi="Verdana" w:cs="Arial"/>
          <w:bCs/>
          <w:sz w:val="20"/>
          <w:szCs w:val="20"/>
        </w:rPr>
        <w:t>4</w:t>
      </w:r>
      <w:r w:rsidR="00BA7505" w:rsidRPr="00433854">
        <w:rPr>
          <w:rFonts w:ascii="Verdana" w:hAnsi="Verdana" w:cs="Arial"/>
          <w:bCs/>
          <w:sz w:val="20"/>
          <w:szCs w:val="20"/>
        </w:rPr>
        <w:t xml:space="preserve">, </w:t>
      </w:r>
      <w:r w:rsidR="00BE3B21" w:rsidRPr="00433854">
        <w:rPr>
          <w:rFonts w:ascii="Verdana" w:hAnsi="Verdana" w:cs="Arial"/>
          <w:bCs/>
          <w:sz w:val="20"/>
          <w:szCs w:val="20"/>
        </w:rPr>
        <w:t>inc. I</w:t>
      </w:r>
      <w:r w:rsidR="0029098C" w:rsidRPr="00433854">
        <w:rPr>
          <w:rFonts w:ascii="Verdana" w:hAnsi="Verdana" w:cs="Arial"/>
          <w:bCs/>
          <w:sz w:val="20"/>
          <w:szCs w:val="20"/>
        </w:rPr>
        <w:t>, alterada pela Resolução nº 21, de 16 de novembro de 2021</w:t>
      </w:r>
      <w:r w:rsidRPr="00433854">
        <w:rPr>
          <w:rFonts w:ascii="Verdana" w:hAnsi="Verdana" w:cs="Arial"/>
          <w:color w:val="000000"/>
          <w:sz w:val="20"/>
          <w:szCs w:val="20"/>
        </w:rPr>
        <w:t>. Os interessados deverão apresentar a documentação para habilitação e pro</w:t>
      </w:r>
      <w:r w:rsidR="00612849" w:rsidRPr="00433854">
        <w:rPr>
          <w:rFonts w:ascii="Verdana" w:hAnsi="Verdana" w:cs="Arial"/>
          <w:color w:val="000000"/>
          <w:sz w:val="20"/>
          <w:szCs w:val="20"/>
        </w:rPr>
        <w:t>jeto</w:t>
      </w:r>
      <w:r w:rsidRPr="00433854">
        <w:rPr>
          <w:rFonts w:ascii="Verdana" w:hAnsi="Verdana" w:cs="Arial"/>
          <w:color w:val="000000"/>
          <w:sz w:val="20"/>
          <w:szCs w:val="20"/>
        </w:rPr>
        <w:t xml:space="preserve"> de </w:t>
      </w:r>
      <w:r w:rsidR="00612849" w:rsidRPr="00433854">
        <w:rPr>
          <w:rFonts w:ascii="Verdana" w:hAnsi="Verdana" w:cs="Arial"/>
          <w:color w:val="000000"/>
          <w:sz w:val="20"/>
          <w:szCs w:val="20"/>
        </w:rPr>
        <w:t>venda</w:t>
      </w:r>
      <w:r w:rsidRPr="00433854">
        <w:rPr>
          <w:rFonts w:ascii="Verdana" w:hAnsi="Verdana" w:cs="Arial"/>
          <w:color w:val="000000"/>
          <w:sz w:val="20"/>
          <w:szCs w:val="20"/>
        </w:rPr>
        <w:t xml:space="preserve"> no </w:t>
      </w:r>
      <w:r w:rsidRPr="00433854">
        <w:rPr>
          <w:rFonts w:ascii="Verdana" w:hAnsi="Verdana" w:cs="Arial"/>
          <w:b/>
          <w:bCs/>
          <w:color w:val="000000"/>
          <w:sz w:val="20"/>
          <w:szCs w:val="20"/>
        </w:rPr>
        <w:t xml:space="preserve">dia </w:t>
      </w:r>
      <w:r w:rsidR="001B6861">
        <w:rPr>
          <w:rFonts w:ascii="Verdana" w:hAnsi="Verdana" w:cs="Arial"/>
          <w:b/>
          <w:bCs/>
          <w:color w:val="000000"/>
          <w:sz w:val="20"/>
          <w:szCs w:val="20"/>
        </w:rPr>
        <w:t>14</w:t>
      </w:r>
      <w:r w:rsidR="00E214E3" w:rsidRPr="00433854">
        <w:rPr>
          <w:rFonts w:ascii="Verdana" w:hAnsi="Verdana" w:cs="Arial"/>
          <w:b/>
          <w:bCs/>
          <w:color w:val="000000"/>
          <w:sz w:val="20"/>
          <w:szCs w:val="20"/>
        </w:rPr>
        <w:t>/</w:t>
      </w:r>
      <w:r w:rsidR="001B6861">
        <w:rPr>
          <w:rFonts w:ascii="Verdana" w:hAnsi="Verdana" w:cs="Arial"/>
          <w:b/>
          <w:bCs/>
          <w:color w:val="000000"/>
          <w:sz w:val="20"/>
          <w:szCs w:val="20"/>
        </w:rPr>
        <w:t>02</w:t>
      </w:r>
      <w:r w:rsidR="008A4AE6" w:rsidRPr="00433854">
        <w:rPr>
          <w:rFonts w:ascii="Verdana" w:hAnsi="Verdana" w:cs="Arial"/>
          <w:b/>
          <w:bCs/>
          <w:color w:val="000000"/>
          <w:sz w:val="20"/>
          <w:szCs w:val="20"/>
        </w:rPr>
        <w:t>/20</w:t>
      </w:r>
      <w:r w:rsidR="001B6861">
        <w:rPr>
          <w:rFonts w:ascii="Verdana" w:hAnsi="Verdana" w:cs="Arial"/>
          <w:b/>
          <w:bCs/>
          <w:color w:val="000000"/>
          <w:sz w:val="20"/>
          <w:szCs w:val="20"/>
        </w:rPr>
        <w:t>23</w:t>
      </w:r>
      <w:r w:rsidRPr="00433854">
        <w:rPr>
          <w:rFonts w:ascii="Verdana" w:hAnsi="Verdana" w:cs="Arial"/>
          <w:b/>
          <w:bCs/>
          <w:color w:val="000000"/>
          <w:sz w:val="20"/>
          <w:szCs w:val="20"/>
        </w:rPr>
        <w:t xml:space="preserve">, às </w:t>
      </w:r>
      <w:r w:rsidR="001B6861">
        <w:rPr>
          <w:rFonts w:ascii="Verdana" w:hAnsi="Verdana" w:cs="Arial"/>
          <w:b/>
          <w:bCs/>
          <w:color w:val="000000"/>
          <w:sz w:val="20"/>
          <w:szCs w:val="20"/>
        </w:rPr>
        <w:t>09</w:t>
      </w:r>
      <w:r w:rsidR="001071D2" w:rsidRPr="00433854">
        <w:rPr>
          <w:rFonts w:ascii="Verdana" w:hAnsi="Verdana" w:cs="Arial"/>
          <w:b/>
          <w:bCs/>
          <w:color w:val="000000"/>
          <w:sz w:val="20"/>
          <w:szCs w:val="20"/>
        </w:rPr>
        <w:t>:</w:t>
      </w:r>
      <w:r w:rsidR="001B6861">
        <w:rPr>
          <w:rFonts w:ascii="Verdana" w:hAnsi="Verdana" w:cs="Arial"/>
          <w:b/>
          <w:bCs/>
          <w:color w:val="000000"/>
          <w:sz w:val="20"/>
          <w:szCs w:val="20"/>
        </w:rPr>
        <w:t xml:space="preserve">00: </w:t>
      </w:r>
      <w:r w:rsidR="00E269F4" w:rsidRPr="00433854">
        <w:rPr>
          <w:rFonts w:ascii="Verdana" w:hAnsi="Verdana" w:cs="Arial"/>
          <w:b/>
          <w:bCs/>
          <w:color w:val="000000"/>
          <w:sz w:val="20"/>
          <w:szCs w:val="20"/>
        </w:rPr>
        <w:t>h (</w:t>
      </w:r>
      <w:r w:rsidR="001B6861">
        <w:rPr>
          <w:rFonts w:ascii="Verdana" w:hAnsi="Verdana" w:cs="Arial"/>
          <w:b/>
          <w:bCs/>
          <w:color w:val="000000"/>
          <w:sz w:val="20"/>
          <w:szCs w:val="20"/>
        </w:rPr>
        <w:t>nove horas</w:t>
      </w:r>
      <w:r w:rsidR="00E214E3" w:rsidRPr="00433854">
        <w:rPr>
          <w:rFonts w:ascii="Verdana" w:hAnsi="Verdana" w:cs="Arial"/>
          <w:b/>
          <w:bCs/>
          <w:color w:val="000000"/>
          <w:sz w:val="20"/>
          <w:szCs w:val="20"/>
        </w:rPr>
        <w:t>)</w:t>
      </w:r>
      <w:r w:rsidRPr="00433854">
        <w:rPr>
          <w:rFonts w:ascii="Verdana" w:hAnsi="Verdana" w:cs="Arial"/>
          <w:color w:val="000000"/>
          <w:sz w:val="20"/>
          <w:szCs w:val="20"/>
        </w:rPr>
        <w:t>, n</w:t>
      </w:r>
      <w:r w:rsidR="00F57754" w:rsidRPr="00433854">
        <w:rPr>
          <w:rFonts w:ascii="Verdana" w:hAnsi="Verdana" w:cs="Arial"/>
          <w:color w:val="000000"/>
          <w:sz w:val="20"/>
          <w:szCs w:val="20"/>
        </w:rPr>
        <w:t xml:space="preserve">o setor de Licitações, situado na </w:t>
      </w:r>
      <w:r w:rsidR="001071D2" w:rsidRPr="00433854">
        <w:rPr>
          <w:rFonts w:ascii="Verdana" w:hAnsi="Verdana" w:cs="Arial"/>
          <w:sz w:val="20"/>
          <w:szCs w:val="20"/>
        </w:rPr>
        <w:t>Rua José Pereira da Silva nº 81 – Centro</w:t>
      </w:r>
      <w:r w:rsidR="001071D2" w:rsidRPr="00433854">
        <w:rPr>
          <w:rFonts w:ascii="Verdana" w:hAnsi="Verdana" w:cs="Arial"/>
          <w:color w:val="000000" w:themeColor="text1"/>
          <w:sz w:val="20"/>
          <w:szCs w:val="20"/>
        </w:rPr>
        <w:t xml:space="preserve"> –T</w:t>
      </w:r>
      <w:r w:rsidR="00433854" w:rsidRPr="00433854">
        <w:rPr>
          <w:rFonts w:ascii="Verdana" w:hAnsi="Verdana" w:cs="Arial"/>
          <w:color w:val="000000" w:themeColor="text1"/>
          <w:sz w:val="20"/>
          <w:szCs w:val="20"/>
        </w:rPr>
        <w:t>elha</w:t>
      </w:r>
      <w:r w:rsidR="001071D2" w:rsidRPr="00433854">
        <w:rPr>
          <w:rFonts w:ascii="Verdana" w:hAnsi="Verdana" w:cs="Arial"/>
          <w:color w:val="000000" w:themeColor="text1"/>
          <w:sz w:val="20"/>
          <w:szCs w:val="20"/>
        </w:rPr>
        <w:t>/SE</w:t>
      </w:r>
      <w:r w:rsidR="00F57754" w:rsidRPr="00433854">
        <w:rPr>
          <w:rFonts w:ascii="Verdana" w:hAnsi="Verdana" w:cs="Arial"/>
          <w:color w:val="000000"/>
          <w:sz w:val="20"/>
          <w:szCs w:val="20"/>
        </w:rPr>
        <w:t xml:space="preserve">.  </w:t>
      </w:r>
    </w:p>
    <w:p w14:paraId="7EDC1DC0" w14:textId="77777777" w:rsidR="00D80562" w:rsidRPr="00433854" w:rsidRDefault="00D80562" w:rsidP="00236634">
      <w:pPr>
        <w:autoSpaceDE w:val="0"/>
        <w:autoSpaceDN w:val="0"/>
        <w:adjustRightInd w:val="0"/>
        <w:jc w:val="both"/>
        <w:rPr>
          <w:rFonts w:ascii="Verdana" w:hAnsi="Verdana" w:cs="Arial"/>
          <w:color w:val="000000"/>
          <w:sz w:val="18"/>
          <w:szCs w:val="18"/>
        </w:rPr>
      </w:pPr>
    </w:p>
    <w:p w14:paraId="6C33B43F" w14:textId="77777777" w:rsidR="00E214E3" w:rsidRPr="00433854" w:rsidRDefault="00E214E3" w:rsidP="00E214E3">
      <w:pPr>
        <w:autoSpaceDE w:val="0"/>
        <w:autoSpaceDN w:val="0"/>
        <w:adjustRightInd w:val="0"/>
        <w:jc w:val="both"/>
        <w:rPr>
          <w:rFonts w:ascii="Verdana" w:hAnsi="Verdana" w:cs="Arial"/>
          <w:b/>
          <w:bCs/>
          <w:sz w:val="20"/>
          <w:szCs w:val="20"/>
        </w:rPr>
      </w:pPr>
      <w:r w:rsidRPr="00433854">
        <w:rPr>
          <w:rFonts w:ascii="Verdana" w:hAnsi="Verdana" w:cs="Arial"/>
          <w:b/>
          <w:bCs/>
          <w:sz w:val="20"/>
          <w:szCs w:val="20"/>
        </w:rPr>
        <w:t>1. OBJETIVO</w:t>
      </w:r>
    </w:p>
    <w:p w14:paraId="6564219B" w14:textId="77777777" w:rsidR="00433854" w:rsidRPr="00433854" w:rsidRDefault="00433854" w:rsidP="00E214E3">
      <w:pPr>
        <w:autoSpaceDE w:val="0"/>
        <w:autoSpaceDN w:val="0"/>
        <w:adjustRightInd w:val="0"/>
        <w:jc w:val="both"/>
        <w:rPr>
          <w:rFonts w:ascii="Verdana" w:hAnsi="Verdana" w:cs="Arial"/>
          <w:bCs/>
          <w:sz w:val="18"/>
          <w:szCs w:val="18"/>
        </w:rPr>
      </w:pPr>
    </w:p>
    <w:p w14:paraId="1696CAD4" w14:textId="27543AE5" w:rsidR="00E214E3" w:rsidRPr="00433854" w:rsidRDefault="00E214E3" w:rsidP="00E214E3">
      <w:pPr>
        <w:autoSpaceDE w:val="0"/>
        <w:autoSpaceDN w:val="0"/>
        <w:adjustRightInd w:val="0"/>
        <w:jc w:val="both"/>
        <w:rPr>
          <w:rFonts w:ascii="Verdana" w:hAnsi="Verdana" w:cs="Arial"/>
          <w:sz w:val="20"/>
          <w:szCs w:val="20"/>
        </w:rPr>
      </w:pPr>
      <w:r w:rsidRPr="00433854">
        <w:rPr>
          <w:rFonts w:ascii="Verdana" w:hAnsi="Verdana" w:cs="Arial"/>
          <w:bCs/>
          <w:sz w:val="20"/>
          <w:szCs w:val="20"/>
        </w:rPr>
        <w:t xml:space="preserve">Aquisição de gêneros alimentícios da agricultura familiar e empreendedor familiar rural para </w:t>
      </w:r>
      <w:r w:rsidR="005369E0" w:rsidRPr="00433854">
        <w:rPr>
          <w:rFonts w:ascii="Verdana" w:hAnsi="Verdana" w:cs="Arial"/>
          <w:sz w:val="20"/>
          <w:szCs w:val="20"/>
        </w:rPr>
        <w:t xml:space="preserve">alimentação escolar, conforme especificações constantes do </w:t>
      </w:r>
      <w:r w:rsidR="005369E0" w:rsidRPr="00433854">
        <w:rPr>
          <w:rFonts w:ascii="Verdana" w:hAnsi="Verdana" w:cs="Arial"/>
          <w:b/>
          <w:sz w:val="20"/>
          <w:szCs w:val="20"/>
        </w:rPr>
        <w:t>Anexo II</w:t>
      </w:r>
      <w:r w:rsidR="005369E0" w:rsidRPr="00433854">
        <w:rPr>
          <w:rFonts w:ascii="Verdana" w:hAnsi="Verdana" w:cs="Arial"/>
          <w:sz w:val="20"/>
          <w:szCs w:val="20"/>
        </w:rPr>
        <w:t xml:space="preserve"> desta Chamada</w:t>
      </w:r>
      <w:r w:rsidRPr="00433854">
        <w:rPr>
          <w:rFonts w:ascii="Verdana" w:hAnsi="Verdana" w:cs="Arial"/>
          <w:sz w:val="20"/>
          <w:szCs w:val="20"/>
        </w:rPr>
        <w:t>.</w:t>
      </w:r>
    </w:p>
    <w:p w14:paraId="5913EBA7" w14:textId="77777777" w:rsidR="00D80562" w:rsidRPr="00433854" w:rsidRDefault="00D80562" w:rsidP="007D6F92">
      <w:pPr>
        <w:autoSpaceDE w:val="0"/>
        <w:autoSpaceDN w:val="0"/>
        <w:adjustRightInd w:val="0"/>
        <w:jc w:val="both"/>
        <w:rPr>
          <w:rFonts w:ascii="Verdana" w:hAnsi="Verdana" w:cs="Arial"/>
          <w:sz w:val="18"/>
          <w:szCs w:val="18"/>
        </w:rPr>
      </w:pPr>
    </w:p>
    <w:p w14:paraId="6C44450D" w14:textId="77777777" w:rsidR="007D6F92" w:rsidRPr="00433854" w:rsidRDefault="007D6F92" w:rsidP="007D6F92">
      <w:pPr>
        <w:autoSpaceDE w:val="0"/>
        <w:autoSpaceDN w:val="0"/>
        <w:adjustRightInd w:val="0"/>
        <w:jc w:val="both"/>
        <w:rPr>
          <w:rFonts w:ascii="Verdana" w:hAnsi="Verdana" w:cs="Arial"/>
          <w:b/>
          <w:bCs/>
          <w:sz w:val="20"/>
          <w:szCs w:val="20"/>
        </w:rPr>
      </w:pPr>
      <w:r w:rsidRPr="00433854">
        <w:rPr>
          <w:rFonts w:ascii="Verdana" w:hAnsi="Verdana" w:cs="Arial"/>
          <w:b/>
          <w:bCs/>
          <w:sz w:val="20"/>
          <w:szCs w:val="20"/>
        </w:rPr>
        <w:t>2</w:t>
      </w:r>
      <w:r w:rsidR="00D51080" w:rsidRPr="00433854">
        <w:rPr>
          <w:rFonts w:ascii="Verdana" w:hAnsi="Verdana" w:cs="Arial"/>
          <w:b/>
          <w:bCs/>
          <w:sz w:val="20"/>
          <w:szCs w:val="20"/>
        </w:rPr>
        <w:t xml:space="preserve">. </w:t>
      </w:r>
      <w:r w:rsidR="00E338DD" w:rsidRPr="00433854">
        <w:rPr>
          <w:rFonts w:ascii="Verdana" w:hAnsi="Verdana" w:cs="Arial"/>
          <w:b/>
          <w:bCs/>
          <w:sz w:val="20"/>
          <w:szCs w:val="20"/>
        </w:rPr>
        <w:t xml:space="preserve">FORMA DE AQUISIÇÃO E </w:t>
      </w:r>
      <w:r w:rsidR="00D51080" w:rsidRPr="00433854">
        <w:rPr>
          <w:rFonts w:ascii="Verdana" w:hAnsi="Verdana" w:cs="Arial"/>
          <w:b/>
          <w:bCs/>
          <w:sz w:val="20"/>
          <w:szCs w:val="20"/>
        </w:rPr>
        <w:t>DOCUMENTAÇÃO PARA HABILITAÇÃO</w:t>
      </w:r>
      <w:r w:rsidR="00BD3854" w:rsidRPr="00433854">
        <w:rPr>
          <w:rFonts w:ascii="Verdana" w:hAnsi="Verdana" w:cs="Arial"/>
          <w:b/>
          <w:bCs/>
          <w:sz w:val="20"/>
          <w:szCs w:val="20"/>
        </w:rPr>
        <w:t xml:space="preserve"> (Envelope 1)</w:t>
      </w:r>
    </w:p>
    <w:p w14:paraId="694C187C" w14:textId="77777777" w:rsidR="00433854" w:rsidRPr="00433854" w:rsidRDefault="00433854" w:rsidP="00743E34">
      <w:pPr>
        <w:autoSpaceDE w:val="0"/>
        <w:autoSpaceDN w:val="0"/>
        <w:adjustRightInd w:val="0"/>
        <w:jc w:val="both"/>
        <w:rPr>
          <w:rFonts w:ascii="Verdana" w:hAnsi="Verdana" w:cs="Arial"/>
          <w:b/>
          <w:bCs/>
          <w:sz w:val="18"/>
          <w:szCs w:val="18"/>
        </w:rPr>
      </w:pPr>
    </w:p>
    <w:p w14:paraId="1219E655" w14:textId="2F3A43E9" w:rsidR="00D51080" w:rsidRPr="00433854" w:rsidRDefault="00C602C5" w:rsidP="00743E34">
      <w:pPr>
        <w:autoSpaceDE w:val="0"/>
        <w:autoSpaceDN w:val="0"/>
        <w:adjustRightInd w:val="0"/>
        <w:jc w:val="both"/>
        <w:rPr>
          <w:rFonts w:ascii="Verdana" w:hAnsi="Verdana" w:cs="Arial"/>
          <w:sz w:val="20"/>
          <w:szCs w:val="20"/>
        </w:rPr>
      </w:pPr>
      <w:r w:rsidRPr="00433854">
        <w:rPr>
          <w:rFonts w:ascii="Verdana" w:hAnsi="Verdana" w:cs="Arial"/>
          <w:b/>
          <w:bCs/>
          <w:sz w:val="20"/>
          <w:szCs w:val="20"/>
        </w:rPr>
        <w:t>2.1.</w:t>
      </w:r>
      <w:r w:rsidR="00F14492" w:rsidRPr="00433854">
        <w:rPr>
          <w:rFonts w:ascii="Verdana" w:hAnsi="Verdana" w:cs="Arial"/>
          <w:b/>
          <w:bCs/>
          <w:sz w:val="20"/>
          <w:szCs w:val="20"/>
        </w:rPr>
        <w:t xml:space="preserve"> </w:t>
      </w:r>
      <w:r w:rsidR="00D51080" w:rsidRPr="00433854">
        <w:rPr>
          <w:rFonts w:ascii="Verdana" w:hAnsi="Verdana" w:cs="Arial"/>
          <w:bCs/>
          <w:sz w:val="20"/>
          <w:szCs w:val="20"/>
        </w:rPr>
        <w:t xml:space="preserve">No processo de aquisição dos alimentos, a Entidade Executora deverá comprar </w:t>
      </w:r>
      <w:r w:rsidR="00743E34" w:rsidRPr="00433854">
        <w:rPr>
          <w:rFonts w:ascii="Verdana" w:hAnsi="Verdana" w:cs="Arial"/>
          <w:bCs/>
          <w:sz w:val="20"/>
          <w:szCs w:val="20"/>
        </w:rPr>
        <w:t>diretamente da Agricultura Familiar e do Empreendedor Familiar Rural ou suas organizações, priorizando os assentamentos da reforma agrária, as comunidades tradicionais indígenas e comunidades quilombolas, conforme o art. 14 da Lei n° 11.947/2009 e art. 2</w:t>
      </w:r>
      <w:r w:rsidR="00BE3B21" w:rsidRPr="00433854">
        <w:rPr>
          <w:rFonts w:ascii="Verdana" w:hAnsi="Verdana" w:cs="Arial"/>
          <w:bCs/>
          <w:sz w:val="20"/>
          <w:szCs w:val="20"/>
        </w:rPr>
        <w:t>9</w:t>
      </w:r>
      <w:r w:rsidR="00743E34" w:rsidRPr="00433854">
        <w:rPr>
          <w:rFonts w:ascii="Verdana" w:hAnsi="Verdana" w:cs="Arial"/>
          <w:bCs/>
          <w:sz w:val="20"/>
          <w:szCs w:val="20"/>
        </w:rPr>
        <w:t xml:space="preserve"> da Resolução FNDE nº </w:t>
      </w:r>
      <w:r w:rsidR="00BE3B21" w:rsidRPr="00433854">
        <w:rPr>
          <w:rFonts w:ascii="Verdana" w:hAnsi="Verdana" w:cs="Arial"/>
          <w:bCs/>
          <w:sz w:val="20"/>
          <w:szCs w:val="20"/>
        </w:rPr>
        <w:t>0</w:t>
      </w:r>
      <w:r w:rsidR="00743E34" w:rsidRPr="00433854">
        <w:rPr>
          <w:rFonts w:ascii="Verdana" w:hAnsi="Verdana" w:cs="Arial"/>
          <w:bCs/>
          <w:sz w:val="20"/>
          <w:szCs w:val="20"/>
        </w:rPr>
        <w:t>6/20</w:t>
      </w:r>
      <w:r w:rsidR="00BE3B21" w:rsidRPr="00433854">
        <w:rPr>
          <w:rFonts w:ascii="Verdana" w:hAnsi="Verdana" w:cs="Arial"/>
          <w:bCs/>
          <w:sz w:val="20"/>
          <w:szCs w:val="20"/>
        </w:rPr>
        <w:t>20</w:t>
      </w:r>
      <w:r w:rsidR="00743E34" w:rsidRPr="00433854">
        <w:rPr>
          <w:rFonts w:ascii="Verdana" w:hAnsi="Verdana" w:cs="Arial"/>
          <w:sz w:val="20"/>
          <w:szCs w:val="20"/>
        </w:rPr>
        <w:t>.</w:t>
      </w:r>
    </w:p>
    <w:p w14:paraId="06A5FFDB" w14:textId="77777777" w:rsidR="00D80562" w:rsidRPr="00433854" w:rsidRDefault="00D80562" w:rsidP="00D80562">
      <w:pPr>
        <w:autoSpaceDE w:val="0"/>
        <w:autoSpaceDN w:val="0"/>
        <w:adjustRightInd w:val="0"/>
        <w:jc w:val="both"/>
        <w:rPr>
          <w:rFonts w:ascii="Verdana" w:hAnsi="Verdana" w:cs="Arial"/>
          <w:sz w:val="18"/>
          <w:szCs w:val="18"/>
        </w:rPr>
      </w:pPr>
    </w:p>
    <w:p w14:paraId="29553825" w14:textId="40B3757E" w:rsidR="00C602C5" w:rsidRPr="00433854" w:rsidRDefault="00C602C5" w:rsidP="00D80562">
      <w:pPr>
        <w:autoSpaceDE w:val="0"/>
        <w:autoSpaceDN w:val="0"/>
        <w:adjustRightInd w:val="0"/>
        <w:jc w:val="both"/>
        <w:rPr>
          <w:rFonts w:ascii="Verdana" w:hAnsi="Verdana" w:cs="Arial"/>
          <w:b/>
          <w:bCs/>
          <w:sz w:val="20"/>
          <w:szCs w:val="20"/>
        </w:rPr>
      </w:pPr>
      <w:r w:rsidRPr="00433854">
        <w:rPr>
          <w:rFonts w:ascii="Verdana" w:hAnsi="Verdana" w:cs="Arial"/>
          <w:b/>
          <w:sz w:val="20"/>
          <w:szCs w:val="20"/>
        </w:rPr>
        <w:t xml:space="preserve">2.2. </w:t>
      </w:r>
      <w:r w:rsidR="008F6021" w:rsidRPr="00433854">
        <w:rPr>
          <w:rFonts w:ascii="Verdana" w:hAnsi="Verdana" w:cs="Arial"/>
          <w:sz w:val="20"/>
          <w:szCs w:val="20"/>
        </w:rPr>
        <w:t>O</w:t>
      </w:r>
      <w:r w:rsidRPr="00433854">
        <w:rPr>
          <w:rFonts w:ascii="Verdana" w:hAnsi="Verdana" w:cs="Arial"/>
          <w:sz w:val="20"/>
          <w:szCs w:val="20"/>
        </w:rPr>
        <w:t xml:space="preserve"> valor global do objeto desta chamada pública</w:t>
      </w:r>
      <w:r w:rsidR="00F14492" w:rsidRPr="00433854">
        <w:rPr>
          <w:rFonts w:ascii="Verdana" w:hAnsi="Verdana" w:cs="Arial"/>
          <w:sz w:val="20"/>
          <w:szCs w:val="20"/>
        </w:rPr>
        <w:t xml:space="preserve"> </w:t>
      </w:r>
      <w:r w:rsidR="008F6021" w:rsidRPr="00433854">
        <w:rPr>
          <w:rFonts w:ascii="Verdana" w:hAnsi="Verdana" w:cs="Arial"/>
          <w:sz w:val="20"/>
          <w:szCs w:val="20"/>
        </w:rPr>
        <w:t>é de</w:t>
      </w:r>
      <w:r w:rsidR="00F14492" w:rsidRPr="00433854">
        <w:rPr>
          <w:rFonts w:ascii="Verdana" w:hAnsi="Verdana" w:cs="Arial"/>
          <w:sz w:val="20"/>
          <w:szCs w:val="20"/>
        </w:rPr>
        <w:t xml:space="preserve"> </w:t>
      </w:r>
      <w:r w:rsidRPr="00433854">
        <w:rPr>
          <w:rFonts w:ascii="Verdana" w:hAnsi="Verdana" w:cs="Arial"/>
          <w:b/>
          <w:sz w:val="20"/>
          <w:szCs w:val="20"/>
        </w:rPr>
        <w:t>R$</w:t>
      </w:r>
      <w:r w:rsidR="00463003" w:rsidRPr="00433854">
        <w:rPr>
          <w:rFonts w:ascii="Verdana" w:hAnsi="Verdana" w:cs="Arial"/>
          <w:b/>
          <w:sz w:val="20"/>
          <w:szCs w:val="20"/>
        </w:rPr>
        <w:t xml:space="preserve"> </w:t>
      </w:r>
      <w:r w:rsidR="004A11D3" w:rsidRPr="00433854">
        <w:rPr>
          <w:rFonts w:ascii="Verdana" w:hAnsi="Verdana" w:cs="Arial"/>
          <w:b/>
          <w:sz w:val="20"/>
          <w:szCs w:val="20"/>
        </w:rPr>
        <w:t>1</w:t>
      </w:r>
      <w:r w:rsidR="0065511E" w:rsidRPr="00433854">
        <w:rPr>
          <w:rFonts w:ascii="Verdana" w:hAnsi="Verdana" w:cs="Arial"/>
          <w:b/>
          <w:sz w:val="20"/>
          <w:szCs w:val="20"/>
        </w:rPr>
        <w:t>75.882,63</w:t>
      </w:r>
      <w:r w:rsidRPr="00433854">
        <w:rPr>
          <w:rFonts w:ascii="Verdana" w:hAnsi="Verdana" w:cs="Arial"/>
          <w:b/>
          <w:sz w:val="20"/>
          <w:szCs w:val="20"/>
        </w:rPr>
        <w:t xml:space="preserve"> (</w:t>
      </w:r>
      <w:r w:rsidR="0065511E" w:rsidRPr="00433854">
        <w:rPr>
          <w:rFonts w:ascii="Verdana" w:hAnsi="Verdana" w:cs="Arial"/>
          <w:b/>
          <w:sz w:val="20"/>
          <w:szCs w:val="20"/>
        </w:rPr>
        <w:t>cento e setenta e cinco mil oitocentos e oitenta e dois reais e sessenta e três centavos</w:t>
      </w:r>
      <w:r w:rsidRPr="00433854">
        <w:rPr>
          <w:rFonts w:ascii="Verdana" w:hAnsi="Verdana" w:cs="Arial"/>
          <w:b/>
          <w:sz w:val="20"/>
          <w:szCs w:val="20"/>
        </w:rPr>
        <w:t>),</w:t>
      </w:r>
      <w:r w:rsidRPr="00433854">
        <w:rPr>
          <w:rFonts w:ascii="Verdana" w:hAnsi="Verdana" w:cs="Arial"/>
          <w:bCs/>
          <w:sz w:val="20"/>
          <w:szCs w:val="20"/>
        </w:rPr>
        <w:t xml:space="preserve"> de acordo com os valores de </w:t>
      </w:r>
      <w:r w:rsidR="008F6021" w:rsidRPr="00433854">
        <w:rPr>
          <w:rFonts w:ascii="Verdana" w:hAnsi="Verdana" w:cs="Arial"/>
          <w:bCs/>
          <w:sz w:val="20"/>
          <w:szCs w:val="20"/>
        </w:rPr>
        <w:t>aquisição</w:t>
      </w:r>
      <w:r w:rsidRPr="00433854">
        <w:rPr>
          <w:rFonts w:ascii="Verdana" w:hAnsi="Verdana" w:cs="Arial"/>
          <w:bCs/>
          <w:sz w:val="20"/>
          <w:szCs w:val="20"/>
        </w:rPr>
        <w:t xml:space="preserve"> constantes do </w:t>
      </w:r>
      <w:r w:rsidRPr="00433854">
        <w:rPr>
          <w:rFonts w:ascii="Verdana" w:hAnsi="Verdana" w:cs="Arial"/>
          <w:b/>
          <w:bCs/>
          <w:sz w:val="20"/>
          <w:szCs w:val="20"/>
        </w:rPr>
        <w:t>Anexo II.</w:t>
      </w:r>
    </w:p>
    <w:p w14:paraId="4557B723" w14:textId="77777777" w:rsidR="00D80562" w:rsidRPr="00433854" w:rsidRDefault="00D80562" w:rsidP="00D80562">
      <w:pPr>
        <w:autoSpaceDE w:val="0"/>
        <w:autoSpaceDN w:val="0"/>
        <w:adjustRightInd w:val="0"/>
        <w:jc w:val="both"/>
        <w:rPr>
          <w:rFonts w:ascii="Verdana" w:hAnsi="Verdana" w:cs="Arial"/>
          <w:b/>
          <w:sz w:val="18"/>
          <w:szCs w:val="18"/>
        </w:rPr>
      </w:pPr>
    </w:p>
    <w:p w14:paraId="51198F6F" w14:textId="6727C1B0" w:rsidR="007D6F92" w:rsidRPr="00433854" w:rsidRDefault="00C602C5" w:rsidP="00D80562">
      <w:pPr>
        <w:autoSpaceDE w:val="0"/>
        <w:autoSpaceDN w:val="0"/>
        <w:adjustRightInd w:val="0"/>
        <w:jc w:val="both"/>
        <w:rPr>
          <w:rFonts w:ascii="Verdana" w:hAnsi="Verdana" w:cs="Arial"/>
          <w:sz w:val="20"/>
          <w:szCs w:val="20"/>
        </w:rPr>
      </w:pPr>
      <w:r w:rsidRPr="00433854">
        <w:rPr>
          <w:rFonts w:ascii="Verdana" w:hAnsi="Verdana" w:cs="Arial"/>
          <w:b/>
          <w:sz w:val="20"/>
          <w:szCs w:val="20"/>
        </w:rPr>
        <w:t>2.3.</w:t>
      </w:r>
      <w:r w:rsidR="00723C3F" w:rsidRPr="00433854">
        <w:rPr>
          <w:rFonts w:ascii="Verdana" w:hAnsi="Verdana" w:cs="Arial"/>
          <w:b/>
          <w:sz w:val="20"/>
          <w:szCs w:val="20"/>
        </w:rPr>
        <w:t xml:space="preserve"> </w:t>
      </w:r>
      <w:r w:rsidR="00743E34" w:rsidRPr="00433854">
        <w:rPr>
          <w:rFonts w:ascii="Verdana" w:hAnsi="Verdana" w:cs="Arial"/>
          <w:sz w:val="20"/>
          <w:szCs w:val="20"/>
        </w:rPr>
        <w:t>Para habilitação das propostas, o</w:t>
      </w:r>
      <w:r w:rsidR="007D6F92" w:rsidRPr="00433854">
        <w:rPr>
          <w:rFonts w:ascii="Verdana" w:hAnsi="Verdana" w:cs="Arial"/>
          <w:sz w:val="20"/>
          <w:szCs w:val="20"/>
        </w:rPr>
        <w:t>s fornecedores da Agricultura Familiar deverão entregar à</w:t>
      </w:r>
      <w:r w:rsidR="00BE3B21" w:rsidRPr="00433854">
        <w:rPr>
          <w:rFonts w:ascii="Verdana" w:hAnsi="Verdana" w:cs="Arial"/>
          <w:sz w:val="20"/>
          <w:szCs w:val="20"/>
        </w:rPr>
        <w:t xml:space="preserve"> </w:t>
      </w:r>
      <w:r w:rsidR="007D6F92" w:rsidRPr="00433854">
        <w:rPr>
          <w:rFonts w:ascii="Verdana" w:hAnsi="Verdana" w:cs="Arial"/>
          <w:sz w:val="20"/>
          <w:szCs w:val="20"/>
        </w:rPr>
        <w:t xml:space="preserve">Comissão </w:t>
      </w:r>
      <w:r w:rsidRPr="00433854">
        <w:rPr>
          <w:rFonts w:ascii="Verdana" w:hAnsi="Verdana" w:cs="Arial"/>
          <w:sz w:val="20"/>
          <w:szCs w:val="20"/>
        </w:rPr>
        <w:t>J</w:t>
      </w:r>
      <w:r w:rsidR="007D6F92" w:rsidRPr="00433854">
        <w:rPr>
          <w:rFonts w:ascii="Verdana" w:hAnsi="Verdana" w:cs="Arial"/>
          <w:sz w:val="20"/>
          <w:szCs w:val="20"/>
        </w:rPr>
        <w:t>ulgadora</w:t>
      </w:r>
      <w:r w:rsidRPr="00433854">
        <w:rPr>
          <w:rFonts w:ascii="Verdana" w:hAnsi="Verdana" w:cs="Arial"/>
          <w:sz w:val="20"/>
          <w:szCs w:val="20"/>
        </w:rPr>
        <w:t>, em envelope identificado e lacrado,</w:t>
      </w:r>
      <w:r w:rsidR="007D6F92" w:rsidRPr="00433854">
        <w:rPr>
          <w:rFonts w:ascii="Verdana" w:hAnsi="Verdana" w:cs="Arial"/>
          <w:sz w:val="20"/>
          <w:szCs w:val="20"/>
        </w:rPr>
        <w:t xml:space="preserve"> os documentos prescritos nos §</w:t>
      </w:r>
      <w:r w:rsidR="00632140" w:rsidRPr="00433854">
        <w:rPr>
          <w:rFonts w:ascii="Verdana" w:hAnsi="Verdana" w:cs="Arial"/>
          <w:sz w:val="20"/>
          <w:szCs w:val="20"/>
        </w:rPr>
        <w:t>§</w:t>
      </w:r>
      <w:r w:rsidR="00743E34" w:rsidRPr="00433854">
        <w:rPr>
          <w:rFonts w:ascii="Verdana" w:hAnsi="Verdana" w:cs="Arial"/>
          <w:sz w:val="20"/>
          <w:szCs w:val="20"/>
        </w:rPr>
        <w:t xml:space="preserve">1º, </w:t>
      </w:r>
      <w:r w:rsidR="007D6F92" w:rsidRPr="00433854">
        <w:rPr>
          <w:rFonts w:ascii="Verdana" w:hAnsi="Verdana" w:cs="Arial"/>
          <w:sz w:val="20"/>
          <w:szCs w:val="20"/>
        </w:rPr>
        <w:t>2º e 3º</w:t>
      </w:r>
      <w:r w:rsidR="00BE3B21" w:rsidRPr="00433854">
        <w:rPr>
          <w:rFonts w:ascii="Verdana" w:hAnsi="Verdana" w:cs="Arial"/>
          <w:sz w:val="20"/>
          <w:szCs w:val="20"/>
        </w:rPr>
        <w:t xml:space="preserve"> </w:t>
      </w:r>
      <w:r w:rsidR="007D6F92" w:rsidRPr="00433854">
        <w:rPr>
          <w:rFonts w:ascii="Verdana" w:hAnsi="Verdana" w:cs="Arial"/>
          <w:sz w:val="20"/>
          <w:szCs w:val="20"/>
        </w:rPr>
        <w:t xml:space="preserve">do art. </w:t>
      </w:r>
      <w:r w:rsidR="00BE3B21" w:rsidRPr="00433854">
        <w:rPr>
          <w:rFonts w:ascii="Verdana" w:hAnsi="Verdana" w:cs="Arial"/>
          <w:sz w:val="20"/>
          <w:szCs w:val="20"/>
        </w:rPr>
        <w:t>36</w:t>
      </w:r>
      <w:r w:rsidR="007D6F92" w:rsidRPr="00433854">
        <w:rPr>
          <w:rFonts w:ascii="Verdana" w:hAnsi="Verdana" w:cs="Arial"/>
          <w:sz w:val="20"/>
          <w:szCs w:val="20"/>
        </w:rPr>
        <w:t xml:space="preserve"> da </w:t>
      </w:r>
      <w:r w:rsidR="0037220A" w:rsidRPr="00433854">
        <w:rPr>
          <w:rFonts w:ascii="Verdana" w:hAnsi="Verdana" w:cs="Arial"/>
          <w:bCs/>
          <w:sz w:val="20"/>
          <w:szCs w:val="20"/>
        </w:rPr>
        <w:t xml:space="preserve">Resolução FNDE nº </w:t>
      </w:r>
      <w:r w:rsidR="00BE3B21" w:rsidRPr="00433854">
        <w:rPr>
          <w:rFonts w:ascii="Verdana" w:hAnsi="Verdana" w:cs="Arial"/>
          <w:bCs/>
          <w:sz w:val="20"/>
          <w:szCs w:val="20"/>
        </w:rPr>
        <w:t>0</w:t>
      </w:r>
      <w:r w:rsidR="0037220A" w:rsidRPr="00433854">
        <w:rPr>
          <w:rFonts w:ascii="Verdana" w:hAnsi="Verdana" w:cs="Arial"/>
          <w:bCs/>
          <w:sz w:val="20"/>
          <w:szCs w:val="20"/>
        </w:rPr>
        <w:t>6/20</w:t>
      </w:r>
      <w:r w:rsidR="00BE3B21" w:rsidRPr="00433854">
        <w:rPr>
          <w:rFonts w:ascii="Verdana" w:hAnsi="Verdana" w:cs="Arial"/>
          <w:bCs/>
          <w:sz w:val="20"/>
          <w:szCs w:val="20"/>
        </w:rPr>
        <w:t>20</w:t>
      </w:r>
      <w:r w:rsidR="00743E34" w:rsidRPr="00433854">
        <w:rPr>
          <w:rFonts w:ascii="Verdana" w:hAnsi="Verdana" w:cs="Arial"/>
          <w:sz w:val="20"/>
          <w:szCs w:val="20"/>
        </w:rPr>
        <w:t>, conforme o caso, a seguir elencados:</w:t>
      </w:r>
    </w:p>
    <w:p w14:paraId="5CA0675F" w14:textId="77777777" w:rsidR="00D80562" w:rsidRPr="00433854" w:rsidRDefault="00D80562" w:rsidP="00C602C5">
      <w:pPr>
        <w:autoSpaceDE w:val="0"/>
        <w:autoSpaceDN w:val="0"/>
        <w:adjustRightInd w:val="0"/>
        <w:ind w:firstLine="284"/>
        <w:jc w:val="both"/>
        <w:rPr>
          <w:rFonts w:ascii="Verdana" w:hAnsi="Verdana" w:cs="Arial"/>
          <w:sz w:val="18"/>
          <w:szCs w:val="18"/>
        </w:rPr>
      </w:pPr>
    </w:p>
    <w:p w14:paraId="10AA7D62" w14:textId="77777777" w:rsidR="007D6F92" w:rsidRPr="00433854" w:rsidRDefault="007D6F92" w:rsidP="00433854">
      <w:pPr>
        <w:autoSpaceDE w:val="0"/>
        <w:autoSpaceDN w:val="0"/>
        <w:adjustRightInd w:val="0"/>
        <w:ind w:left="284"/>
        <w:jc w:val="both"/>
        <w:rPr>
          <w:rFonts w:ascii="Verdana" w:hAnsi="Verdana" w:cs="Arial"/>
          <w:b/>
          <w:sz w:val="20"/>
          <w:szCs w:val="20"/>
        </w:rPr>
      </w:pPr>
      <w:r w:rsidRPr="00433854">
        <w:rPr>
          <w:rFonts w:ascii="Verdana" w:hAnsi="Verdana" w:cs="Arial"/>
          <w:b/>
          <w:sz w:val="20"/>
          <w:szCs w:val="20"/>
        </w:rPr>
        <w:t>2.</w:t>
      </w:r>
      <w:r w:rsidR="00C602C5" w:rsidRPr="00433854">
        <w:rPr>
          <w:rFonts w:ascii="Verdana" w:hAnsi="Verdana" w:cs="Arial"/>
          <w:b/>
          <w:sz w:val="20"/>
          <w:szCs w:val="20"/>
        </w:rPr>
        <w:t>3.</w:t>
      </w:r>
      <w:r w:rsidR="0092748D" w:rsidRPr="00433854">
        <w:rPr>
          <w:rFonts w:ascii="Verdana" w:hAnsi="Verdana" w:cs="Arial"/>
          <w:b/>
          <w:sz w:val="20"/>
          <w:szCs w:val="20"/>
        </w:rPr>
        <w:t>1</w:t>
      </w:r>
      <w:r w:rsidR="00071C7F" w:rsidRPr="00433854">
        <w:rPr>
          <w:rFonts w:ascii="Verdana" w:hAnsi="Verdana" w:cs="Arial"/>
          <w:b/>
          <w:sz w:val="20"/>
          <w:szCs w:val="20"/>
        </w:rPr>
        <w:t>.</w:t>
      </w:r>
      <w:r w:rsidR="00F14492" w:rsidRPr="00433854">
        <w:rPr>
          <w:rFonts w:ascii="Verdana" w:hAnsi="Verdana" w:cs="Arial"/>
          <w:b/>
          <w:sz w:val="20"/>
          <w:szCs w:val="20"/>
        </w:rPr>
        <w:t xml:space="preserve"> </w:t>
      </w:r>
      <w:r w:rsidR="00D80562" w:rsidRPr="00433854">
        <w:rPr>
          <w:rFonts w:ascii="Verdana" w:hAnsi="Verdana" w:cs="Arial"/>
          <w:b/>
          <w:sz w:val="20"/>
          <w:szCs w:val="20"/>
        </w:rPr>
        <w:t xml:space="preserve">Para os </w:t>
      </w:r>
      <w:r w:rsidR="00743E34" w:rsidRPr="00433854">
        <w:rPr>
          <w:rFonts w:ascii="Verdana" w:hAnsi="Verdana" w:cs="Arial"/>
          <w:b/>
          <w:i/>
          <w:sz w:val="20"/>
          <w:szCs w:val="20"/>
          <w:u w:val="single"/>
        </w:rPr>
        <w:t>Fornecedores Individuais, detentores de DAP Física, não organizados em grupo:</w:t>
      </w:r>
    </w:p>
    <w:p w14:paraId="7798D238" w14:textId="77777777" w:rsidR="00D80562" w:rsidRPr="00851E08" w:rsidRDefault="00D80562" w:rsidP="00D80562">
      <w:pPr>
        <w:autoSpaceDE w:val="0"/>
        <w:autoSpaceDN w:val="0"/>
        <w:adjustRightInd w:val="0"/>
        <w:ind w:firstLine="284"/>
        <w:jc w:val="both"/>
        <w:rPr>
          <w:rFonts w:ascii="Verdana" w:hAnsi="Verdana" w:cs="Arial"/>
          <w:sz w:val="16"/>
          <w:szCs w:val="16"/>
        </w:rPr>
      </w:pPr>
    </w:p>
    <w:p w14:paraId="3CC5A255" w14:textId="77777777" w:rsidR="007D6F92" w:rsidRPr="00433854" w:rsidRDefault="007D6F92" w:rsidP="00433854">
      <w:pPr>
        <w:autoSpaceDE w:val="0"/>
        <w:autoSpaceDN w:val="0"/>
        <w:adjustRightInd w:val="0"/>
        <w:ind w:left="284"/>
        <w:jc w:val="both"/>
        <w:rPr>
          <w:rFonts w:ascii="Verdana" w:hAnsi="Verdana" w:cs="Arial"/>
          <w:sz w:val="20"/>
          <w:szCs w:val="20"/>
        </w:rPr>
      </w:pPr>
      <w:r w:rsidRPr="00433854">
        <w:rPr>
          <w:rFonts w:ascii="Verdana" w:hAnsi="Verdana" w:cs="Arial"/>
          <w:b/>
          <w:sz w:val="20"/>
          <w:szCs w:val="20"/>
        </w:rPr>
        <w:t>I –</w:t>
      </w:r>
      <w:r w:rsidR="00F14492" w:rsidRPr="00433854">
        <w:rPr>
          <w:rFonts w:ascii="Verdana" w:hAnsi="Verdana" w:cs="Arial"/>
          <w:b/>
          <w:sz w:val="20"/>
          <w:szCs w:val="20"/>
        </w:rPr>
        <w:t xml:space="preserve"> </w:t>
      </w:r>
      <w:proofErr w:type="gramStart"/>
      <w:r w:rsidR="00743E34" w:rsidRPr="00433854">
        <w:rPr>
          <w:rFonts w:ascii="Verdana" w:hAnsi="Verdana" w:cs="Arial"/>
          <w:color w:val="000000"/>
          <w:sz w:val="20"/>
          <w:szCs w:val="20"/>
        </w:rPr>
        <w:t>a</w:t>
      </w:r>
      <w:proofErr w:type="gramEnd"/>
      <w:r w:rsidR="00743E34" w:rsidRPr="00433854">
        <w:rPr>
          <w:rFonts w:ascii="Verdana" w:hAnsi="Verdana" w:cs="Arial"/>
          <w:color w:val="000000"/>
          <w:sz w:val="20"/>
          <w:szCs w:val="20"/>
        </w:rPr>
        <w:t xml:space="preserve"> prova de inscrição no Cadastro de Pessoa Física – CPF;</w:t>
      </w:r>
    </w:p>
    <w:p w14:paraId="04F1779E" w14:textId="77777777" w:rsidR="00D80562" w:rsidRPr="00851E08" w:rsidRDefault="00D80562" w:rsidP="00433854">
      <w:pPr>
        <w:autoSpaceDE w:val="0"/>
        <w:autoSpaceDN w:val="0"/>
        <w:adjustRightInd w:val="0"/>
        <w:ind w:left="284"/>
        <w:jc w:val="both"/>
        <w:rPr>
          <w:rFonts w:ascii="Verdana" w:hAnsi="Verdana" w:cs="Arial"/>
          <w:b/>
          <w:sz w:val="16"/>
          <w:szCs w:val="16"/>
        </w:rPr>
      </w:pPr>
    </w:p>
    <w:p w14:paraId="3E86889E" w14:textId="77777777" w:rsidR="007D6F92" w:rsidRPr="00433854" w:rsidRDefault="007D6F92" w:rsidP="00433854">
      <w:pPr>
        <w:autoSpaceDE w:val="0"/>
        <w:autoSpaceDN w:val="0"/>
        <w:adjustRightInd w:val="0"/>
        <w:ind w:left="284"/>
        <w:jc w:val="both"/>
        <w:rPr>
          <w:rFonts w:ascii="Verdana" w:hAnsi="Verdana" w:cs="Arial"/>
          <w:sz w:val="20"/>
          <w:szCs w:val="20"/>
        </w:rPr>
      </w:pPr>
      <w:r w:rsidRPr="00433854">
        <w:rPr>
          <w:rFonts w:ascii="Verdana" w:hAnsi="Verdana" w:cs="Arial"/>
          <w:b/>
          <w:sz w:val="20"/>
          <w:szCs w:val="20"/>
        </w:rPr>
        <w:t>II –</w:t>
      </w:r>
      <w:r w:rsidR="00F14492" w:rsidRPr="00433854">
        <w:rPr>
          <w:rFonts w:ascii="Verdana" w:hAnsi="Verdana" w:cs="Arial"/>
          <w:b/>
          <w:sz w:val="20"/>
          <w:szCs w:val="20"/>
        </w:rPr>
        <w:t xml:space="preserve"> </w:t>
      </w:r>
      <w:proofErr w:type="gramStart"/>
      <w:r w:rsidR="00743E34" w:rsidRPr="00433854">
        <w:rPr>
          <w:rFonts w:ascii="Verdana" w:hAnsi="Verdana" w:cs="Arial"/>
          <w:color w:val="000000"/>
          <w:sz w:val="20"/>
          <w:szCs w:val="20"/>
        </w:rPr>
        <w:t>o</w:t>
      </w:r>
      <w:proofErr w:type="gramEnd"/>
      <w:r w:rsidR="00743E34" w:rsidRPr="00433854">
        <w:rPr>
          <w:rFonts w:ascii="Verdana" w:hAnsi="Verdana" w:cs="Arial"/>
          <w:color w:val="000000"/>
          <w:sz w:val="20"/>
          <w:szCs w:val="20"/>
        </w:rPr>
        <w:t xml:space="preserve"> extrato da DAP Física do agricultor familiar participante, emitido nos últimos </w:t>
      </w:r>
      <w:r w:rsidR="0037031B" w:rsidRPr="00433854">
        <w:rPr>
          <w:rFonts w:ascii="Verdana" w:hAnsi="Verdana" w:cs="Arial"/>
          <w:color w:val="000000"/>
          <w:sz w:val="20"/>
          <w:szCs w:val="20"/>
        </w:rPr>
        <w:t>6</w:t>
      </w:r>
      <w:r w:rsidR="00743E34" w:rsidRPr="00433854">
        <w:rPr>
          <w:rFonts w:ascii="Verdana" w:hAnsi="Verdana" w:cs="Arial"/>
          <w:color w:val="000000"/>
          <w:sz w:val="20"/>
          <w:szCs w:val="20"/>
        </w:rPr>
        <w:t>0</w:t>
      </w:r>
      <w:r w:rsidR="0037031B" w:rsidRPr="00433854">
        <w:rPr>
          <w:rFonts w:ascii="Verdana" w:hAnsi="Verdana" w:cs="Arial"/>
          <w:color w:val="000000"/>
          <w:sz w:val="20"/>
          <w:szCs w:val="20"/>
        </w:rPr>
        <w:t xml:space="preserve"> (sessenta)</w:t>
      </w:r>
      <w:r w:rsidR="00743E34" w:rsidRPr="00433854">
        <w:rPr>
          <w:rFonts w:ascii="Verdana" w:hAnsi="Verdana" w:cs="Arial"/>
          <w:color w:val="000000"/>
          <w:sz w:val="20"/>
          <w:szCs w:val="20"/>
        </w:rPr>
        <w:t xml:space="preserve"> dias;</w:t>
      </w:r>
    </w:p>
    <w:p w14:paraId="4A33F349" w14:textId="77777777" w:rsidR="00D80562" w:rsidRPr="00851E08" w:rsidRDefault="00D80562" w:rsidP="00433854">
      <w:pPr>
        <w:autoSpaceDE w:val="0"/>
        <w:autoSpaceDN w:val="0"/>
        <w:adjustRightInd w:val="0"/>
        <w:ind w:left="284"/>
        <w:jc w:val="both"/>
        <w:rPr>
          <w:rFonts w:ascii="Verdana" w:hAnsi="Verdana" w:cs="Arial"/>
          <w:b/>
          <w:sz w:val="16"/>
          <w:szCs w:val="16"/>
        </w:rPr>
      </w:pPr>
    </w:p>
    <w:p w14:paraId="460901D9" w14:textId="77777777" w:rsidR="007D6F92" w:rsidRPr="00433854" w:rsidRDefault="007D6F92" w:rsidP="00433854">
      <w:pPr>
        <w:autoSpaceDE w:val="0"/>
        <w:autoSpaceDN w:val="0"/>
        <w:adjustRightInd w:val="0"/>
        <w:ind w:left="284"/>
        <w:jc w:val="both"/>
        <w:rPr>
          <w:rFonts w:ascii="Verdana" w:hAnsi="Verdana" w:cs="Arial"/>
          <w:sz w:val="20"/>
          <w:szCs w:val="20"/>
        </w:rPr>
      </w:pPr>
      <w:r w:rsidRPr="00433854">
        <w:rPr>
          <w:rFonts w:ascii="Verdana" w:hAnsi="Verdana" w:cs="Arial"/>
          <w:b/>
          <w:sz w:val="20"/>
          <w:szCs w:val="20"/>
        </w:rPr>
        <w:t>III –</w:t>
      </w:r>
      <w:r w:rsidR="00F14492" w:rsidRPr="00433854">
        <w:rPr>
          <w:rFonts w:ascii="Verdana" w:hAnsi="Verdana" w:cs="Arial"/>
          <w:b/>
          <w:sz w:val="20"/>
          <w:szCs w:val="20"/>
        </w:rPr>
        <w:t xml:space="preserve"> </w:t>
      </w:r>
      <w:r w:rsidR="00743E34" w:rsidRPr="00433854">
        <w:rPr>
          <w:rFonts w:ascii="Verdana" w:hAnsi="Verdana" w:cs="Arial"/>
          <w:color w:val="000000"/>
          <w:sz w:val="20"/>
          <w:szCs w:val="20"/>
        </w:rPr>
        <w:t>o Projeto de Venda de Gêneros Alimentícios da Agricultura Familiar e/ou Empreendedor Familiar Rural para Alimentação Escolar com assinatura do agricultor participante (</w:t>
      </w:r>
      <w:r w:rsidR="00743E34" w:rsidRPr="00433854">
        <w:rPr>
          <w:rFonts w:ascii="Verdana" w:hAnsi="Verdana" w:cs="Arial"/>
          <w:b/>
          <w:color w:val="000000"/>
          <w:sz w:val="20"/>
          <w:szCs w:val="20"/>
        </w:rPr>
        <w:t>Anexo I</w:t>
      </w:r>
      <w:r w:rsidR="00743E34" w:rsidRPr="00433854">
        <w:rPr>
          <w:rFonts w:ascii="Verdana" w:hAnsi="Verdana" w:cs="Arial"/>
          <w:color w:val="000000"/>
          <w:sz w:val="20"/>
          <w:szCs w:val="20"/>
        </w:rPr>
        <w:t>);</w:t>
      </w:r>
    </w:p>
    <w:p w14:paraId="6298C2DD" w14:textId="77777777" w:rsidR="00D80562" w:rsidRPr="00851E08" w:rsidRDefault="00D80562" w:rsidP="00D80562">
      <w:pPr>
        <w:autoSpaceDE w:val="0"/>
        <w:autoSpaceDN w:val="0"/>
        <w:adjustRightInd w:val="0"/>
        <w:ind w:firstLine="284"/>
        <w:jc w:val="both"/>
        <w:rPr>
          <w:rFonts w:ascii="Verdana" w:hAnsi="Verdana" w:cs="Arial"/>
          <w:b/>
          <w:sz w:val="16"/>
          <w:szCs w:val="16"/>
        </w:rPr>
      </w:pPr>
    </w:p>
    <w:p w14:paraId="19787ABE" w14:textId="77777777" w:rsidR="007D6F92" w:rsidRPr="00433854" w:rsidRDefault="007D6F92" w:rsidP="00433854">
      <w:pPr>
        <w:autoSpaceDE w:val="0"/>
        <w:autoSpaceDN w:val="0"/>
        <w:adjustRightInd w:val="0"/>
        <w:ind w:left="284"/>
        <w:jc w:val="both"/>
        <w:rPr>
          <w:rFonts w:ascii="Verdana" w:hAnsi="Verdana" w:cs="Arial"/>
          <w:color w:val="000000"/>
          <w:sz w:val="20"/>
          <w:szCs w:val="20"/>
        </w:rPr>
      </w:pPr>
      <w:r w:rsidRPr="00433854">
        <w:rPr>
          <w:rFonts w:ascii="Verdana" w:hAnsi="Verdana" w:cs="Arial"/>
          <w:b/>
          <w:sz w:val="20"/>
          <w:szCs w:val="20"/>
        </w:rPr>
        <w:lastRenderedPageBreak/>
        <w:t>IV</w:t>
      </w:r>
      <w:r w:rsidR="001A4E57" w:rsidRPr="00433854">
        <w:rPr>
          <w:rFonts w:ascii="Verdana" w:hAnsi="Verdana" w:cs="Arial"/>
          <w:b/>
          <w:sz w:val="20"/>
          <w:szCs w:val="20"/>
        </w:rPr>
        <w:t xml:space="preserve"> – </w:t>
      </w:r>
      <w:r w:rsidR="00743E34" w:rsidRPr="00433854">
        <w:rPr>
          <w:rFonts w:ascii="Verdana" w:hAnsi="Verdana" w:cs="Arial"/>
          <w:color w:val="000000"/>
          <w:sz w:val="20"/>
          <w:szCs w:val="20"/>
        </w:rPr>
        <w:t xml:space="preserve">a prova de atendimento de requisitos </w:t>
      </w:r>
      <w:r w:rsidR="00BE3B21" w:rsidRPr="00433854">
        <w:rPr>
          <w:rFonts w:ascii="Verdana" w:hAnsi="Verdana" w:cs="Arial"/>
          <w:color w:val="000000"/>
          <w:sz w:val="20"/>
          <w:szCs w:val="20"/>
        </w:rPr>
        <w:t>higiênico-sanitários previstos em normativas específicas</w:t>
      </w:r>
      <w:r w:rsidR="00743E34" w:rsidRPr="00433854">
        <w:rPr>
          <w:rFonts w:ascii="Verdana" w:hAnsi="Verdana" w:cs="Arial"/>
          <w:color w:val="000000"/>
          <w:sz w:val="20"/>
          <w:szCs w:val="20"/>
        </w:rPr>
        <w:t xml:space="preserve">, quando for o caso, </w:t>
      </w:r>
      <w:r w:rsidR="00743E34" w:rsidRPr="00433854">
        <w:rPr>
          <w:rFonts w:ascii="Verdana" w:hAnsi="Verdana" w:cs="Arial"/>
          <w:sz w:val="20"/>
          <w:szCs w:val="20"/>
        </w:rPr>
        <w:t xml:space="preserve">como para produtos de origem animal, devendo, nesse caso, se cotado, apresentar documentação comprobatória de Serviço de Inspeção, podendo ser Municipal, Estadual ou Federal, além da necessária autorização da </w:t>
      </w:r>
      <w:r w:rsidR="008D361E" w:rsidRPr="00433854">
        <w:rPr>
          <w:rFonts w:ascii="Verdana" w:hAnsi="Verdana" w:cs="Arial"/>
          <w:sz w:val="20"/>
          <w:szCs w:val="20"/>
        </w:rPr>
        <w:t xml:space="preserve">Agência Nacional de Vigilância Sanitária – ANVISA do Ministério da Saúde – MS e pelo Ministério da Agricultura, Pecuária e Abastecimento – MAPA, conforme e em qualquer caso, de acordo com o art. </w:t>
      </w:r>
      <w:r w:rsidR="00BE3B21" w:rsidRPr="00433854">
        <w:rPr>
          <w:rFonts w:ascii="Verdana" w:hAnsi="Verdana" w:cs="Arial"/>
          <w:sz w:val="20"/>
          <w:szCs w:val="20"/>
        </w:rPr>
        <w:t>40</w:t>
      </w:r>
      <w:r w:rsidR="008D361E" w:rsidRPr="00433854">
        <w:rPr>
          <w:rFonts w:ascii="Verdana" w:hAnsi="Verdana" w:cs="Arial"/>
          <w:sz w:val="20"/>
          <w:szCs w:val="20"/>
        </w:rPr>
        <w:t xml:space="preserve"> da</w:t>
      </w:r>
      <w:r w:rsidR="00BE3B21" w:rsidRPr="00433854">
        <w:rPr>
          <w:rFonts w:ascii="Verdana" w:hAnsi="Verdana" w:cs="Arial"/>
          <w:sz w:val="20"/>
          <w:szCs w:val="20"/>
        </w:rPr>
        <w:t xml:space="preserve"> </w:t>
      </w:r>
      <w:r w:rsidR="008D361E" w:rsidRPr="00433854">
        <w:rPr>
          <w:rFonts w:ascii="Verdana" w:hAnsi="Verdana" w:cs="Arial"/>
          <w:bCs/>
          <w:sz w:val="20"/>
          <w:szCs w:val="20"/>
        </w:rPr>
        <w:t xml:space="preserve">Resolução FNDE nº </w:t>
      </w:r>
      <w:r w:rsidR="00BE3B21" w:rsidRPr="00433854">
        <w:rPr>
          <w:rFonts w:ascii="Verdana" w:hAnsi="Verdana" w:cs="Arial"/>
          <w:bCs/>
          <w:sz w:val="20"/>
          <w:szCs w:val="20"/>
        </w:rPr>
        <w:t>0</w:t>
      </w:r>
      <w:r w:rsidR="008D361E" w:rsidRPr="00433854">
        <w:rPr>
          <w:rFonts w:ascii="Verdana" w:hAnsi="Verdana" w:cs="Arial"/>
          <w:bCs/>
          <w:sz w:val="20"/>
          <w:szCs w:val="20"/>
        </w:rPr>
        <w:t>6/20</w:t>
      </w:r>
      <w:r w:rsidR="00BE3B21" w:rsidRPr="00433854">
        <w:rPr>
          <w:rFonts w:ascii="Verdana" w:hAnsi="Verdana" w:cs="Arial"/>
          <w:bCs/>
          <w:sz w:val="20"/>
          <w:szCs w:val="20"/>
        </w:rPr>
        <w:t>20</w:t>
      </w:r>
      <w:r w:rsidR="00743E34" w:rsidRPr="00433854">
        <w:rPr>
          <w:rFonts w:ascii="Verdana" w:hAnsi="Verdana" w:cs="Arial"/>
          <w:sz w:val="20"/>
          <w:szCs w:val="20"/>
        </w:rPr>
        <w:t>;</w:t>
      </w:r>
      <w:r w:rsidR="00743E34" w:rsidRPr="00433854">
        <w:rPr>
          <w:rFonts w:ascii="Verdana" w:hAnsi="Verdana" w:cs="Arial"/>
          <w:color w:val="000000"/>
          <w:sz w:val="20"/>
          <w:szCs w:val="20"/>
        </w:rPr>
        <w:t xml:space="preserve"> e</w:t>
      </w:r>
    </w:p>
    <w:p w14:paraId="3E09986D" w14:textId="77777777" w:rsidR="00743E34" w:rsidRPr="00851E08" w:rsidRDefault="00743E34" w:rsidP="00D80562">
      <w:pPr>
        <w:autoSpaceDE w:val="0"/>
        <w:autoSpaceDN w:val="0"/>
        <w:adjustRightInd w:val="0"/>
        <w:ind w:firstLine="284"/>
        <w:jc w:val="both"/>
        <w:rPr>
          <w:rFonts w:ascii="Verdana" w:hAnsi="Verdana" w:cs="Arial"/>
          <w:sz w:val="16"/>
          <w:szCs w:val="16"/>
        </w:rPr>
      </w:pPr>
    </w:p>
    <w:p w14:paraId="1129596E" w14:textId="77777777" w:rsidR="007D6F92" w:rsidRPr="00433854" w:rsidRDefault="007D6F92" w:rsidP="00433854">
      <w:pPr>
        <w:autoSpaceDE w:val="0"/>
        <w:autoSpaceDN w:val="0"/>
        <w:adjustRightInd w:val="0"/>
        <w:ind w:left="284"/>
        <w:jc w:val="both"/>
        <w:rPr>
          <w:rFonts w:ascii="Verdana" w:hAnsi="Verdana" w:cs="Arial"/>
          <w:sz w:val="20"/>
          <w:szCs w:val="20"/>
        </w:rPr>
      </w:pPr>
      <w:r w:rsidRPr="00433854">
        <w:rPr>
          <w:rFonts w:ascii="Verdana" w:hAnsi="Verdana" w:cs="Arial"/>
          <w:b/>
          <w:sz w:val="20"/>
          <w:szCs w:val="20"/>
        </w:rPr>
        <w:t>V</w:t>
      </w:r>
      <w:r w:rsidR="001A4E57" w:rsidRPr="00433854">
        <w:rPr>
          <w:rFonts w:ascii="Verdana" w:hAnsi="Verdana" w:cs="Arial"/>
          <w:b/>
          <w:sz w:val="20"/>
          <w:szCs w:val="20"/>
        </w:rPr>
        <w:t xml:space="preserve"> – </w:t>
      </w:r>
      <w:proofErr w:type="gramStart"/>
      <w:r w:rsidR="00743E34" w:rsidRPr="00433854">
        <w:rPr>
          <w:rFonts w:ascii="Verdana" w:hAnsi="Verdana" w:cs="Arial"/>
          <w:color w:val="000000"/>
          <w:sz w:val="20"/>
          <w:szCs w:val="20"/>
        </w:rPr>
        <w:t>a</w:t>
      </w:r>
      <w:proofErr w:type="gramEnd"/>
      <w:r w:rsidR="00743E34" w:rsidRPr="00433854">
        <w:rPr>
          <w:rFonts w:ascii="Verdana" w:hAnsi="Verdana" w:cs="Arial"/>
          <w:color w:val="000000"/>
          <w:sz w:val="20"/>
          <w:szCs w:val="20"/>
        </w:rPr>
        <w:t xml:space="preserve"> declaração de que os gêneros alimentícios a serem entregues são oriundos de produção própria, relacionada no projeto de venda.</w:t>
      </w:r>
    </w:p>
    <w:p w14:paraId="7A587D8A" w14:textId="77777777" w:rsidR="00236634" w:rsidRPr="00433854" w:rsidRDefault="00236634" w:rsidP="00D80562">
      <w:pPr>
        <w:ind w:firstLine="284"/>
        <w:jc w:val="both"/>
        <w:rPr>
          <w:rFonts w:ascii="Verdana" w:hAnsi="Verdana" w:cs="Arial"/>
          <w:b/>
          <w:sz w:val="20"/>
          <w:szCs w:val="20"/>
        </w:rPr>
      </w:pPr>
    </w:p>
    <w:p w14:paraId="2FD51A42" w14:textId="77777777" w:rsidR="0092748D" w:rsidRPr="00433854" w:rsidRDefault="0092748D" w:rsidP="00433854">
      <w:pPr>
        <w:autoSpaceDE w:val="0"/>
        <w:autoSpaceDN w:val="0"/>
        <w:adjustRightInd w:val="0"/>
        <w:ind w:left="284"/>
        <w:jc w:val="both"/>
        <w:rPr>
          <w:rFonts w:ascii="Verdana" w:hAnsi="Verdana" w:cs="Arial"/>
          <w:b/>
          <w:sz w:val="20"/>
          <w:szCs w:val="20"/>
        </w:rPr>
      </w:pPr>
      <w:r w:rsidRPr="00433854">
        <w:rPr>
          <w:rFonts w:ascii="Verdana" w:hAnsi="Verdana" w:cs="Arial"/>
          <w:b/>
          <w:sz w:val="20"/>
          <w:szCs w:val="20"/>
        </w:rPr>
        <w:t>2.</w:t>
      </w:r>
      <w:r w:rsidR="00D80562" w:rsidRPr="00433854">
        <w:rPr>
          <w:rFonts w:ascii="Verdana" w:hAnsi="Verdana" w:cs="Arial"/>
          <w:b/>
          <w:sz w:val="20"/>
          <w:szCs w:val="20"/>
        </w:rPr>
        <w:t>3.</w:t>
      </w:r>
      <w:r w:rsidRPr="00433854">
        <w:rPr>
          <w:rFonts w:ascii="Verdana" w:hAnsi="Verdana" w:cs="Arial"/>
          <w:b/>
          <w:sz w:val="20"/>
          <w:szCs w:val="20"/>
        </w:rPr>
        <w:t>2.</w:t>
      </w:r>
      <w:r w:rsidR="00F14492" w:rsidRPr="00433854">
        <w:rPr>
          <w:rFonts w:ascii="Verdana" w:hAnsi="Verdana" w:cs="Arial"/>
          <w:b/>
          <w:sz w:val="20"/>
          <w:szCs w:val="20"/>
        </w:rPr>
        <w:t xml:space="preserve"> </w:t>
      </w:r>
      <w:r w:rsidR="00D80562" w:rsidRPr="00433854">
        <w:rPr>
          <w:rFonts w:ascii="Verdana" w:hAnsi="Verdana" w:cs="Arial"/>
          <w:b/>
          <w:sz w:val="20"/>
          <w:szCs w:val="20"/>
        </w:rPr>
        <w:t>Para os</w:t>
      </w:r>
      <w:r w:rsidR="00F14492" w:rsidRPr="00433854">
        <w:rPr>
          <w:rFonts w:ascii="Verdana" w:hAnsi="Verdana" w:cs="Arial"/>
          <w:b/>
          <w:sz w:val="20"/>
          <w:szCs w:val="20"/>
        </w:rPr>
        <w:t xml:space="preserve"> </w:t>
      </w:r>
      <w:r w:rsidR="0071295F" w:rsidRPr="00433854">
        <w:rPr>
          <w:rFonts w:ascii="Verdana" w:hAnsi="Verdana" w:cs="Arial"/>
          <w:b/>
          <w:i/>
          <w:sz w:val="20"/>
          <w:szCs w:val="20"/>
          <w:u w:val="single"/>
        </w:rPr>
        <w:t>Grupos Informais de agricultores familiares, detentores de DAP Física, organizados em grupo:</w:t>
      </w:r>
    </w:p>
    <w:p w14:paraId="1D5D2B06" w14:textId="77777777" w:rsidR="00D80562" w:rsidRPr="00433854" w:rsidRDefault="00D80562" w:rsidP="00433854">
      <w:pPr>
        <w:autoSpaceDE w:val="0"/>
        <w:autoSpaceDN w:val="0"/>
        <w:adjustRightInd w:val="0"/>
        <w:ind w:left="284"/>
        <w:jc w:val="both"/>
        <w:rPr>
          <w:rFonts w:ascii="Verdana" w:hAnsi="Verdana" w:cs="Arial"/>
          <w:sz w:val="20"/>
          <w:szCs w:val="20"/>
        </w:rPr>
      </w:pPr>
    </w:p>
    <w:p w14:paraId="1A483EE1" w14:textId="77777777" w:rsidR="0092748D" w:rsidRPr="00433854" w:rsidRDefault="0092748D" w:rsidP="00433854">
      <w:pPr>
        <w:autoSpaceDE w:val="0"/>
        <w:autoSpaceDN w:val="0"/>
        <w:adjustRightInd w:val="0"/>
        <w:ind w:left="284"/>
        <w:jc w:val="both"/>
        <w:rPr>
          <w:rFonts w:ascii="Verdana" w:hAnsi="Verdana" w:cs="Arial"/>
          <w:sz w:val="20"/>
          <w:szCs w:val="20"/>
        </w:rPr>
      </w:pPr>
      <w:r w:rsidRPr="00433854">
        <w:rPr>
          <w:rFonts w:ascii="Verdana" w:hAnsi="Verdana" w:cs="Arial"/>
          <w:b/>
          <w:sz w:val="20"/>
          <w:szCs w:val="20"/>
        </w:rPr>
        <w:t>I –</w:t>
      </w:r>
      <w:r w:rsidR="00650143" w:rsidRPr="00433854">
        <w:rPr>
          <w:rFonts w:ascii="Verdana" w:hAnsi="Verdana" w:cs="Arial"/>
          <w:b/>
          <w:sz w:val="20"/>
          <w:szCs w:val="20"/>
        </w:rPr>
        <w:t xml:space="preserve"> </w:t>
      </w:r>
      <w:r w:rsidRPr="00433854">
        <w:rPr>
          <w:rFonts w:ascii="Verdana" w:hAnsi="Verdana" w:cs="Arial"/>
          <w:sz w:val="20"/>
          <w:szCs w:val="20"/>
        </w:rPr>
        <w:t xml:space="preserve">Prova de inscrição no Cadastro de Pessoa Física </w:t>
      </w:r>
      <w:r w:rsidR="0071295F" w:rsidRPr="00433854">
        <w:rPr>
          <w:rFonts w:ascii="Verdana" w:hAnsi="Verdana" w:cs="Arial"/>
          <w:sz w:val="20"/>
          <w:szCs w:val="20"/>
        </w:rPr>
        <w:t xml:space="preserve">- </w:t>
      </w:r>
      <w:r w:rsidRPr="00433854">
        <w:rPr>
          <w:rFonts w:ascii="Verdana" w:hAnsi="Verdana" w:cs="Arial"/>
          <w:sz w:val="20"/>
          <w:szCs w:val="20"/>
        </w:rPr>
        <w:t>CPF;</w:t>
      </w:r>
    </w:p>
    <w:p w14:paraId="60A0EBF8" w14:textId="77777777" w:rsidR="00D80562" w:rsidRPr="00433854" w:rsidRDefault="00D80562" w:rsidP="00433854">
      <w:pPr>
        <w:autoSpaceDE w:val="0"/>
        <w:autoSpaceDN w:val="0"/>
        <w:adjustRightInd w:val="0"/>
        <w:ind w:left="284"/>
        <w:jc w:val="both"/>
        <w:rPr>
          <w:rFonts w:ascii="Verdana" w:hAnsi="Verdana" w:cs="Arial"/>
          <w:b/>
          <w:sz w:val="20"/>
          <w:szCs w:val="20"/>
        </w:rPr>
      </w:pPr>
    </w:p>
    <w:p w14:paraId="188965B5" w14:textId="77777777" w:rsidR="0092748D" w:rsidRPr="00433854" w:rsidRDefault="0092748D" w:rsidP="00433854">
      <w:pPr>
        <w:autoSpaceDE w:val="0"/>
        <w:autoSpaceDN w:val="0"/>
        <w:adjustRightInd w:val="0"/>
        <w:ind w:left="284"/>
        <w:jc w:val="both"/>
        <w:rPr>
          <w:rFonts w:ascii="Verdana" w:hAnsi="Verdana" w:cs="Arial"/>
          <w:sz w:val="20"/>
          <w:szCs w:val="20"/>
        </w:rPr>
      </w:pPr>
      <w:r w:rsidRPr="00433854">
        <w:rPr>
          <w:rFonts w:ascii="Verdana" w:hAnsi="Verdana" w:cs="Arial"/>
          <w:b/>
          <w:sz w:val="20"/>
          <w:szCs w:val="20"/>
        </w:rPr>
        <w:t>II –</w:t>
      </w:r>
      <w:r w:rsidR="00650143" w:rsidRPr="00433854">
        <w:rPr>
          <w:rFonts w:ascii="Verdana" w:hAnsi="Verdana" w:cs="Arial"/>
          <w:b/>
          <w:sz w:val="20"/>
          <w:szCs w:val="20"/>
        </w:rPr>
        <w:t xml:space="preserve"> </w:t>
      </w:r>
      <w:proofErr w:type="gramStart"/>
      <w:r w:rsidR="0071295F" w:rsidRPr="00433854">
        <w:rPr>
          <w:rFonts w:ascii="Verdana" w:hAnsi="Verdana" w:cs="Arial"/>
          <w:sz w:val="20"/>
          <w:szCs w:val="20"/>
        </w:rPr>
        <w:t>o</w:t>
      </w:r>
      <w:proofErr w:type="gramEnd"/>
      <w:r w:rsidR="0071295F" w:rsidRPr="00433854">
        <w:rPr>
          <w:rFonts w:ascii="Verdana" w:hAnsi="Verdana" w:cs="Arial"/>
          <w:sz w:val="20"/>
          <w:szCs w:val="20"/>
        </w:rPr>
        <w:t xml:space="preserve"> extrato da DAP Física de cada agricultor familiar participante, emitido nos últimos </w:t>
      </w:r>
      <w:r w:rsidR="0037031B" w:rsidRPr="00433854">
        <w:rPr>
          <w:rFonts w:ascii="Verdana" w:hAnsi="Verdana" w:cs="Arial"/>
          <w:sz w:val="20"/>
          <w:szCs w:val="20"/>
        </w:rPr>
        <w:t>6</w:t>
      </w:r>
      <w:r w:rsidR="0071295F" w:rsidRPr="00433854">
        <w:rPr>
          <w:rFonts w:ascii="Verdana" w:hAnsi="Verdana" w:cs="Arial"/>
          <w:sz w:val="20"/>
          <w:szCs w:val="20"/>
        </w:rPr>
        <w:t>0</w:t>
      </w:r>
      <w:r w:rsidR="0037031B" w:rsidRPr="00433854">
        <w:rPr>
          <w:rFonts w:ascii="Verdana" w:hAnsi="Verdana" w:cs="Arial"/>
          <w:sz w:val="20"/>
          <w:szCs w:val="20"/>
        </w:rPr>
        <w:t xml:space="preserve"> (sessenta)</w:t>
      </w:r>
      <w:r w:rsidR="0071295F" w:rsidRPr="00433854">
        <w:rPr>
          <w:rFonts w:ascii="Verdana" w:hAnsi="Verdana" w:cs="Arial"/>
          <w:sz w:val="20"/>
          <w:szCs w:val="20"/>
        </w:rPr>
        <w:t xml:space="preserve"> dias;</w:t>
      </w:r>
    </w:p>
    <w:p w14:paraId="6A0F97B5" w14:textId="77777777" w:rsidR="00D80562" w:rsidRPr="00433854" w:rsidRDefault="00D80562" w:rsidP="00433854">
      <w:pPr>
        <w:autoSpaceDE w:val="0"/>
        <w:autoSpaceDN w:val="0"/>
        <w:adjustRightInd w:val="0"/>
        <w:ind w:left="284"/>
        <w:jc w:val="both"/>
        <w:rPr>
          <w:rFonts w:ascii="Verdana" w:hAnsi="Verdana" w:cs="Arial"/>
          <w:b/>
          <w:sz w:val="20"/>
          <w:szCs w:val="20"/>
        </w:rPr>
      </w:pPr>
    </w:p>
    <w:p w14:paraId="733BFB7A" w14:textId="77777777" w:rsidR="0092748D" w:rsidRPr="00433854" w:rsidRDefault="0092748D" w:rsidP="00433854">
      <w:pPr>
        <w:autoSpaceDE w:val="0"/>
        <w:autoSpaceDN w:val="0"/>
        <w:adjustRightInd w:val="0"/>
        <w:ind w:left="284"/>
        <w:jc w:val="both"/>
        <w:rPr>
          <w:rFonts w:ascii="Verdana" w:hAnsi="Verdana" w:cs="Arial"/>
          <w:sz w:val="20"/>
          <w:szCs w:val="20"/>
        </w:rPr>
      </w:pPr>
      <w:r w:rsidRPr="00433854">
        <w:rPr>
          <w:rFonts w:ascii="Verdana" w:hAnsi="Verdana" w:cs="Arial"/>
          <w:b/>
          <w:sz w:val="20"/>
          <w:szCs w:val="20"/>
        </w:rPr>
        <w:t>III –</w:t>
      </w:r>
      <w:r w:rsidR="00650143" w:rsidRPr="00433854">
        <w:rPr>
          <w:rFonts w:ascii="Verdana" w:hAnsi="Verdana" w:cs="Arial"/>
          <w:b/>
          <w:sz w:val="20"/>
          <w:szCs w:val="20"/>
        </w:rPr>
        <w:t xml:space="preserve"> </w:t>
      </w:r>
      <w:r w:rsidR="0071295F" w:rsidRPr="00433854">
        <w:rPr>
          <w:rFonts w:ascii="Verdana" w:hAnsi="Verdana" w:cs="Arial"/>
          <w:sz w:val="20"/>
          <w:szCs w:val="20"/>
        </w:rPr>
        <w:t>o Projeto de Venda de Gêneros Alimentícios da Agricultura Familiar e/ou Empreendedor Familiar Rural para Alimentação Escolar com assinatura de todos os agricultores participantes (</w:t>
      </w:r>
      <w:r w:rsidR="0071295F" w:rsidRPr="00433854">
        <w:rPr>
          <w:rFonts w:ascii="Verdana" w:hAnsi="Verdana" w:cs="Arial"/>
          <w:b/>
          <w:sz w:val="20"/>
          <w:szCs w:val="20"/>
        </w:rPr>
        <w:t>Anexo I</w:t>
      </w:r>
      <w:r w:rsidR="0071295F" w:rsidRPr="00433854">
        <w:rPr>
          <w:rFonts w:ascii="Verdana" w:hAnsi="Verdana" w:cs="Arial"/>
          <w:sz w:val="20"/>
          <w:szCs w:val="20"/>
        </w:rPr>
        <w:t>);</w:t>
      </w:r>
    </w:p>
    <w:p w14:paraId="5F2B79C5" w14:textId="77777777" w:rsidR="00D80562" w:rsidRPr="00851E08" w:rsidRDefault="00D80562" w:rsidP="00433854">
      <w:pPr>
        <w:autoSpaceDE w:val="0"/>
        <w:autoSpaceDN w:val="0"/>
        <w:adjustRightInd w:val="0"/>
        <w:ind w:left="284"/>
        <w:jc w:val="both"/>
        <w:rPr>
          <w:rFonts w:ascii="Verdana" w:hAnsi="Verdana" w:cs="Arial"/>
          <w:b/>
          <w:sz w:val="16"/>
          <w:szCs w:val="16"/>
        </w:rPr>
      </w:pPr>
    </w:p>
    <w:p w14:paraId="21EB5D8D" w14:textId="7B3E7D36" w:rsidR="0092748D" w:rsidRPr="00433854" w:rsidRDefault="0092748D" w:rsidP="00433854">
      <w:pPr>
        <w:autoSpaceDE w:val="0"/>
        <w:autoSpaceDN w:val="0"/>
        <w:adjustRightInd w:val="0"/>
        <w:ind w:left="284"/>
        <w:jc w:val="both"/>
        <w:rPr>
          <w:rFonts w:ascii="Verdana" w:hAnsi="Verdana" w:cs="Arial"/>
          <w:color w:val="000000"/>
          <w:sz w:val="20"/>
          <w:szCs w:val="20"/>
        </w:rPr>
      </w:pPr>
      <w:r w:rsidRPr="00433854">
        <w:rPr>
          <w:rFonts w:ascii="Verdana" w:hAnsi="Verdana" w:cs="Arial"/>
          <w:b/>
          <w:sz w:val="20"/>
          <w:szCs w:val="20"/>
        </w:rPr>
        <w:t>IV –</w:t>
      </w:r>
      <w:r w:rsidR="00650143" w:rsidRPr="00433854">
        <w:rPr>
          <w:rFonts w:ascii="Verdana" w:hAnsi="Verdana" w:cs="Arial"/>
          <w:b/>
          <w:sz w:val="20"/>
          <w:szCs w:val="20"/>
        </w:rPr>
        <w:t xml:space="preserve"> </w:t>
      </w:r>
      <w:r w:rsidR="0071295F" w:rsidRPr="00433854">
        <w:rPr>
          <w:rFonts w:ascii="Verdana" w:hAnsi="Verdana" w:cs="Arial"/>
          <w:color w:val="000000"/>
          <w:sz w:val="20"/>
          <w:szCs w:val="20"/>
        </w:rPr>
        <w:t xml:space="preserve">a prova de atendimento de requisitos </w:t>
      </w:r>
      <w:r w:rsidR="00BE3B21" w:rsidRPr="00433854">
        <w:rPr>
          <w:rFonts w:ascii="Verdana" w:hAnsi="Verdana" w:cs="Arial"/>
          <w:color w:val="000000"/>
          <w:sz w:val="20"/>
          <w:szCs w:val="20"/>
        </w:rPr>
        <w:t>higiênico-sanitários previstos em normativas específicas</w:t>
      </w:r>
      <w:r w:rsidR="0071295F" w:rsidRPr="00433854">
        <w:rPr>
          <w:rFonts w:ascii="Verdana" w:hAnsi="Verdana" w:cs="Arial"/>
          <w:color w:val="000000"/>
          <w:sz w:val="20"/>
          <w:szCs w:val="20"/>
        </w:rPr>
        <w:t xml:space="preserve">, quando for o caso, </w:t>
      </w:r>
      <w:r w:rsidR="0071295F" w:rsidRPr="00433854">
        <w:rPr>
          <w:rFonts w:ascii="Verdana" w:hAnsi="Verdana" w:cs="Arial"/>
          <w:sz w:val="20"/>
          <w:szCs w:val="20"/>
        </w:rPr>
        <w:t xml:space="preserve">como para produtos de origem animal, devendo, nesse caso, se cotado, apresentar documentação comprobatória de Serviço de Inspeção, podendo ser Municipal, Estadual ou Federal, além da necessária autorização da </w:t>
      </w:r>
      <w:r w:rsidR="008D361E" w:rsidRPr="00433854">
        <w:rPr>
          <w:rFonts w:ascii="Verdana" w:hAnsi="Verdana" w:cs="Arial"/>
          <w:sz w:val="20"/>
          <w:szCs w:val="20"/>
        </w:rPr>
        <w:t>Agência Nacional de Vigilância Sanitária – ANVISA do Ministério da Saúde – MS e pelo Ministério da Agricultura, Pecuária e Abastecimento – MAPA, conforme e em qualquer caso,</w:t>
      </w:r>
      <w:r w:rsidR="00723C3F" w:rsidRPr="00433854">
        <w:rPr>
          <w:rFonts w:ascii="Verdana" w:hAnsi="Verdana" w:cs="Arial"/>
          <w:sz w:val="20"/>
          <w:szCs w:val="20"/>
        </w:rPr>
        <w:t xml:space="preserve"> </w:t>
      </w:r>
      <w:r w:rsidR="008D361E" w:rsidRPr="00433854">
        <w:rPr>
          <w:rFonts w:ascii="Verdana" w:hAnsi="Verdana" w:cs="Arial"/>
          <w:sz w:val="20"/>
          <w:szCs w:val="20"/>
        </w:rPr>
        <w:t xml:space="preserve">de acordo com o art. </w:t>
      </w:r>
      <w:r w:rsidR="00F14492" w:rsidRPr="00433854">
        <w:rPr>
          <w:rFonts w:ascii="Verdana" w:hAnsi="Verdana" w:cs="Arial"/>
          <w:sz w:val="20"/>
          <w:szCs w:val="20"/>
        </w:rPr>
        <w:t xml:space="preserve">40 da </w:t>
      </w:r>
      <w:r w:rsidR="00F14492" w:rsidRPr="00433854">
        <w:rPr>
          <w:rFonts w:ascii="Verdana" w:hAnsi="Verdana" w:cs="Arial"/>
          <w:bCs/>
          <w:sz w:val="20"/>
          <w:szCs w:val="20"/>
        </w:rPr>
        <w:t>Resolução FNDE nº 06/2020</w:t>
      </w:r>
      <w:r w:rsidR="0071295F" w:rsidRPr="00433854">
        <w:rPr>
          <w:rFonts w:ascii="Verdana" w:hAnsi="Verdana" w:cs="Arial"/>
          <w:sz w:val="20"/>
          <w:szCs w:val="20"/>
        </w:rPr>
        <w:t>;</w:t>
      </w:r>
      <w:r w:rsidR="0071295F" w:rsidRPr="00433854">
        <w:rPr>
          <w:rFonts w:ascii="Verdana" w:hAnsi="Verdana" w:cs="Arial"/>
          <w:color w:val="000000"/>
          <w:sz w:val="20"/>
          <w:szCs w:val="20"/>
        </w:rPr>
        <w:t xml:space="preserve"> e</w:t>
      </w:r>
    </w:p>
    <w:p w14:paraId="5D709BAD" w14:textId="77777777" w:rsidR="0071295F" w:rsidRPr="00851E08" w:rsidRDefault="0071295F" w:rsidP="00D80562">
      <w:pPr>
        <w:autoSpaceDE w:val="0"/>
        <w:autoSpaceDN w:val="0"/>
        <w:adjustRightInd w:val="0"/>
        <w:ind w:firstLine="284"/>
        <w:jc w:val="both"/>
        <w:rPr>
          <w:rFonts w:ascii="Verdana" w:hAnsi="Verdana" w:cs="Arial"/>
          <w:color w:val="000000"/>
          <w:sz w:val="16"/>
          <w:szCs w:val="16"/>
        </w:rPr>
      </w:pPr>
    </w:p>
    <w:p w14:paraId="44111131" w14:textId="77777777" w:rsidR="0071295F" w:rsidRPr="00433854" w:rsidRDefault="0071295F" w:rsidP="00433854">
      <w:pPr>
        <w:autoSpaceDE w:val="0"/>
        <w:autoSpaceDN w:val="0"/>
        <w:adjustRightInd w:val="0"/>
        <w:ind w:left="284"/>
        <w:jc w:val="both"/>
        <w:rPr>
          <w:rFonts w:ascii="Verdana" w:hAnsi="Verdana" w:cs="Arial"/>
          <w:sz w:val="20"/>
          <w:szCs w:val="20"/>
        </w:rPr>
      </w:pPr>
      <w:r w:rsidRPr="00433854">
        <w:rPr>
          <w:rFonts w:ascii="Verdana" w:hAnsi="Verdana" w:cs="Arial"/>
          <w:b/>
          <w:color w:val="000000"/>
          <w:sz w:val="20"/>
          <w:szCs w:val="20"/>
        </w:rPr>
        <w:t>V -</w:t>
      </w:r>
      <w:r w:rsidR="00650143" w:rsidRPr="00433854">
        <w:rPr>
          <w:rFonts w:ascii="Verdana" w:hAnsi="Verdana" w:cs="Arial"/>
          <w:b/>
          <w:color w:val="000000"/>
          <w:sz w:val="20"/>
          <w:szCs w:val="20"/>
        </w:rPr>
        <w:t xml:space="preserve"> </w:t>
      </w:r>
      <w:proofErr w:type="gramStart"/>
      <w:r w:rsidRPr="00433854">
        <w:rPr>
          <w:rFonts w:ascii="Verdana" w:hAnsi="Verdana" w:cs="Arial"/>
          <w:color w:val="000000"/>
          <w:sz w:val="20"/>
          <w:szCs w:val="20"/>
        </w:rPr>
        <w:t>a</w:t>
      </w:r>
      <w:proofErr w:type="gramEnd"/>
      <w:r w:rsidRPr="00433854">
        <w:rPr>
          <w:rFonts w:ascii="Verdana" w:hAnsi="Verdana" w:cs="Arial"/>
          <w:color w:val="000000"/>
          <w:sz w:val="20"/>
          <w:szCs w:val="20"/>
        </w:rPr>
        <w:t xml:space="preserve"> declaração de que os gêneros alimentícios a serem entregues são produzidos pelos agricultores familiares relacionados no projeto de venda.</w:t>
      </w:r>
    </w:p>
    <w:p w14:paraId="5DCD5A5E" w14:textId="77777777" w:rsidR="00E64BB9" w:rsidRPr="00851E08" w:rsidRDefault="00E64BB9" w:rsidP="00D80562">
      <w:pPr>
        <w:ind w:firstLine="284"/>
        <w:jc w:val="both"/>
        <w:rPr>
          <w:rFonts w:ascii="Verdana" w:hAnsi="Verdana" w:cs="Arial"/>
          <w:sz w:val="16"/>
          <w:szCs w:val="16"/>
        </w:rPr>
      </w:pPr>
    </w:p>
    <w:p w14:paraId="2A10B2A0" w14:textId="77777777" w:rsidR="0071295F" w:rsidRPr="00433854" w:rsidRDefault="0071295F" w:rsidP="0071295F">
      <w:pPr>
        <w:autoSpaceDE w:val="0"/>
        <w:autoSpaceDN w:val="0"/>
        <w:adjustRightInd w:val="0"/>
        <w:ind w:firstLine="284"/>
        <w:jc w:val="both"/>
        <w:rPr>
          <w:rFonts w:ascii="Verdana" w:hAnsi="Verdana" w:cs="Arial"/>
          <w:b/>
          <w:sz w:val="20"/>
          <w:szCs w:val="20"/>
        </w:rPr>
      </w:pPr>
      <w:r w:rsidRPr="00433854">
        <w:rPr>
          <w:rFonts w:ascii="Verdana" w:hAnsi="Verdana" w:cs="Arial"/>
          <w:b/>
          <w:sz w:val="20"/>
          <w:szCs w:val="20"/>
        </w:rPr>
        <w:t>2.3.3.</w:t>
      </w:r>
      <w:r w:rsidR="00650143" w:rsidRPr="00433854">
        <w:rPr>
          <w:rFonts w:ascii="Verdana" w:hAnsi="Verdana" w:cs="Arial"/>
          <w:b/>
          <w:sz w:val="20"/>
          <w:szCs w:val="20"/>
        </w:rPr>
        <w:t xml:space="preserve"> </w:t>
      </w:r>
      <w:r w:rsidRPr="00433854">
        <w:rPr>
          <w:rFonts w:ascii="Verdana" w:hAnsi="Verdana" w:cs="Arial"/>
          <w:b/>
          <w:sz w:val="20"/>
          <w:szCs w:val="20"/>
        </w:rPr>
        <w:t>Para os</w:t>
      </w:r>
      <w:r w:rsidR="00650143" w:rsidRPr="00433854">
        <w:rPr>
          <w:rFonts w:ascii="Verdana" w:hAnsi="Verdana" w:cs="Arial"/>
          <w:b/>
          <w:sz w:val="20"/>
          <w:szCs w:val="20"/>
        </w:rPr>
        <w:t xml:space="preserve"> </w:t>
      </w:r>
      <w:r w:rsidRPr="00433854">
        <w:rPr>
          <w:rFonts w:ascii="Verdana" w:hAnsi="Verdana" w:cs="Arial"/>
          <w:b/>
          <w:i/>
          <w:sz w:val="20"/>
          <w:szCs w:val="20"/>
          <w:u w:val="single"/>
        </w:rPr>
        <w:t>Grupos Formais, detentores de DAP Jurídica:</w:t>
      </w:r>
    </w:p>
    <w:p w14:paraId="5DA15BDF" w14:textId="77777777" w:rsidR="0071295F" w:rsidRPr="00851E08" w:rsidRDefault="0071295F" w:rsidP="00D80562">
      <w:pPr>
        <w:ind w:firstLine="284"/>
        <w:jc w:val="both"/>
        <w:rPr>
          <w:rFonts w:ascii="Verdana" w:hAnsi="Verdana" w:cs="Arial"/>
          <w:sz w:val="16"/>
          <w:szCs w:val="16"/>
        </w:rPr>
      </w:pPr>
    </w:p>
    <w:p w14:paraId="124E5940" w14:textId="77777777" w:rsidR="0071295F" w:rsidRPr="00433854" w:rsidRDefault="0071295F" w:rsidP="0071295F">
      <w:pPr>
        <w:ind w:firstLine="284"/>
        <w:jc w:val="both"/>
        <w:rPr>
          <w:rFonts w:ascii="Verdana" w:hAnsi="Verdana" w:cs="Arial"/>
          <w:sz w:val="20"/>
          <w:szCs w:val="20"/>
        </w:rPr>
      </w:pPr>
      <w:r w:rsidRPr="00433854">
        <w:rPr>
          <w:rFonts w:ascii="Verdana" w:hAnsi="Verdana" w:cs="Arial"/>
          <w:b/>
          <w:sz w:val="20"/>
          <w:szCs w:val="20"/>
        </w:rPr>
        <w:t>I –</w:t>
      </w:r>
      <w:r w:rsidRPr="00433854">
        <w:rPr>
          <w:rFonts w:ascii="Verdana" w:hAnsi="Verdana" w:cs="Arial"/>
          <w:sz w:val="20"/>
          <w:szCs w:val="20"/>
        </w:rPr>
        <w:t xml:space="preserve"> </w:t>
      </w:r>
      <w:proofErr w:type="gramStart"/>
      <w:r w:rsidRPr="00433854">
        <w:rPr>
          <w:rFonts w:ascii="Verdana" w:hAnsi="Verdana" w:cs="Arial"/>
          <w:sz w:val="20"/>
          <w:szCs w:val="20"/>
        </w:rPr>
        <w:t>a</w:t>
      </w:r>
      <w:proofErr w:type="gramEnd"/>
      <w:r w:rsidRPr="00433854">
        <w:rPr>
          <w:rFonts w:ascii="Verdana" w:hAnsi="Verdana" w:cs="Arial"/>
          <w:sz w:val="20"/>
          <w:szCs w:val="20"/>
        </w:rPr>
        <w:t xml:space="preserve"> prova de inscrição no Cadastro Nacional de Pessoa Jurídica – CNPJ;</w:t>
      </w:r>
    </w:p>
    <w:p w14:paraId="62C29A8E" w14:textId="77777777" w:rsidR="0071295F" w:rsidRPr="00851E08" w:rsidRDefault="0071295F" w:rsidP="0071295F">
      <w:pPr>
        <w:ind w:firstLine="284"/>
        <w:jc w:val="both"/>
        <w:rPr>
          <w:rFonts w:ascii="Verdana" w:hAnsi="Verdana" w:cs="Arial"/>
          <w:sz w:val="16"/>
          <w:szCs w:val="16"/>
        </w:rPr>
      </w:pPr>
    </w:p>
    <w:p w14:paraId="5EB01D2A" w14:textId="77777777" w:rsidR="0071295F" w:rsidRPr="00433854" w:rsidRDefault="0071295F" w:rsidP="00433854">
      <w:pPr>
        <w:ind w:left="284"/>
        <w:jc w:val="both"/>
        <w:rPr>
          <w:rFonts w:ascii="Verdana" w:hAnsi="Verdana" w:cs="Arial"/>
          <w:sz w:val="20"/>
          <w:szCs w:val="20"/>
        </w:rPr>
      </w:pPr>
      <w:r w:rsidRPr="00433854">
        <w:rPr>
          <w:rFonts w:ascii="Verdana" w:hAnsi="Verdana" w:cs="Arial"/>
          <w:b/>
          <w:sz w:val="20"/>
          <w:szCs w:val="20"/>
        </w:rPr>
        <w:t>II –</w:t>
      </w:r>
      <w:r w:rsidRPr="00433854">
        <w:rPr>
          <w:rFonts w:ascii="Verdana" w:hAnsi="Verdana" w:cs="Arial"/>
          <w:sz w:val="20"/>
          <w:szCs w:val="20"/>
        </w:rPr>
        <w:t xml:space="preserve"> </w:t>
      </w:r>
      <w:proofErr w:type="gramStart"/>
      <w:r w:rsidRPr="00433854">
        <w:rPr>
          <w:rFonts w:ascii="Verdana" w:hAnsi="Verdana" w:cs="Arial"/>
          <w:sz w:val="20"/>
          <w:szCs w:val="20"/>
        </w:rPr>
        <w:t>o</w:t>
      </w:r>
      <w:proofErr w:type="gramEnd"/>
      <w:r w:rsidRPr="00433854">
        <w:rPr>
          <w:rFonts w:ascii="Verdana" w:hAnsi="Verdana" w:cs="Arial"/>
          <w:sz w:val="20"/>
          <w:szCs w:val="20"/>
        </w:rPr>
        <w:t xml:space="preserve"> extrato da DAP Jurídica para associações e cooperativas, emitido nos últimos </w:t>
      </w:r>
      <w:r w:rsidR="0037031B" w:rsidRPr="00433854">
        <w:rPr>
          <w:rFonts w:ascii="Verdana" w:hAnsi="Verdana" w:cs="Arial"/>
          <w:sz w:val="20"/>
          <w:szCs w:val="20"/>
        </w:rPr>
        <w:t>6</w:t>
      </w:r>
      <w:r w:rsidRPr="00433854">
        <w:rPr>
          <w:rFonts w:ascii="Verdana" w:hAnsi="Verdana" w:cs="Arial"/>
          <w:sz w:val="20"/>
          <w:szCs w:val="20"/>
        </w:rPr>
        <w:t>0</w:t>
      </w:r>
      <w:r w:rsidR="0037031B" w:rsidRPr="00433854">
        <w:rPr>
          <w:rFonts w:ascii="Verdana" w:hAnsi="Verdana" w:cs="Arial"/>
          <w:sz w:val="20"/>
          <w:szCs w:val="20"/>
        </w:rPr>
        <w:t xml:space="preserve"> (sessenta)</w:t>
      </w:r>
      <w:r w:rsidRPr="00433854">
        <w:rPr>
          <w:rFonts w:ascii="Verdana" w:hAnsi="Verdana" w:cs="Arial"/>
          <w:sz w:val="20"/>
          <w:szCs w:val="20"/>
        </w:rPr>
        <w:t xml:space="preserve"> dias;</w:t>
      </w:r>
    </w:p>
    <w:p w14:paraId="255BBD76" w14:textId="77777777" w:rsidR="0071295F" w:rsidRPr="00851E08" w:rsidRDefault="0071295F" w:rsidP="00433854">
      <w:pPr>
        <w:ind w:left="284"/>
        <w:jc w:val="both"/>
        <w:rPr>
          <w:rFonts w:ascii="Verdana" w:hAnsi="Verdana" w:cs="Arial"/>
          <w:sz w:val="16"/>
          <w:szCs w:val="16"/>
        </w:rPr>
      </w:pPr>
    </w:p>
    <w:p w14:paraId="4B800C3E" w14:textId="77777777" w:rsidR="0071295F" w:rsidRPr="00433854" w:rsidRDefault="0071295F" w:rsidP="00433854">
      <w:pPr>
        <w:ind w:left="284"/>
        <w:jc w:val="both"/>
        <w:rPr>
          <w:rFonts w:ascii="Verdana" w:hAnsi="Verdana" w:cs="Arial"/>
          <w:sz w:val="20"/>
          <w:szCs w:val="20"/>
        </w:rPr>
      </w:pPr>
      <w:r w:rsidRPr="00433854">
        <w:rPr>
          <w:rFonts w:ascii="Verdana" w:hAnsi="Verdana" w:cs="Arial"/>
          <w:b/>
          <w:sz w:val="20"/>
          <w:szCs w:val="20"/>
        </w:rPr>
        <w:t>III –</w:t>
      </w:r>
      <w:r w:rsidRPr="00433854">
        <w:rPr>
          <w:rFonts w:ascii="Verdana" w:hAnsi="Verdana" w:cs="Arial"/>
          <w:sz w:val="20"/>
          <w:szCs w:val="20"/>
        </w:rPr>
        <w:t xml:space="preserve"> a prova de regularidade com a Fazenda Federal, relativa à Seguridade Social e ao Fundo de Garantia por Tempo de Serviço – FGTS;</w:t>
      </w:r>
    </w:p>
    <w:p w14:paraId="0A627F18" w14:textId="77777777" w:rsidR="0071295F" w:rsidRPr="00851E08" w:rsidRDefault="0071295F" w:rsidP="00433854">
      <w:pPr>
        <w:ind w:left="284"/>
        <w:jc w:val="both"/>
        <w:rPr>
          <w:rFonts w:ascii="Verdana" w:hAnsi="Verdana" w:cs="Arial"/>
          <w:sz w:val="16"/>
          <w:szCs w:val="16"/>
        </w:rPr>
      </w:pPr>
    </w:p>
    <w:p w14:paraId="7FB263A7" w14:textId="77777777" w:rsidR="0071295F" w:rsidRPr="00433854" w:rsidRDefault="0071295F" w:rsidP="00433854">
      <w:pPr>
        <w:ind w:left="284"/>
        <w:jc w:val="both"/>
        <w:rPr>
          <w:rFonts w:ascii="Verdana" w:hAnsi="Verdana" w:cs="Arial"/>
          <w:sz w:val="20"/>
          <w:szCs w:val="20"/>
        </w:rPr>
      </w:pPr>
      <w:r w:rsidRPr="00433854">
        <w:rPr>
          <w:rFonts w:ascii="Verdana" w:hAnsi="Verdana" w:cs="Arial"/>
          <w:b/>
          <w:sz w:val="20"/>
          <w:szCs w:val="20"/>
        </w:rPr>
        <w:t>IV –</w:t>
      </w:r>
      <w:r w:rsidRPr="00433854">
        <w:rPr>
          <w:rFonts w:ascii="Verdana" w:hAnsi="Verdana" w:cs="Arial"/>
          <w:sz w:val="20"/>
          <w:szCs w:val="20"/>
        </w:rPr>
        <w:t xml:space="preserve"> </w:t>
      </w:r>
      <w:proofErr w:type="gramStart"/>
      <w:r w:rsidRPr="00433854">
        <w:rPr>
          <w:rFonts w:ascii="Verdana" w:hAnsi="Verdana" w:cs="Arial"/>
          <w:sz w:val="20"/>
          <w:szCs w:val="20"/>
        </w:rPr>
        <w:t>as</w:t>
      </w:r>
      <w:proofErr w:type="gramEnd"/>
      <w:r w:rsidRPr="00433854">
        <w:rPr>
          <w:rFonts w:ascii="Verdana" w:hAnsi="Verdana" w:cs="Arial"/>
          <w:sz w:val="20"/>
          <w:szCs w:val="20"/>
        </w:rPr>
        <w:t xml:space="preserve"> cópias do estatuto e ata de posse da atual diretoria da entidade registrada no órgão competente;</w:t>
      </w:r>
    </w:p>
    <w:p w14:paraId="79A5F6C0" w14:textId="77777777" w:rsidR="0071295F" w:rsidRPr="00851E08" w:rsidRDefault="0071295F" w:rsidP="00433854">
      <w:pPr>
        <w:ind w:left="284"/>
        <w:jc w:val="both"/>
        <w:rPr>
          <w:rFonts w:ascii="Verdana" w:hAnsi="Verdana" w:cs="Arial"/>
          <w:sz w:val="16"/>
          <w:szCs w:val="16"/>
        </w:rPr>
      </w:pPr>
    </w:p>
    <w:p w14:paraId="6EF811F8" w14:textId="77777777" w:rsidR="0071295F" w:rsidRPr="00433854" w:rsidRDefault="0071295F" w:rsidP="00433854">
      <w:pPr>
        <w:ind w:left="284"/>
        <w:jc w:val="both"/>
        <w:rPr>
          <w:rFonts w:ascii="Verdana" w:hAnsi="Verdana" w:cs="Arial"/>
          <w:sz w:val="20"/>
          <w:szCs w:val="20"/>
        </w:rPr>
      </w:pPr>
      <w:r w:rsidRPr="00433854">
        <w:rPr>
          <w:rFonts w:ascii="Verdana" w:hAnsi="Verdana" w:cs="Arial"/>
          <w:b/>
          <w:sz w:val="20"/>
          <w:szCs w:val="20"/>
        </w:rPr>
        <w:t>V –</w:t>
      </w:r>
      <w:r w:rsidR="00650143" w:rsidRPr="00433854">
        <w:rPr>
          <w:rFonts w:ascii="Verdana" w:hAnsi="Verdana" w:cs="Arial"/>
          <w:b/>
          <w:sz w:val="20"/>
          <w:szCs w:val="20"/>
        </w:rPr>
        <w:t xml:space="preserve"> </w:t>
      </w:r>
      <w:proofErr w:type="gramStart"/>
      <w:r w:rsidR="0037031B" w:rsidRPr="00433854">
        <w:rPr>
          <w:rFonts w:ascii="Verdana" w:hAnsi="Verdana" w:cs="Arial"/>
          <w:sz w:val="20"/>
          <w:szCs w:val="20"/>
        </w:rPr>
        <w:t>o</w:t>
      </w:r>
      <w:proofErr w:type="gramEnd"/>
      <w:r w:rsidR="0037031B" w:rsidRPr="00433854">
        <w:rPr>
          <w:rFonts w:ascii="Verdana" w:hAnsi="Verdana" w:cs="Arial"/>
          <w:sz w:val="20"/>
          <w:szCs w:val="20"/>
        </w:rPr>
        <w:t xml:space="preserve"> Projeto de Venda de Gêneros Alimentícios da Agricultura Familiar para Alimentação Escolar, assinado pelo seu representante legal</w:t>
      </w:r>
      <w:r w:rsidR="00650143" w:rsidRPr="00433854">
        <w:rPr>
          <w:rFonts w:ascii="Verdana" w:hAnsi="Verdana" w:cs="Arial"/>
          <w:sz w:val="20"/>
          <w:szCs w:val="20"/>
        </w:rPr>
        <w:t xml:space="preserve"> </w:t>
      </w:r>
      <w:r w:rsidR="00F42FF1" w:rsidRPr="00433854">
        <w:rPr>
          <w:rFonts w:ascii="Verdana" w:hAnsi="Verdana" w:cs="Arial"/>
          <w:sz w:val="20"/>
          <w:szCs w:val="20"/>
        </w:rPr>
        <w:t>(</w:t>
      </w:r>
      <w:r w:rsidR="00F42FF1" w:rsidRPr="00433854">
        <w:rPr>
          <w:rFonts w:ascii="Verdana" w:hAnsi="Verdana" w:cs="Arial"/>
          <w:b/>
          <w:sz w:val="20"/>
          <w:szCs w:val="20"/>
        </w:rPr>
        <w:t>Anexo I</w:t>
      </w:r>
      <w:r w:rsidR="00F42FF1" w:rsidRPr="00433854">
        <w:rPr>
          <w:rFonts w:ascii="Verdana" w:hAnsi="Verdana" w:cs="Arial"/>
          <w:sz w:val="20"/>
          <w:szCs w:val="20"/>
        </w:rPr>
        <w:t>)</w:t>
      </w:r>
      <w:r w:rsidRPr="00433854">
        <w:rPr>
          <w:rFonts w:ascii="Verdana" w:hAnsi="Verdana" w:cs="Arial"/>
          <w:sz w:val="20"/>
          <w:szCs w:val="20"/>
        </w:rPr>
        <w:t>;</w:t>
      </w:r>
    </w:p>
    <w:p w14:paraId="3DD6386D" w14:textId="77777777" w:rsidR="0071295F" w:rsidRPr="00851E08" w:rsidRDefault="0071295F" w:rsidP="0071295F">
      <w:pPr>
        <w:ind w:firstLine="284"/>
        <w:jc w:val="both"/>
        <w:rPr>
          <w:rFonts w:ascii="Verdana" w:hAnsi="Verdana" w:cs="Arial"/>
          <w:sz w:val="16"/>
          <w:szCs w:val="16"/>
        </w:rPr>
      </w:pPr>
    </w:p>
    <w:p w14:paraId="5E3F85A3" w14:textId="77777777" w:rsidR="0071295F" w:rsidRPr="00433854" w:rsidRDefault="0071295F" w:rsidP="001B6861">
      <w:pPr>
        <w:ind w:left="284"/>
        <w:jc w:val="both"/>
        <w:rPr>
          <w:rFonts w:ascii="Verdana" w:hAnsi="Verdana" w:cs="Arial"/>
          <w:sz w:val="20"/>
          <w:szCs w:val="20"/>
        </w:rPr>
      </w:pPr>
      <w:r w:rsidRPr="00433854">
        <w:rPr>
          <w:rFonts w:ascii="Verdana" w:hAnsi="Verdana" w:cs="Arial"/>
          <w:b/>
          <w:sz w:val="20"/>
          <w:szCs w:val="20"/>
        </w:rPr>
        <w:lastRenderedPageBreak/>
        <w:t>VI –</w:t>
      </w:r>
      <w:r w:rsidR="00650143" w:rsidRPr="00433854">
        <w:rPr>
          <w:rFonts w:ascii="Verdana" w:hAnsi="Verdana" w:cs="Arial"/>
          <w:b/>
          <w:sz w:val="20"/>
          <w:szCs w:val="20"/>
        </w:rPr>
        <w:t xml:space="preserve"> </w:t>
      </w:r>
      <w:proofErr w:type="gramStart"/>
      <w:r w:rsidR="0037031B" w:rsidRPr="00433854">
        <w:rPr>
          <w:rFonts w:ascii="Verdana" w:hAnsi="Verdana" w:cs="Arial"/>
          <w:sz w:val="20"/>
          <w:szCs w:val="20"/>
        </w:rPr>
        <w:t>a</w:t>
      </w:r>
      <w:proofErr w:type="gramEnd"/>
      <w:r w:rsidR="0037031B" w:rsidRPr="00433854">
        <w:rPr>
          <w:rFonts w:ascii="Verdana" w:hAnsi="Verdana" w:cs="Arial"/>
          <w:sz w:val="20"/>
          <w:szCs w:val="20"/>
        </w:rPr>
        <w:t xml:space="preserve"> declaração de que os gêneros alimentícios a serem entregues são produzidos pelos associados/cooperados;</w:t>
      </w:r>
    </w:p>
    <w:p w14:paraId="45F6A877" w14:textId="77777777" w:rsidR="0037031B" w:rsidRPr="00433854" w:rsidRDefault="0037031B" w:rsidP="0071295F">
      <w:pPr>
        <w:ind w:firstLine="284"/>
        <w:jc w:val="both"/>
        <w:rPr>
          <w:rFonts w:ascii="Verdana" w:hAnsi="Verdana" w:cs="Arial"/>
          <w:sz w:val="20"/>
          <w:szCs w:val="20"/>
        </w:rPr>
      </w:pPr>
    </w:p>
    <w:p w14:paraId="22A9A670" w14:textId="77777777" w:rsidR="0037031B" w:rsidRPr="00433854" w:rsidRDefault="0037031B" w:rsidP="00851E08">
      <w:pPr>
        <w:ind w:left="284"/>
        <w:jc w:val="both"/>
        <w:rPr>
          <w:rFonts w:ascii="Verdana" w:hAnsi="Verdana" w:cs="Arial"/>
          <w:sz w:val="20"/>
          <w:szCs w:val="20"/>
        </w:rPr>
      </w:pPr>
      <w:r w:rsidRPr="00433854">
        <w:rPr>
          <w:rFonts w:ascii="Verdana" w:hAnsi="Verdana" w:cs="Arial"/>
          <w:b/>
          <w:sz w:val="20"/>
          <w:szCs w:val="20"/>
        </w:rPr>
        <w:t xml:space="preserve">VII - </w:t>
      </w:r>
      <w:r w:rsidRPr="00433854">
        <w:rPr>
          <w:rFonts w:ascii="Verdana" w:hAnsi="Verdana" w:cs="Arial"/>
          <w:sz w:val="20"/>
          <w:szCs w:val="20"/>
        </w:rPr>
        <w:t>a declaração do seu representante legal de responsabilidade pelo controle do atendimento do limite individual de venda de seus cooperados/associados; e</w:t>
      </w:r>
    </w:p>
    <w:p w14:paraId="6162DBEB" w14:textId="77777777" w:rsidR="0071295F" w:rsidRPr="00851E08" w:rsidRDefault="0071295F" w:rsidP="00851E08">
      <w:pPr>
        <w:ind w:left="284"/>
        <w:jc w:val="both"/>
        <w:rPr>
          <w:rFonts w:ascii="Verdana" w:hAnsi="Verdana" w:cs="Arial"/>
          <w:sz w:val="16"/>
          <w:szCs w:val="16"/>
        </w:rPr>
      </w:pPr>
    </w:p>
    <w:p w14:paraId="289BC048" w14:textId="77777777" w:rsidR="0071295F" w:rsidRPr="00433854" w:rsidRDefault="0071295F" w:rsidP="00851E08">
      <w:pPr>
        <w:ind w:left="284"/>
        <w:jc w:val="both"/>
        <w:rPr>
          <w:rFonts w:ascii="Verdana" w:hAnsi="Verdana" w:cs="Arial"/>
          <w:sz w:val="20"/>
          <w:szCs w:val="20"/>
        </w:rPr>
      </w:pPr>
      <w:r w:rsidRPr="00433854">
        <w:rPr>
          <w:rFonts w:ascii="Verdana" w:hAnsi="Verdana" w:cs="Arial"/>
          <w:b/>
          <w:sz w:val="20"/>
          <w:szCs w:val="20"/>
        </w:rPr>
        <w:t>VI</w:t>
      </w:r>
      <w:r w:rsidR="00CB5381" w:rsidRPr="00433854">
        <w:rPr>
          <w:rFonts w:ascii="Verdana" w:hAnsi="Verdana" w:cs="Arial"/>
          <w:b/>
          <w:sz w:val="20"/>
          <w:szCs w:val="20"/>
        </w:rPr>
        <w:t>I</w:t>
      </w:r>
      <w:r w:rsidRPr="00433854">
        <w:rPr>
          <w:rFonts w:ascii="Verdana" w:hAnsi="Verdana" w:cs="Arial"/>
          <w:b/>
          <w:sz w:val="20"/>
          <w:szCs w:val="20"/>
        </w:rPr>
        <w:t>I –</w:t>
      </w:r>
      <w:r w:rsidR="00650143" w:rsidRPr="00433854">
        <w:rPr>
          <w:rFonts w:ascii="Verdana" w:hAnsi="Verdana" w:cs="Arial"/>
          <w:b/>
          <w:sz w:val="20"/>
          <w:szCs w:val="20"/>
        </w:rPr>
        <w:t xml:space="preserve"> </w:t>
      </w:r>
      <w:r w:rsidR="00F42FF1" w:rsidRPr="00433854">
        <w:rPr>
          <w:rFonts w:ascii="Verdana" w:hAnsi="Verdana" w:cs="Arial"/>
          <w:color w:val="000000"/>
          <w:sz w:val="20"/>
          <w:szCs w:val="20"/>
        </w:rPr>
        <w:t xml:space="preserve">a prova de atendimento de </w:t>
      </w:r>
      <w:r w:rsidR="00650143" w:rsidRPr="00433854">
        <w:rPr>
          <w:rFonts w:ascii="Verdana" w:hAnsi="Verdana" w:cs="Arial"/>
          <w:color w:val="000000"/>
          <w:sz w:val="20"/>
          <w:szCs w:val="20"/>
        </w:rPr>
        <w:t>requisitos higiênico-sanitários previstos em normativas específicas</w:t>
      </w:r>
      <w:r w:rsidR="00F42FF1" w:rsidRPr="00433854">
        <w:rPr>
          <w:rFonts w:ascii="Verdana" w:hAnsi="Verdana" w:cs="Arial"/>
          <w:color w:val="000000"/>
          <w:sz w:val="20"/>
          <w:szCs w:val="20"/>
        </w:rPr>
        <w:t xml:space="preserve">, quando for o caso, </w:t>
      </w:r>
      <w:r w:rsidR="00F42FF1" w:rsidRPr="00433854">
        <w:rPr>
          <w:rFonts w:ascii="Verdana" w:hAnsi="Verdana" w:cs="Arial"/>
          <w:sz w:val="20"/>
          <w:szCs w:val="20"/>
        </w:rPr>
        <w:t xml:space="preserve">como para produtos de origem animal, devendo, nesse caso, se cotado, apresentar documentação comprobatória de Serviço de Inspeção, podendo ser Municipal, Estadual ou Federal, além da necessária autorização da </w:t>
      </w:r>
      <w:r w:rsidR="008D361E" w:rsidRPr="00433854">
        <w:rPr>
          <w:rFonts w:ascii="Verdana" w:hAnsi="Verdana" w:cs="Arial"/>
          <w:sz w:val="20"/>
          <w:szCs w:val="20"/>
        </w:rPr>
        <w:t>Agência Nacional de Vigilância Sanitária – ANVISA do Ministério da Saúde – MS e pelo Ministério da Agricultura, Pecuária e Abastecimento – MAPA</w:t>
      </w:r>
      <w:r w:rsidR="00F42FF1" w:rsidRPr="00433854">
        <w:rPr>
          <w:rFonts w:ascii="Verdana" w:hAnsi="Verdana" w:cs="Arial"/>
          <w:sz w:val="20"/>
          <w:szCs w:val="20"/>
        </w:rPr>
        <w:t xml:space="preserve">, </w:t>
      </w:r>
      <w:r w:rsidR="008D361E" w:rsidRPr="00433854">
        <w:rPr>
          <w:rFonts w:ascii="Verdana" w:hAnsi="Verdana" w:cs="Arial"/>
          <w:sz w:val="20"/>
          <w:szCs w:val="20"/>
        </w:rPr>
        <w:t xml:space="preserve">de acordo com o </w:t>
      </w:r>
      <w:r w:rsidR="00650143" w:rsidRPr="00433854">
        <w:rPr>
          <w:rFonts w:ascii="Verdana" w:hAnsi="Verdana" w:cs="Arial"/>
          <w:sz w:val="20"/>
          <w:szCs w:val="20"/>
        </w:rPr>
        <w:t xml:space="preserve">art. 40 da </w:t>
      </w:r>
      <w:r w:rsidR="00650143" w:rsidRPr="00433854">
        <w:rPr>
          <w:rFonts w:ascii="Verdana" w:hAnsi="Verdana" w:cs="Arial"/>
          <w:bCs/>
          <w:sz w:val="20"/>
          <w:szCs w:val="20"/>
        </w:rPr>
        <w:t>Resolução FNDE nº 06/2020</w:t>
      </w:r>
      <w:r w:rsidR="008D361E" w:rsidRPr="00433854">
        <w:rPr>
          <w:rFonts w:ascii="Verdana" w:hAnsi="Verdana" w:cs="Arial"/>
          <w:bCs/>
          <w:sz w:val="20"/>
          <w:szCs w:val="20"/>
        </w:rPr>
        <w:t xml:space="preserve">, </w:t>
      </w:r>
      <w:r w:rsidR="008D361E" w:rsidRPr="00433854">
        <w:rPr>
          <w:rFonts w:ascii="Verdana" w:hAnsi="Verdana" w:cs="Arial"/>
          <w:sz w:val="20"/>
          <w:szCs w:val="20"/>
        </w:rPr>
        <w:t xml:space="preserve">conforme e </w:t>
      </w:r>
      <w:r w:rsidR="00F42FF1" w:rsidRPr="00433854">
        <w:rPr>
          <w:rFonts w:ascii="Verdana" w:hAnsi="Verdana" w:cs="Arial"/>
          <w:sz w:val="20"/>
          <w:szCs w:val="20"/>
        </w:rPr>
        <w:t>em qualquer caso</w:t>
      </w:r>
      <w:r w:rsidRPr="00433854">
        <w:rPr>
          <w:rFonts w:ascii="Verdana" w:hAnsi="Verdana" w:cs="Arial"/>
          <w:sz w:val="20"/>
          <w:szCs w:val="20"/>
        </w:rPr>
        <w:t>.</w:t>
      </w:r>
    </w:p>
    <w:p w14:paraId="7A2C51EF" w14:textId="77777777" w:rsidR="00F42FF1" w:rsidRPr="00851E08" w:rsidRDefault="00F42FF1" w:rsidP="0071295F">
      <w:pPr>
        <w:ind w:firstLine="284"/>
        <w:jc w:val="both"/>
        <w:rPr>
          <w:rFonts w:ascii="Verdana" w:hAnsi="Verdana" w:cs="Arial"/>
          <w:sz w:val="18"/>
          <w:szCs w:val="18"/>
        </w:rPr>
      </w:pPr>
    </w:p>
    <w:p w14:paraId="11503E7B" w14:textId="77777777" w:rsidR="00F42FF1" w:rsidRPr="00433854" w:rsidRDefault="00F42FF1" w:rsidP="00F42FF1">
      <w:pPr>
        <w:jc w:val="both"/>
        <w:rPr>
          <w:rFonts w:ascii="Verdana" w:hAnsi="Verdana" w:cs="Arial"/>
          <w:sz w:val="20"/>
          <w:szCs w:val="20"/>
        </w:rPr>
      </w:pPr>
      <w:r w:rsidRPr="00433854">
        <w:rPr>
          <w:rFonts w:ascii="Verdana" w:hAnsi="Verdana" w:cs="Arial"/>
          <w:b/>
          <w:sz w:val="20"/>
          <w:szCs w:val="20"/>
        </w:rPr>
        <w:t>2.4.</w:t>
      </w:r>
      <w:r w:rsidR="005A4675" w:rsidRPr="00433854">
        <w:rPr>
          <w:rFonts w:ascii="Verdana" w:hAnsi="Verdana" w:cs="Arial"/>
          <w:b/>
          <w:sz w:val="20"/>
          <w:szCs w:val="20"/>
        </w:rPr>
        <w:t xml:space="preserve"> </w:t>
      </w:r>
      <w:r w:rsidR="0037031B" w:rsidRPr="00433854">
        <w:rPr>
          <w:rFonts w:ascii="Verdana" w:hAnsi="Verdana" w:cs="Arial"/>
          <w:sz w:val="20"/>
          <w:szCs w:val="20"/>
        </w:rPr>
        <w:t>Na ausência ou desconformidade de qualquer dos documentos exigidos nos itens 2.3.1 a 2.3.3, conforme o caso, será concedida a abertura de prazo de 05 (cinco) dias</w:t>
      </w:r>
      <w:r w:rsidR="005A4675" w:rsidRPr="00433854">
        <w:rPr>
          <w:rFonts w:ascii="Verdana" w:hAnsi="Verdana" w:cs="Arial"/>
          <w:sz w:val="20"/>
          <w:szCs w:val="20"/>
        </w:rPr>
        <w:t xml:space="preserve"> </w:t>
      </w:r>
      <w:r w:rsidR="0037031B" w:rsidRPr="00433854">
        <w:rPr>
          <w:rFonts w:ascii="Verdana" w:hAnsi="Verdana" w:cs="Arial"/>
          <w:sz w:val="20"/>
          <w:szCs w:val="20"/>
        </w:rPr>
        <w:t xml:space="preserve">para a regularização da documentação, de acordo com o §4° do art. </w:t>
      </w:r>
      <w:r w:rsidR="005A4675" w:rsidRPr="00433854">
        <w:rPr>
          <w:rFonts w:ascii="Verdana" w:hAnsi="Verdana" w:cs="Arial"/>
          <w:sz w:val="20"/>
          <w:szCs w:val="20"/>
        </w:rPr>
        <w:t>36</w:t>
      </w:r>
      <w:r w:rsidR="0037031B" w:rsidRPr="00433854">
        <w:rPr>
          <w:rFonts w:ascii="Verdana" w:hAnsi="Verdana" w:cs="Arial"/>
          <w:sz w:val="20"/>
          <w:szCs w:val="20"/>
        </w:rPr>
        <w:t xml:space="preserve"> da </w:t>
      </w:r>
      <w:r w:rsidR="0037031B" w:rsidRPr="00433854">
        <w:rPr>
          <w:rFonts w:ascii="Verdana" w:hAnsi="Verdana" w:cs="Arial"/>
          <w:bCs/>
          <w:sz w:val="20"/>
          <w:szCs w:val="20"/>
        </w:rPr>
        <w:t xml:space="preserve">Resolução FNDE nº </w:t>
      </w:r>
      <w:r w:rsidR="005A4675" w:rsidRPr="00433854">
        <w:rPr>
          <w:rFonts w:ascii="Verdana" w:hAnsi="Verdana" w:cs="Arial"/>
          <w:bCs/>
          <w:sz w:val="20"/>
          <w:szCs w:val="20"/>
        </w:rPr>
        <w:t>0</w:t>
      </w:r>
      <w:r w:rsidR="0037031B" w:rsidRPr="00433854">
        <w:rPr>
          <w:rFonts w:ascii="Verdana" w:hAnsi="Verdana" w:cs="Arial"/>
          <w:bCs/>
          <w:sz w:val="20"/>
          <w:szCs w:val="20"/>
        </w:rPr>
        <w:t>6/20</w:t>
      </w:r>
      <w:r w:rsidR="005A4675" w:rsidRPr="00433854">
        <w:rPr>
          <w:rFonts w:ascii="Verdana" w:hAnsi="Verdana" w:cs="Arial"/>
          <w:bCs/>
          <w:sz w:val="20"/>
          <w:szCs w:val="20"/>
        </w:rPr>
        <w:t>20</w:t>
      </w:r>
      <w:r w:rsidR="0037031B" w:rsidRPr="00433854">
        <w:rPr>
          <w:rFonts w:ascii="Verdana" w:hAnsi="Verdana" w:cs="Arial"/>
          <w:sz w:val="20"/>
          <w:szCs w:val="20"/>
        </w:rPr>
        <w:t>.</w:t>
      </w:r>
    </w:p>
    <w:p w14:paraId="530934D8" w14:textId="77777777" w:rsidR="00D80562" w:rsidRPr="00851E08" w:rsidRDefault="00D80562" w:rsidP="0037220A">
      <w:pPr>
        <w:jc w:val="both"/>
        <w:rPr>
          <w:rFonts w:ascii="Verdana" w:hAnsi="Verdana" w:cs="Arial"/>
          <w:sz w:val="18"/>
          <w:szCs w:val="18"/>
        </w:rPr>
      </w:pPr>
    </w:p>
    <w:p w14:paraId="233D1FD5" w14:textId="77777777" w:rsidR="00D80562" w:rsidRPr="00433854" w:rsidRDefault="00D80562" w:rsidP="00D80562">
      <w:pPr>
        <w:autoSpaceDE w:val="0"/>
        <w:autoSpaceDN w:val="0"/>
        <w:adjustRightInd w:val="0"/>
        <w:jc w:val="both"/>
        <w:rPr>
          <w:rFonts w:ascii="Verdana" w:hAnsi="Verdana" w:cs="Arial"/>
          <w:b/>
          <w:bCs/>
          <w:sz w:val="20"/>
          <w:szCs w:val="20"/>
        </w:rPr>
      </w:pPr>
      <w:r w:rsidRPr="00433854">
        <w:rPr>
          <w:rFonts w:ascii="Verdana" w:hAnsi="Verdana" w:cs="Arial"/>
          <w:b/>
          <w:bCs/>
          <w:sz w:val="20"/>
          <w:szCs w:val="20"/>
        </w:rPr>
        <w:t>3. CLASSIFICAÇÃO D</w:t>
      </w:r>
      <w:r w:rsidR="00FD3D37" w:rsidRPr="00433854">
        <w:rPr>
          <w:rFonts w:ascii="Verdana" w:hAnsi="Verdana" w:cs="Arial"/>
          <w:b/>
          <w:bCs/>
          <w:sz w:val="20"/>
          <w:szCs w:val="20"/>
        </w:rPr>
        <w:t>O</w:t>
      </w:r>
      <w:r w:rsidRPr="00433854">
        <w:rPr>
          <w:rFonts w:ascii="Verdana" w:hAnsi="Verdana" w:cs="Arial"/>
          <w:b/>
          <w:bCs/>
          <w:sz w:val="20"/>
          <w:szCs w:val="20"/>
        </w:rPr>
        <w:t>S PROJETOS</w:t>
      </w:r>
      <w:r w:rsidR="00BD3854" w:rsidRPr="00433854">
        <w:rPr>
          <w:rFonts w:ascii="Verdana" w:hAnsi="Verdana" w:cs="Arial"/>
          <w:b/>
          <w:bCs/>
          <w:sz w:val="20"/>
          <w:szCs w:val="20"/>
        </w:rPr>
        <w:t xml:space="preserve"> (Envelope 2)</w:t>
      </w:r>
    </w:p>
    <w:p w14:paraId="19F14277" w14:textId="77777777" w:rsidR="00851E08" w:rsidRPr="00851E08" w:rsidRDefault="00851E08" w:rsidP="00D80562">
      <w:pPr>
        <w:autoSpaceDE w:val="0"/>
        <w:autoSpaceDN w:val="0"/>
        <w:adjustRightInd w:val="0"/>
        <w:jc w:val="both"/>
        <w:rPr>
          <w:rFonts w:ascii="Verdana" w:hAnsi="Verdana" w:cs="Arial"/>
          <w:b/>
          <w:bCs/>
          <w:sz w:val="18"/>
          <w:szCs w:val="18"/>
        </w:rPr>
      </w:pPr>
    </w:p>
    <w:p w14:paraId="7AFAEE4A" w14:textId="5077AB3E" w:rsidR="00D80562" w:rsidRPr="00433854" w:rsidRDefault="00D80562" w:rsidP="00D80562">
      <w:pPr>
        <w:autoSpaceDE w:val="0"/>
        <w:autoSpaceDN w:val="0"/>
        <w:adjustRightInd w:val="0"/>
        <w:jc w:val="both"/>
        <w:rPr>
          <w:rFonts w:ascii="Verdana" w:hAnsi="Verdana" w:cs="Arial"/>
          <w:sz w:val="20"/>
          <w:szCs w:val="20"/>
        </w:rPr>
      </w:pPr>
      <w:r w:rsidRPr="00433854">
        <w:rPr>
          <w:rFonts w:ascii="Verdana" w:hAnsi="Verdana" w:cs="Arial"/>
          <w:b/>
          <w:bCs/>
          <w:sz w:val="20"/>
          <w:szCs w:val="20"/>
        </w:rPr>
        <w:t>3.1</w:t>
      </w:r>
      <w:r w:rsidR="00FD3D37" w:rsidRPr="00433854">
        <w:rPr>
          <w:rFonts w:ascii="Verdana" w:hAnsi="Verdana" w:cs="Arial"/>
          <w:b/>
          <w:bCs/>
          <w:sz w:val="20"/>
          <w:szCs w:val="20"/>
        </w:rPr>
        <w:t>.</w:t>
      </w:r>
      <w:r w:rsidR="002311B1" w:rsidRPr="00433854">
        <w:rPr>
          <w:rFonts w:ascii="Verdana" w:hAnsi="Verdana" w:cs="Arial"/>
          <w:b/>
          <w:bCs/>
          <w:sz w:val="20"/>
          <w:szCs w:val="20"/>
        </w:rPr>
        <w:t xml:space="preserve"> </w:t>
      </w:r>
      <w:r w:rsidRPr="00433854">
        <w:rPr>
          <w:rFonts w:ascii="Verdana" w:hAnsi="Verdana" w:cs="Arial"/>
          <w:sz w:val="20"/>
          <w:szCs w:val="20"/>
        </w:rPr>
        <w:t>Serão considerados os projetos classificados aqueles que preencham as condições fixadas nesta Chamada Pública</w:t>
      </w:r>
      <w:r w:rsidR="00DB642A" w:rsidRPr="00433854">
        <w:rPr>
          <w:rFonts w:ascii="Verdana" w:hAnsi="Verdana" w:cs="Arial"/>
          <w:sz w:val="20"/>
          <w:szCs w:val="20"/>
        </w:rPr>
        <w:t xml:space="preserve"> e preenchidos na forma do </w:t>
      </w:r>
      <w:r w:rsidR="00DB642A" w:rsidRPr="00433854">
        <w:rPr>
          <w:rFonts w:ascii="Verdana" w:hAnsi="Verdana" w:cs="Arial"/>
          <w:b/>
          <w:sz w:val="20"/>
          <w:szCs w:val="20"/>
        </w:rPr>
        <w:t>Anexo I</w:t>
      </w:r>
      <w:r w:rsidR="00BD3854" w:rsidRPr="00433854">
        <w:rPr>
          <w:rFonts w:ascii="Verdana" w:hAnsi="Verdana" w:cs="Arial"/>
          <w:b/>
          <w:sz w:val="20"/>
          <w:szCs w:val="20"/>
        </w:rPr>
        <w:t xml:space="preserve">, </w:t>
      </w:r>
      <w:r w:rsidR="00BD3854" w:rsidRPr="00433854">
        <w:rPr>
          <w:rFonts w:ascii="Verdana" w:hAnsi="Verdana" w:cs="Arial"/>
          <w:sz w:val="20"/>
          <w:szCs w:val="20"/>
        </w:rPr>
        <w:t>devendo ser entregues em envelope</w:t>
      </w:r>
      <w:r w:rsidR="002311B1" w:rsidRPr="00433854">
        <w:rPr>
          <w:rFonts w:ascii="Verdana" w:hAnsi="Verdana" w:cs="Arial"/>
          <w:sz w:val="20"/>
          <w:szCs w:val="20"/>
        </w:rPr>
        <w:t xml:space="preserve"> </w:t>
      </w:r>
      <w:r w:rsidR="00BD3854" w:rsidRPr="00433854">
        <w:rPr>
          <w:rFonts w:ascii="Verdana" w:hAnsi="Verdana" w:cs="Arial"/>
          <w:sz w:val="20"/>
          <w:szCs w:val="20"/>
        </w:rPr>
        <w:t>identificado e lacrado, distinto da habilitação</w:t>
      </w:r>
      <w:r w:rsidRPr="00433854">
        <w:rPr>
          <w:rFonts w:ascii="Verdana" w:hAnsi="Verdana" w:cs="Arial"/>
          <w:sz w:val="20"/>
          <w:szCs w:val="20"/>
        </w:rPr>
        <w:t>.</w:t>
      </w:r>
    </w:p>
    <w:p w14:paraId="07948AC4" w14:textId="77777777" w:rsidR="00D80562" w:rsidRPr="00851E08" w:rsidRDefault="00D80562" w:rsidP="00D80562">
      <w:pPr>
        <w:autoSpaceDE w:val="0"/>
        <w:autoSpaceDN w:val="0"/>
        <w:adjustRightInd w:val="0"/>
        <w:jc w:val="both"/>
        <w:rPr>
          <w:rFonts w:ascii="Verdana" w:hAnsi="Verdana" w:cs="Arial"/>
          <w:b/>
          <w:bCs/>
          <w:sz w:val="18"/>
          <w:szCs w:val="18"/>
        </w:rPr>
      </w:pPr>
    </w:p>
    <w:p w14:paraId="689C3AAC" w14:textId="77777777" w:rsidR="00D80562" w:rsidRPr="00433854" w:rsidRDefault="00D80562" w:rsidP="00D80562">
      <w:pPr>
        <w:autoSpaceDE w:val="0"/>
        <w:autoSpaceDN w:val="0"/>
        <w:adjustRightInd w:val="0"/>
        <w:jc w:val="both"/>
        <w:rPr>
          <w:rFonts w:ascii="Verdana" w:hAnsi="Verdana" w:cs="Arial"/>
          <w:sz w:val="20"/>
          <w:szCs w:val="20"/>
        </w:rPr>
      </w:pPr>
      <w:r w:rsidRPr="00433854">
        <w:rPr>
          <w:rFonts w:ascii="Verdana" w:hAnsi="Verdana" w:cs="Arial"/>
          <w:b/>
          <w:sz w:val="20"/>
          <w:szCs w:val="20"/>
        </w:rPr>
        <w:t>3.2</w:t>
      </w:r>
      <w:r w:rsidR="00FD3D37" w:rsidRPr="00433854">
        <w:rPr>
          <w:rFonts w:ascii="Verdana" w:hAnsi="Verdana" w:cs="Arial"/>
          <w:b/>
          <w:sz w:val="20"/>
          <w:szCs w:val="20"/>
        </w:rPr>
        <w:t>.</w:t>
      </w:r>
      <w:r w:rsidRPr="00433854">
        <w:rPr>
          <w:rFonts w:ascii="Verdana" w:hAnsi="Verdana" w:cs="Arial"/>
          <w:sz w:val="20"/>
          <w:szCs w:val="20"/>
        </w:rPr>
        <w:t xml:space="preserve"> Cada grupo de fornecedores deverá obrigatoriamente, ofertar sua quantidade de alimentos, com preço unitário, observando as condições fixadas nesta Chamada Pública</w:t>
      </w:r>
      <w:r w:rsidR="00DB642A" w:rsidRPr="00433854">
        <w:rPr>
          <w:rFonts w:ascii="Verdana" w:hAnsi="Verdana" w:cs="Arial"/>
          <w:sz w:val="20"/>
          <w:szCs w:val="20"/>
        </w:rPr>
        <w:t xml:space="preserve"> e no </w:t>
      </w:r>
      <w:r w:rsidR="00DB642A" w:rsidRPr="00433854">
        <w:rPr>
          <w:rFonts w:ascii="Verdana" w:hAnsi="Verdana" w:cs="Arial"/>
          <w:b/>
          <w:sz w:val="20"/>
          <w:szCs w:val="20"/>
        </w:rPr>
        <w:t>Anexo I</w:t>
      </w:r>
      <w:r w:rsidRPr="00433854">
        <w:rPr>
          <w:rFonts w:ascii="Verdana" w:hAnsi="Verdana" w:cs="Arial"/>
          <w:sz w:val="20"/>
          <w:szCs w:val="20"/>
        </w:rPr>
        <w:t>.</w:t>
      </w:r>
    </w:p>
    <w:p w14:paraId="4C83BE89" w14:textId="77777777" w:rsidR="00D80562" w:rsidRPr="00851E08" w:rsidRDefault="00D80562" w:rsidP="00D80562">
      <w:pPr>
        <w:autoSpaceDE w:val="0"/>
        <w:autoSpaceDN w:val="0"/>
        <w:adjustRightInd w:val="0"/>
        <w:jc w:val="both"/>
        <w:rPr>
          <w:rFonts w:ascii="Verdana" w:hAnsi="Verdana" w:cs="Arial"/>
          <w:sz w:val="18"/>
          <w:szCs w:val="18"/>
        </w:rPr>
      </w:pPr>
    </w:p>
    <w:p w14:paraId="753176BE" w14:textId="77777777" w:rsidR="0037220A" w:rsidRPr="00433854" w:rsidRDefault="00D80562" w:rsidP="00D80562">
      <w:pPr>
        <w:autoSpaceDE w:val="0"/>
        <w:autoSpaceDN w:val="0"/>
        <w:adjustRightInd w:val="0"/>
        <w:jc w:val="both"/>
        <w:rPr>
          <w:rFonts w:ascii="Verdana" w:hAnsi="Verdana" w:cs="Arial"/>
          <w:b/>
          <w:bCs/>
          <w:sz w:val="20"/>
          <w:szCs w:val="20"/>
        </w:rPr>
      </w:pPr>
      <w:r w:rsidRPr="00433854">
        <w:rPr>
          <w:rFonts w:ascii="Verdana" w:hAnsi="Verdana" w:cs="Arial"/>
          <w:b/>
          <w:bCs/>
          <w:sz w:val="20"/>
          <w:szCs w:val="20"/>
        </w:rPr>
        <w:t>3.3</w:t>
      </w:r>
      <w:r w:rsidR="00FD3D37" w:rsidRPr="00433854">
        <w:rPr>
          <w:rFonts w:ascii="Verdana" w:hAnsi="Verdana" w:cs="Arial"/>
          <w:b/>
          <w:bCs/>
          <w:sz w:val="20"/>
          <w:szCs w:val="20"/>
        </w:rPr>
        <w:t>.</w:t>
      </w:r>
      <w:r w:rsidR="002311B1" w:rsidRPr="00433854">
        <w:rPr>
          <w:rFonts w:ascii="Verdana" w:hAnsi="Verdana" w:cs="Arial"/>
          <w:b/>
          <w:bCs/>
          <w:sz w:val="20"/>
          <w:szCs w:val="20"/>
        </w:rPr>
        <w:t xml:space="preserve"> </w:t>
      </w:r>
      <w:r w:rsidR="00BD3854" w:rsidRPr="00433854">
        <w:rPr>
          <w:rFonts w:ascii="Verdana" w:hAnsi="Verdana" w:cs="Arial"/>
          <w:bCs/>
          <w:sz w:val="20"/>
          <w:szCs w:val="20"/>
        </w:rPr>
        <w:t>A relação dos proponentes dos projetos de venda será apresentada em sessão pública e registrada em ata, ao término do prazo de apresentação dos projetos, na forma do §</w:t>
      </w:r>
      <w:r w:rsidR="002311B1" w:rsidRPr="00433854">
        <w:rPr>
          <w:rFonts w:ascii="Verdana" w:hAnsi="Verdana" w:cs="Arial"/>
          <w:bCs/>
          <w:sz w:val="20"/>
          <w:szCs w:val="20"/>
        </w:rPr>
        <w:t>7</w:t>
      </w:r>
      <w:r w:rsidR="00BD3854" w:rsidRPr="00433854">
        <w:rPr>
          <w:rFonts w:ascii="Verdana" w:hAnsi="Verdana" w:cs="Arial"/>
          <w:bCs/>
          <w:sz w:val="20"/>
          <w:szCs w:val="20"/>
        </w:rPr>
        <w:t xml:space="preserve">° do art. </w:t>
      </w:r>
      <w:r w:rsidR="002311B1" w:rsidRPr="00433854">
        <w:rPr>
          <w:rFonts w:ascii="Verdana" w:hAnsi="Verdana" w:cs="Arial"/>
          <w:sz w:val="20"/>
          <w:szCs w:val="20"/>
        </w:rPr>
        <w:t>31</w:t>
      </w:r>
      <w:r w:rsidR="00BD3854" w:rsidRPr="00433854">
        <w:rPr>
          <w:rFonts w:ascii="Verdana" w:hAnsi="Verdana" w:cs="Arial"/>
          <w:sz w:val="20"/>
          <w:szCs w:val="20"/>
        </w:rPr>
        <w:t xml:space="preserve"> da </w:t>
      </w:r>
      <w:r w:rsidR="00BD3854" w:rsidRPr="00433854">
        <w:rPr>
          <w:rFonts w:ascii="Verdana" w:hAnsi="Verdana" w:cs="Arial"/>
          <w:bCs/>
          <w:sz w:val="20"/>
          <w:szCs w:val="20"/>
        </w:rPr>
        <w:t xml:space="preserve">Resolução FNDE nº </w:t>
      </w:r>
      <w:r w:rsidR="002311B1" w:rsidRPr="00433854">
        <w:rPr>
          <w:rFonts w:ascii="Verdana" w:hAnsi="Verdana" w:cs="Arial"/>
          <w:bCs/>
          <w:sz w:val="20"/>
          <w:szCs w:val="20"/>
        </w:rPr>
        <w:t>0</w:t>
      </w:r>
      <w:r w:rsidR="00BD3854" w:rsidRPr="00433854">
        <w:rPr>
          <w:rFonts w:ascii="Verdana" w:hAnsi="Verdana" w:cs="Arial"/>
          <w:bCs/>
          <w:sz w:val="20"/>
          <w:szCs w:val="20"/>
        </w:rPr>
        <w:t>6/20</w:t>
      </w:r>
      <w:r w:rsidR="002311B1" w:rsidRPr="00433854">
        <w:rPr>
          <w:rFonts w:ascii="Verdana" w:hAnsi="Verdana" w:cs="Arial"/>
          <w:bCs/>
          <w:sz w:val="20"/>
          <w:szCs w:val="20"/>
        </w:rPr>
        <w:t>20</w:t>
      </w:r>
      <w:r w:rsidR="00BD3854" w:rsidRPr="00433854">
        <w:rPr>
          <w:rFonts w:ascii="Verdana" w:hAnsi="Verdana" w:cs="Arial"/>
          <w:bCs/>
          <w:sz w:val="20"/>
          <w:szCs w:val="20"/>
        </w:rPr>
        <w:t>.</w:t>
      </w:r>
    </w:p>
    <w:p w14:paraId="05A54339" w14:textId="77777777" w:rsidR="0037220A" w:rsidRPr="00851E08" w:rsidRDefault="0037220A" w:rsidP="00D80562">
      <w:pPr>
        <w:autoSpaceDE w:val="0"/>
        <w:autoSpaceDN w:val="0"/>
        <w:adjustRightInd w:val="0"/>
        <w:jc w:val="both"/>
        <w:rPr>
          <w:rFonts w:ascii="Verdana" w:hAnsi="Verdana" w:cs="Arial"/>
          <w:b/>
          <w:bCs/>
          <w:sz w:val="18"/>
          <w:szCs w:val="18"/>
        </w:rPr>
      </w:pPr>
    </w:p>
    <w:p w14:paraId="3010A046" w14:textId="77777777" w:rsidR="009B10A8" w:rsidRPr="00433854" w:rsidRDefault="0037220A" w:rsidP="0008621D">
      <w:pPr>
        <w:autoSpaceDE w:val="0"/>
        <w:autoSpaceDN w:val="0"/>
        <w:adjustRightInd w:val="0"/>
        <w:jc w:val="both"/>
        <w:rPr>
          <w:rFonts w:ascii="Verdana" w:hAnsi="Verdana" w:cs="Arial"/>
          <w:sz w:val="20"/>
          <w:szCs w:val="20"/>
        </w:rPr>
      </w:pPr>
      <w:r w:rsidRPr="00433854">
        <w:rPr>
          <w:rFonts w:ascii="Verdana" w:hAnsi="Verdana" w:cs="Arial"/>
          <w:b/>
          <w:sz w:val="20"/>
          <w:szCs w:val="20"/>
        </w:rPr>
        <w:t>3.</w:t>
      </w:r>
      <w:r w:rsidR="0008621D" w:rsidRPr="00433854">
        <w:rPr>
          <w:rFonts w:ascii="Verdana" w:hAnsi="Verdana" w:cs="Arial"/>
          <w:b/>
          <w:sz w:val="20"/>
          <w:szCs w:val="20"/>
        </w:rPr>
        <w:t>4</w:t>
      </w:r>
      <w:r w:rsidRPr="00433854">
        <w:rPr>
          <w:rFonts w:ascii="Verdana" w:hAnsi="Verdana" w:cs="Arial"/>
          <w:b/>
          <w:sz w:val="20"/>
          <w:szCs w:val="20"/>
        </w:rPr>
        <w:t xml:space="preserve">. </w:t>
      </w:r>
      <w:r w:rsidR="00D80562" w:rsidRPr="00433854">
        <w:rPr>
          <w:rFonts w:ascii="Verdana" w:hAnsi="Verdana" w:cs="Arial"/>
          <w:sz w:val="20"/>
          <w:szCs w:val="20"/>
        </w:rPr>
        <w:t xml:space="preserve">A Comissão Julgadora classificará os </w:t>
      </w:r>
      <w:r w:rsidR="009B10A8" w:rsidRPr="00433854">
        <w:rPr>
          <w:rFonts w:ascii="Verdana" w:hAnsi="Verdana" w:cs="Arial"/>
          <w:sz w:val="20"/>
          <w:szCs w:val="20"/>
        </w:rPr>
        <w:t>projetos de venda habilitados para seleção e</w:t>
      </w:r>
      <w:r w:rsidR="00B412EB" w:rsidRPr="00433854">
        <w:rPr>
          <w:rFonts w:ascii="Verdana" w:hAnsi="Verdana" w:cs="Arial"/>
          <w:sz w:val="20"/>
          <w:szCs w:val="20"/>
        </w:rPr>
        <w:t xml:space="preserve">, na forma do </w:t>
      </w:r>
      <w:r w:rsidR="00B412EB" w:rsidRPr="00433854">
        <w:rPr>
          <w:rFonts w:ascii="Verdana" w:hAnsi="Verdana" w:cs="Arial"/>
          <w:i/>
          <w:sz w:val="20"/>
          <w:szCs w:val="20"/>
        </w:rPr>
        <w:t>caput</w:t>
      </w:r>
      <w:r w:rsidR="00B412EB" w:rsidRPr="00433854">
        <w:rPr>
          <w:rFonts w:ascii="Verdana" w:hAnsi="Verdana" w:cs="Arial"/>
          <w:sz w:val="20"/>
          <w:szCs w:val="20"/>
        </w:rPr>
        <w:t xml:space="preserve"> do art. </w:t>
      </w:r>
      <w:r w:rsidR="00916735" w:rsidRPr="00433854">
        <w:rPr>
          <w:rFonts w:ascii="Verdana" w:hAnsi="Verdana" w:cs="Arial"/>
          <w:sz w:val="20"/>
          <w:szCs w:val="20"/>
        </w:rPr>
        <w:t>3</w:t>
      </w:r>
      <w:r w:rsidR="00B412EB" w:rsidRPr="00433854">
        <w:rPr>
          <w:rFonts w:ascii="Verdana" w:hAnsi="Verdana" w:cs="Arial"/>
          <w:sz w:val="20"/>
          <w:szCs w:val="20"/>
        </w:rPr>
        <w:t xml:space="preserve">5 da </w:t>
      </w:r>
      <w:r w:rsidR="00B412EB" w:rsidRPr="00433854">
        <w:rPr>
          <w:rFonts w:ascii="Verdana" w:hAnsi="Verdana" w:cs="Arial"/>
          <w:bCs/>
          <w:sz w:val="20"/>
          <w:szCs w:val="20"/>
        </w:rPr>
        <w:t xml:space="preserve">Resolução FNDE nº </w:t>
      </w:r>
      <w:r w:rsidR="00916735" w:rsidRPr="00433854">
        <w:rPr>
          <w:rFonts w:ascii="Verdana" w:hAnsi="Verdana" w:cs="Arial"/>
          <w:bCs/>
          <w:sz w:val="20"/>
          <w:szCs w:val="20"/>
        </w:rPr>
        <w:t>0</w:t>
      </w:r>
      <w:r w:rsidR="00B412EB" w:rsidRPr="00433854">
        <w:rPr>
          <w:rFonts w:ascii="Verdana" w:hAnsi="Verdana" w:cs="Arial"/>
          <w:bCs/>
          <w:sz w:val="20"/>
          <w:szCs w:val="20"/>
        </w:rPr>
        <w:t>6/20</w:t>
      </w:r>
      <w:r w:rsidR="00916735" w:rsidRPr="00433854">
        <w:rPr>
          <w:rFonts w:ascii="Verdana" w:hAnsi="Verdana" w:cs="Arial"/>
          <w:bCs/>
          <w:sz w:val="20"/>
          <w:szCs w:val="20"/>
        </w:rPr>
        <w:t>20</w:t>
      </w:r>
      <w:r w:rsidR="00B412EB" w:rsidRPr="00433854">
        <w:rPr>
          <w:rFonts w:ascii="Verdana" w:hAnsi="Verdana" w:cs="Arial"/>
          <w:sz w:val="20"/>
          <w:szCs w:val="20"/>
        </w:rPr>
        <w:t>,</w:t>
      </w:r>
      <w:r w:rsidR="009B10A8" w:rsidRPr="00433854">
        <w:rPr>
          <w:rFonts w:ascii="Verdana" w:hAnsi="Verdana" w:cs="Arial"/>
          <w:sz w:val="20"/>
          <w:szCs w:val="20"/>
        </w:rPr>
        <w:t xml:space="preserve"> serão divididos em:</w:t>
      </w:r>
    </w:p>
    <w:p w14:paraId="08E16A9C" w14:textId="77777777" w:rsidR="009B10A8" w:rsidRPr="00851E08" w:rsidRDefault="009B10A8" w:rsidP="0008621D">
      <w:pPr>
        <w:autoSpaceDE w:val="0"/>
        <w:autoSpaceDN w:val="0"/>
        <w:adjustRightInd w:val="0"/>
        <w:jc w:val="both"/>
        <w:rPr>
          <w:rFonts w:ascii="Verdana" w:hAnsi="Verdana" w:cs="Arial"/>
          <w:sz w:val="18"/>
          <w:szCs w:val="18"/>
        </w:rPr>
      </w:pPr>
    </w:p>
    <w:p w14:paraId="4AC39998" w14:textId="77777777" w:rsidR="009B10A8" w:rsidRPr="00433854" w:rsidRDefault="009B10A8" w:rsidP="009B10A8">
      <w:pPr>
        <w:autoSpaceDE w:val="0"/>
        <w:autoSpaceDN w:val="0"/>
        <w:adjustRightInd w:val="0"/>
        <w:ind w:firstLine="284"/>
        <w:jc w:val="both"/>
        <w:rPr>
          <w:rFonts w:ascii="Verdana" w:hAnsi="Verdana" w:cs="Arial"/>
          <w:sz w:val="20"/>
          <w:szCs w:val="20"/>
        </w:rPr>
      </w:pPr>
      <w:r w:rsidRPr="00433854">
        <w:rPr>
          <w:rFonts w:ascii="Verdana" w:hAnsi="Verdana" w:cs="Arial"/>
          <w:b/>
          <w:sz w:val="20"/>
          <w:szCs w:val="20"/>
        </w:rPr>
        <w:t xml:space="preserve">I - </w:t>
      </w:r>
      <w:proofErr w:type="gramStart"/>
      <w:r w:rsidRPr="00433854">
        <w:rPr>
          <w:rFonts w:ascii="Verdana" w:hAnsi="Verdana" w:cs="Arial"/>
          <w:sz w:val="20"/>
          <w:szCs w:val="20"/>
        </w:rPr>
        <w:t>grupo</w:t>
      </w:r>
      <w:proofErr w:type="gramEnd"/>
      <w:r w:rsidRPr="00433854">
        <w:rPr>
          <w:rFonts w:ascii="Verdana" w:hAnsi="Verdana" w:cs="Arial"/>
          <w:sz w:val="20"/>
          <w:szCs w:val="20"/>
        </w:rPr>
        <w:t xml:space="preserve"> de projetos de fornecedores locais;</w:t>
      </w:r>
    </w:p>
    <w:p w14:paraId="4CE83B87" w14:textId="77777777" w:rsidR="009B10A8" w:rsidRPr="00851E08" w:rsidRDefault="009B10A8" w:rsidP="009B10A8">
      <w:pPr>
        <w:autoSpaceDE w:val="0"/>
        <w:autoSpaceDN w:val="0"/>
        <w:adjustRightInd w:val="0"/>
        <w:ind w:firstLine="284"/>
        <w:jc w:val="both"/>
        <w:rPr>
          <w:rFonts w:ascii="Verdana" w:hAnsi="Verdana" w:cs="Arial"/>
          <w:sz w:val="16"/>
          <w:szCs w:val="16"/>
        </w:rPr>
      </w:pPr>
    </w:p>
    <w:p w14:paraId="044085AF" w14:textId="77777777" w:rsidR="009B10A8" w:rsidRPr="00433854" w:rsidRDefault="009B10A8" w:rsidP="00916735">
      <w:pPr>
        <w:autoSpaceDE w:val="0"/>
        <w:autoSpaceDN w:val="0"/>
        <w:adjustRightInd w:val="0"/>
        <w:ind w:firstLine="284"/>
        <w:jc w:val="both"/>
        <w:rPr>
          <w:rFonts w:ascii="Verdana" w:hAnsi="Verdana" w:cs="Arial"/>
          <w:sz w:val="20"/>
          <w:szCs w:val="20"/>
        </w:rPr>
      </w:pPr>
      <w:r w:rsidRPr="00433854">
        <w:rPr>
          <w:rFonts w:ascii="Verdana" w:hAnsi="Verdana" w:cs="Arial"/>
          <w:b/>
          <w:sz w:val="20"/>
          <w:szCs w:val="20"/>
        </w:rPr>
        <w:t xml:space="preserve">II - </w:t>
      </w:r>
      <w:proofErr w:type="gramStart"/>
      <w:r w:rsidRPr="00433854">
        <w:rPr>
          <w:rFonts w:ascii="Verdana" w:hAnsi="Verdana" w:cs="Arial"/>
          <w:sz w:val="20"/>
          <w:szCs w:val="20"/>
        </w:rPr>
        <w:t>grupo</w:t>
      </w:r>
      <w:proofErr w:type="gramEnd"/>
      <w:r w:rsidRPr="00433854">
        <w:rPr>
          <w:rFonts w:ascii="Verdana" w:hAnsi="Verdana" w:cs="Arial"/>
          <w:sz w:val="20"/>
          <w:szCs w:val="20"/>
        </w:rPr>
        <w:t xml:space="preserve"> de projetos </w:t>
      </w:r>
      <w:r w:rsidR="00916735" w:rsidRPr="00433854">
        <w:rPr>
          <w:rFonts w:ascii="Verdana" w:hAnsi="Verdana" w:cs="Arial"/>
          <w:sz w:val="20"/>
          <w:szCs w:val="20"/>
        </w:rPr>
        <w:t>das Regiões Geográficas Imediatas</w:t>
      </w:r>
      <w:r w:rsidRPr="00433854">
        <w:rPr>
          <w:rFonts w:ascii="Verdana" w:hAnsi="Verdana" w:cs="Arial"/>
          <w:sz w:val="20"/>
          <w:szCs w:val="20"/>
        </w:rPr>
        <w:t>;</w:t>
      </w:r>
    </w:p>
    <w:p w14:paraId="3A5543AC" w14:textId="77777777" w:rsidR="00916735" w:rsidRPr="00851E08" w:rsidRDefault="00916735" w:rsidP="00916735">
      <w:pPr>
        <w:autoSpaceDE w:val="0"/>
        <w:autoSpaceDN w:val="0"/>
        <w:adjustRightInd w:val="0"/>
        <w:ind w:firstLine="284"/>
        <w:jc w:val="both"/>
        <w:rPr>
          <w:rFonts w:ascii="Verdana" w:hAnsi="Verdana" w:cs="Arial"/>
          <w:sz w:val="16"/>
          <w:szCs w:val="16"/>
        </w:rPr>
      </w:pPr>
    </w:p>
    <w:p w14:paraId="7411E0B1" w14:textId="77777777" w:rsidR="00916735" w:rsidRPr="00433854" w:rsidRDefault="00916735" w:rsidP="00916735">
      <w:pPr>
        <w:autoSpaceDE w:val="0"/>
        <w:autoSpaceDN w:val="0"/>
        <w:adjustRightInd w:val="0"/>
        <w:ind w:firstLine="284"/>
        <w:jc w:val="both"/>
        <w:rPr>
          <w:rFonts w:ascii="Verdana" w:hAnsi="Verdana" w:cs="Arial"/>
          <w:sz w:val="20"/>
          <w:szCs w:val="20"/>
        </w:rPr>
      </w:pPr>
      <w:r w:rsidRPr="00433854">
        <w:rPr>
          <w:rFonts w:ascii="Verdana" w:hAnsi="Verdana" w:cs="Arial"/>
          <w:b/>
          <w:sz w:val="20"/>
          <w:szCs w:val="20"/>
        </w:rPr>
        <w:t>III -</w:t>
      </w:r>
      <w:r w:rsidRPr="00433854">
        <w:rPr>
          <w:rFonts w:ascii="Verdana" w:hAnsi="Verdana" w:cs="Arial"/>
          <w:sz w:val="20"/>
          <w:szCs w:val="20"/>
        </w:rPr>
        <w:t xml:space="preserve"> grupo de projetos das Regiões Geográficas Intermediárias;</w:t>
      </w:r>
    </w:p>
    <w:p w14:paraId="6CE5E3E1" w14:textId="77777777" w:rsidR="009B10A8" w:rsidRPr="00851E08" w:rsidRDefault="009B10A8" w:rsidP="009B10A8">
      <w:pPr>
        <w:autoSpaceDE w:val="0"/>
        <w:autoSpaceDN w:val="0"/>
        <w:adjustRightInd w:val="0"/>
        <w:ind w:firstLine="284"/>
        <w:jc w:val="both"/>
        <w:rPr>
          <w:rFonts w:ascii="Verdana" w:hAnsi="Verdana" w:cs="Arial"/>
          <w:sz w:val="16"/>
          <w:szCs w:val="16"/>
        </w:rPr>
      </w:pPr>
    </w:p>
    <w:p w14:paraId="4A641910" w14:textId="77777777" w:rsidR="009B10A8" w:rsidRPr="00433854" w:rsidRDefault="009B10A8" w:rsidP="009B10A8">
      <w:pPr>
        <w:autoSpaceDE w:val="0"/>
        <w:autoSpaceDN w:val="0"/>
        <w:adjustRightInd w:val="0"/>
        <w:ind w:firstLine="284"/>
        <w:jc w:val="both"/>
        <w:rPr>
          <w:rFonts w:ascii="Verdana" w:hAnsi="Verdana" w:cs="Arial"/>
          <w:sz w:val="20"/>
          <w:szCs w:val="20"/>
        </w:rPr>
      </w:pPr>
      <w:r w:rsidRPr="00433854">
        <w:rPr>
          <w:rFonts w:ascii="Verdana" w:hAnsi="Verdana" w:cs="Arial"/>
          <w:b/>
          <w:sz w:val="20"/>
          <w:szCs w:val="20"/>
        </w:rPr>
        <w:t>I</w:t>
      </w:r>
      <w:r w:rsidR="00916735" w:rsidRPr="00433854">
        <w:rPr>
          <w:rFonts w:ascii="Verdana" w:hAnsi="Verdana" w:cs="Arial"/>
          <w:b/>
          <w:sz w:val="20"/>
          <w:szCs w:val="20"/>
        </w:rPr>
        <w:t>V</w:t>
      </w:r>
      <w:r w:rsidRPr="00433854">
        <w:rPr>
          <w:rFonts w:ascii="Verdana" w:hAnsi="Verdana" w:cs="Arial"/>
          <w:b/>
          <w:sz w:val="20"/>
          <w:szCs w:val="20"/>
        </w:rPr>
        <w:t xml:space="preserve"> -</w:t>
      </w:r>
      <w:r w:rsidRPr="00433854">
        <w:rPr>
          <w:rFonts w:ascii="Verdana" w:hAnsi="Verdana" w:cs="Arial"/>
          <w:sz w:val="20"/>
          <w:szCs w:val="20"/>
        </w:rPr>
        <w:t xml:space="preserve"> </w:t>
      </w:r>
      <w:proofErr w:type="gramStart"/>
      <w:r w:rsidRPr="00433854">
        <w:rPr>
          <w:rFonts w:ascii="Verdana" w:hAnsi="Verdana" w:cs="Arial"/>
          <w:sz w:val="20"/>
          <w:szCs w:val="20"/>
        </w:rPr>
        <w:t>grupo</w:t>
      </w:r>
      <w:proofErr w:type="gramEnd"/>
      <w:r w:rsidRPr="00433854">
        <w:rPr>
          <w:rFonts w:ascii="Verdana" w:hAnsi="Verdana" w:cs="Arial"/>
          <w:sz w:val="20"/>
          <w:szCs w:val="20"/>
        </w:rPr>
        <w:t xml:space="preserve"> de projetos do estado; e </w:t>
      </w:r>
    </w:p>
    <w:p w14:paraId="7D224B0F" w14:textId="77777777" w:rsidR="009B10A8" w:rsidRPr="00851E08" w:rsidRDefault="009B10A8" w:rsidP="009B10A8">
      <w:pPr>
        <w:autoSpaceDE w:val="0"/>
        <w:autoSpaceDN w:val="0"/>
        <w:adjustRightInd w:val="0"/>
        <w:ind w:firstLine="284"/>
        <w:jc w:val="both"/>
        <w:rPr>
          <w:rFonts w:ascii="Verdana" w:hAnsi="Verdana" w:cs="Arial"/>
          <w:sz w:val="16"/>
          <w:szCs w:val="16"/>
        </w:rPr>
      </w:pPr>
    </w:p>
    <w:p w14:paraId="27A66CE5" w14:textId="77777777" w:rsidR="00D80562" w:rsidRPr="00433854" w:rsidRDefault="009B10A8" w:rsidP="009B10A8">
      <w:pPr>
        <w:autoSpaceDE w:val="0"/>
        <w:autoSpaceDN w:val="0"/>
        <w:adjustRightInd w:val="0"/>
        <w:ind w:firstLine="284"/>
        <w:jc w:val="both"/>
        <w:rPr>
          <w:rFonts w:ascii="Verdana" w:hAnsi="Verdana" w:cs="Arial"/>
          <w:sz w:val="20"/>
          <w:szCs w:val="20"/>
        </w:rPr>
      </w:pPr>
      <w:r w:rsidRPr="00433854">
        <w:rPr>
          <w:rFonts w:ascii="Verdana" w:hAnsi="Verdana" w:cs="Arial"/>
          <w:b/>
          <w:sz w:val="20"/>
          <w:szCs w:val="20"/>
        </w:rPr>
        <w:t xml:space="preserve">V - </w:t>
      </w:r>
      <w:proofErr w:type="gramStart"/>
      <w:r w:rsidRPr="00433854">
        <w:rPr>
          <w:rFonts w:ascii="Verdana" w:hAnsi="Verdana" w:cs="Arial"/>
          <w:sz w:val="20"/>
          <w:szCs w:val="20"/>
        </w:rPr>
        <w:t>grupo</w:t>
      </w:r>
      <w:proofErr w:type="gramEnd"/>
      <w:r w:rsidRPr="00433854">
        <w:rPr>
          <w:rFonts w:ascii="Verdana" w:hAnsi="Verdana" w:cs="Arial"/>
          <w:sz w:val="20"/>
          <w:szCs w:val="20"/>
        </w:rPr>
        <w:t xml:space="preserve"> de pro</w:t>
      </w:r>
      <w:r w:rsidR="001B5727" w:rsidRPr="00433854">
        <w:rPr>
          <w:rFonts w:ascii="Verdana" w:hAnsi="Verdana" w:cs="Arial"/>
          <w:sz w:val="20"/>
          <w:szCs w:val="20"/>
        </w:rPr>
        <w:t>jeto</w:t>
      </w:r>
      <w:r w:rsidRPr="00433854">
        <w:rPr>
          <w:rFonts w:ascii="Verdana" w:hAnsi="Verdana" w:cs="Arial"/>
          <w:sz w:val="20"/>
          <w:szCs w:val="20"/>
        </w:rPr>
        <w:t>s do País.</w:t>
      </w:r>
    </w:p>
    <w:p w14:paraId="36AC5D24" w14:textId="77777777" w:rsidR="00D80562" w:rsidRPr="00433854" w:rsidRDefault="00D80562" w:rsidP="00D80562">
      <w:pPr>
        <w:autoSpaceDE w:val="0"/>
        <w:autoSpaceDN w:val="0"/>
        <w:adjustRightInd w:val="0"/>
        <w:jc w:val="both"/>
        <w:rPr>
          <w:rFonts w:ascii="Verdana" w:hAnsi="Verdana" w:cs="Arial"/>
          <w:sz w:val="20"/>
          <w:szCs w:val="20"/>
        </w:rPr>
      </w:pPr>
    </w:p>
    <w:p w14:paraId="0D7E00A7" w14:textId="77777777" w:rsidR="00916735" w:rsidRPr="00433854" w:rsidRDefault="00916735" w:rsidP="00851E08">
      <w:pPr>
        <w:autoSpaceDE w:val="0"/>
        <w:autoSpaceDN w:val="0"/>
        <w:adjustRightInd w:val="0"/>
        <w:ind w:left="284"/>
        <w:jc w:val="both"/>
        <w:rPr>
          <w:rFonts w:ascii="Verdana" w:hAnsi="Verdana" w:cs="Arial"/>
          <w:sz w:val="20"/>
          <w:szCs w:val="20"/>
        </w:rPr>
      </w:pPr>
      <w:r w:rsidRPr="00433854">
        <w:rPr>
          <w:rFonts w:ascii="Verdana" w:hAnsi="Verdana" w:cs="Arial"/>
          <w:b/>
          <w:sz w:val="20"/>
          <w:szCs w:val="20"/>
        </w:rPr>
        <w:t>3.4.1.</w:t>
      </w:r>
      <w:r w:rsidRPr="00433854">
        <w:rPr>
          <w:rFonts w:ascii="Verdana" w:hAnsi="Verdana" w:cs="Arial"/>
          <w:sz w:val="20"/>
          <w:szCs w:val="20"/>
        </w:rPr>
        <w:t xml:space="preserve"> Entende-se por local, no caso de DAP Física, o município indicado na DAP, de acordo com o §1º do art. 35 da </w:t>
      </w:r>
      <w:r w:rsidRPr="00433854">
        <w:rPr>
          <w:rFonts w:ascii="Verdana" w:hAnsi="Verdana" w:cs="Arial"/>
          <w:bCs/>
          <w:sz w:val="20"/>
          <w:szCs w:val="20"/>
        </w:rPr>
        <w:t>Resolução FNDE nº 06/2020</w:t>
      </w:r>
      <w:r w:rsidRPr="00433854">
        <w:rPr>
          <w:rFonts w:ascii="Verdana" w:hAnsi="Verdana" w:cs="Arial"/>
          <w:sz w:val="20"/>
          <w:szCs w:val="20"/>
        </w:rPr>
        <w:t>.</w:t>
      </w:r>
    </w:p>
    <w:p w14:paraId="35EBC097" w14:textId="77777777" w:rsidR="00916735" w:rsidRPr="00433854" w:rsidRDefault="00916735" w:rsidP="00851E08">
      <w:pPr>
        <w:autoSpaceDE w:val="0"/>
        <w:autoSpaceDN w:val="0"/>
        <w:adjustRightInd w:val="0"/>
        <w:ind w:left="284"/>
        <w:jc w:val="both"/>
        <w:rPr>
          <w:rFonts w:ascii="Verdana" w:hAnsi="Verdana" w:cs="Arial"/>
          <w:sz w:val="20"/>
          <w:szCs w:val="20"/>
        </w:rPr>
      </w:pPr>
    </w:p>
    <w:p w14:paraId="304823FE" w14:textId="77777777" w:rsidR="00916735" w:rsidRPr="00433854" w:rsidRDefault="00916735" w:rsidP="00851E08">
      <w:pPr>
        <w:autoSpaceDE w:val="0"/>
        <w:autoSpaceDN w:val="0"/>
        <w:adjustRightInd w:val="0"/>
        <w:ind w:left="284"/>
        <w:jc w:val="both"/>
        <w:rPr>
          <w:rFonts w:ascii="Verdana" w:hAnsi="Verdana" w:cs="Arial"/>
          <w:sz w:val="20"/>
          <w:szCs w:val="20"/>
        </w:rPr>
      </w:pPr>
      <w:r w:rsidRPr="00433854">
        <w:rPr>
          <w:rFonts w:ascii="Verdana" w:hAnsi="Verdana" w:cs="Arial"/>
          <w:b/>
          <w:sz w:val="20"/>
          <w:szCs w:val="20"/>
        </w:rPr>
        <w:t>3.4.2.</w:t>
      </w:r>
      <w:r w:rsidRPr="00433854">
        <w:rPr>
          <w:rFonts w:ascii="Verdana" w:hAnsi="Verdana" w:cs="Arial"/>
          <w:sz w:val="20"/>
          <w:szCs w:val="20"/>
        </w:rPr>
        <w:t xml:space="preserve"> Entende-se por local, no caso de DAP Jurídica, o município onde houver a maior quantidade, em números absolutos, de </w:t>
      </w:r>
      <w:proofErr w:type="spellStart"/>
      <w:r w:rsidRPr="00433854">
        <w:rPr>
          <w:rFonts w:ascii="Verdana" w:hAnsi="Verdana" w:cs="Arial"/>
          <w:sz w:val="20"/>
          <w:szCs w:val="20"/>
        </w:rPr>
        <w:t>DAPs</w:t>
      </w:r>
      <w:proofErr w:type="spellEnd"/>
      <w:r w:rsidRPr="00433854">
        <w:rPr>
          <w:rFonts w:ascii="Verdana" w:hAnsi="Verdana" w:cs="Arial"/>
          <w:sz w:val="20"/>
          <w:szCs w:val="20"/>
        </w:rPr>
        <w:t xml:space="preserve"> Físicas registradas no extrato da DAP Jurídica, de acordo com o §2º do art. 35 da </w:t>
      </w:r>
      <w:r w:rsidRPr="00433854">
        <w:rPr>
          <w:rFonts w:ascii="Verdana" w:hAnsi="Verdana" w:cs="Arial"/>
          <w:bCs/>
          <w:sz w:val="20"/>
          <w:szCs w:val="20"/>
        </w:rPr>
        <w:t>Resolução FNDE nº 06/2020</w:t>
      </w:r>
      <w:r w:rsidRPr="00433854">
        <w:rPr>
          <w:rFonts w:ascii="Verdana" w:hAnsi="Verdana" w:cs="Arial"/>
          <w:sz w:val="20"/>
          <w:szCs w:val="20"/>
        </w:rPr>
        <w:t>.</w:t>
      </w:r>
    </w:p>
    <w:p w14:paraId="5A999785" w14:textId="77777777" w:rsidR="00916735" w:rsidRPr="00851E08" w:rsidRDefault="00916735" w:rsidP="00851E08">
      <w:pPr>
        <w:autoSpaceDE w:val="0"/>
        <w:autoSpaceDN w:val="0"/>
        <w:adjustRightInd w:val="0"/>
        <w:ind w:left="284"/>
        <w:jc w:val="both"/>
        <w:rPr>
          <w:rFonts w:ascii="Verdana" w:hAnsi="Verdana" w:cs="Arial"/>
          <w:sz w:val="16"/>
          <w:szCs w:val="16"/>
        </w:rPr>
      </w:pPr>
    </w:p>
    <w:p w14:paraId="5156B7C3" w14:textId="77777777" w:rsidR="00FA6757" w:rsidRPr="00433854" w:rsidRDefault="00D80562" w:rsidP="00FA6757">
      <w:pPr>
        <w:autoSpaceDE w:val="0"/>
        <w:autoSpaceDN w:val="0"/>
        <w:adjustRightInd w:val="0"/>
        <w:jc w:val="both"/>
        <w:rPr>
          <w:rFonts w:ascii="Verdana" w:hAnsi="Verdana" w:cs="Arial"/>
          <w:sz w:val="20"/>
          <w:szCs w:val="20"/>
        </w:rPr>
      </w:pPr>
      <w:r w:rsidRPr="00433854">
        <w:rPr>
          <w:rFonts w:ascii="Verdana" w:hAnsi="Verdana" w:cs="Arial"/>
          <w:b/>
          <w:bCs/>
          <w:sz w:val="20"/>
          <w:szCs w:val="20"/>
        </w:rPr>
        <w:lastRenderedPageBreak/>
        <w:t>3.</w:t>
      </w:r>
      <w:r w:rsidR="0008621D" w:rsidRPr="00433854">
        <w:rPr>
          <w:rFonts w:ascii="Verdana" w:hAnsi="Verdana" w:cs="Arial"/>
          <w:b/>
          <w:bCs/>
          <w:sz w:val="20"/>
          <w:szCs w:val="20"/>
        </w:rPr>
        <w:t>5</w:t>
      </w:r>
      <w:r w:rsidR="00FD3D37" w:rsidRPr="00433854">
        <w:rPr>
          <w:rFonts w:ascii="Verdana" w:hAnsi="Verdana" w:cs="Arial"/>
          <w:b/>
          <w:bCs/>
          <w:sz w:val="20"/>
          <w:szCs w:val="20"/>
        </w:rPr>
        <w:t>.</w:t>
      </w:r>
      <w:r w:rsidR="00916735" w:rsidRPr="00433854">
        <w:rPr>
          <w:rFonts w:ascii="Verdana" w:hAnsi="Verdana" w:cs="Arial"/>
          <w:b/>
          <w:bCs/>
          <w:sz w:val="20"/>
          <w:szCs w:val="20"/>
        </w:rPr>
        <w:t xml:space="preserve"> </w:t>
      </w:r>
      <w:r w:rsidR="0037220A" w:rsidRPr="00433854">
        <w:rPr>
          <w:rFonts w:ascii="Verdana" w:hAnsi="Verdana" w:cs="Arial"/>
          <w:sz w:val="20"/>
          <w:szCs w:val="20"/>
        </w:rPr>
        <w:t xml:space="preserve">De acordo com o art. </w:t>
      </w:r>
      <w:r w:rsidR="00916735" w:rsidRPr="00433854">
        <w:rPr>
          <w:rFonts w:ascii="Verdana" w:hAnsi="Verdana" w:cs="Arial"/>
          <w:sz w:val="20"/>
          <w:szCs w:val="20"/>
        </w:rPr>
        <w:t>3</w:t>
      </w:r>
      <w:r w:rsidR="0037220A" w:rsidRPr="00433854">
        <w:rPr>
          <w:rFonts w:ascii="Verdana" w:hAnsi="Verdana" w:cs="Arial"/>
          <w:sz w:val="20"/>
          <w:szCs w:val="20"/>
        </w:rPr>
        <w:t>5</w:t>
      </w:r>
      <w:r w:rsidR="009B10A8" w:rsidRPr="00433854">
        <w:rPr>
          <w:rFonts w:ascii="Verdana" w:hAnsi="Verdana" w:cs="Arial"/>
          <w:sz w:val="20"/>
          <w:szCs w:val="20"/>
        </w:rPr>
        <w:t>, §</w:t>
      </w:r>
      <w:r w:rsidR="00916735" w:rsidRPr="00433854">
        <w:rPr>
          <w:rFonts w:ascii="Verdana" w:hAnsi="Verdana" w:cs="Arial"/>
          <w:sz w:val="20"/>
          <w:szCs w:val="20"/>
        </w:rPr>
        <w:t>3</w:t>
      </w:r>
      <w:r w:rsidR="009B10A8" w:rsidRPr="00433854">
        <w:rPr>
          <w:rFonts w:ascii="Verdana" w:hAnsi="Verdana" w:cs="Arial"/>
          <w:sz w:val="20"/>
          <w:szCs w:val="20"/>
        </w:rPr>
        <w:t>°</w:t>
      </w:r>
      <w:r w:rsidR="0037220A" w:rsidRPr="00433854">
        <w:rPr>
          <w:rFonts w:ascii="Verdana" w:hAnsi="Verdana" w:cs="Arial"/>
          <w:sz w:val="20"/>
          <w:szCs w:val="20"/>
        </w:rPr>
        <w:t xml:space="preserve"> da </w:t>
      </w:r>
      <w:r w:rsidR="0037220A" w:rsidRPr="00433854">
        <w:rPr>
          <w:rFonts w:ascii="Verdana" w:hAnsi="Verdana" w:cs="Arial"/>
          <w:bCs/>
          <w:sz w:val="20"/>
          <w:szCs w:val="20"/>
        </w:rPr>
        <w:t xml:space="preserve">Resolução FNDE nº </w:t>
      </w:r>
      <w:r w:rsidR="00916735" w:rsidRPr="00433854">
        <w:rPr>
          <w:rFonts w:ascii="Verdana" w:hAnsi="Verdana" w:cs="Arial"/>
          <w:bCs/>
          <w:sz w:val="20"/>
          <w:szCs w:val="20"/>
        </w:rPr>
        <w:t>0</w:t>
      </w:r>
      <w:r w:rsidR="0037220A" w:rsidRPr="00433854">
        <w:rPr>
          <w:rFonts w:ascii="Verdana" w:hAnsi="Verdana" w:cs="Arial"/>
          <w:bCs/>
          <w:sz w:val="20"/>
          <w:szCs w:val="20"/>
        </w:rPr>
        <w:t>6/20</w:t>
      </w:r>
      <w:r w:rsidR="00916735" w:rsidRPr="00433854">
        <w:rPr>
          <w:rFonts w:ascii="Verdana" w:hAnsi="Verdana" w:cs="Arial"/>
          <w:bCs/>
          <w:sz w:val="20"/>
          <w:szCs w:val="20"/>
        </w:rPr>
        <w:t>20</w:t>
      </w:r>
      <w:r w:rsidR="0037220A" w:rsidRPr="00433854">
        <w:rPr>
          <w:rFonts w:ascii="Verdana" w:hAnsi="Verdana" w:cs="Arial"/>
          <w:bCs/>
          <w:sz w:val="20"/>
          <w:szCs w:val="20"/>
        </w:rPr>
        <w:t xml:space="preserve">, </w:t>
      </w:r>
      <w:r w:rsidR="009B10A8" w:rsidRPr="00433854">
        <w:rPr>
          <w:rFonts w:ascii="Verdana" w:hAnsi="Verdana" w:cs="Arial"/>
          <w:sz w:val="20"/>
          <w:szCs w:val="20"/>
        </w:rPr>
        <w:t>entre os grupos de projetos, será observada a seguinte ordem de prioridade para seleção:</w:t>
      </w:r>
    </w:p>
    <w:p w14:paraId="06D483A4" w14:textId="77777777" w:rsidR="00FA6757" w:rsidRPr="00851E08" w:rsidRDefault="00FA6757" w:rsidP="00FA6757">
      <w:pPr>
        <w:autoSpaceDE w:val="0"/>
        <w:autoSpaceDN w:val="0"/>
        <w:adjustRightInd w:val="0"/>
        <w:ind w:firstLine="284"/>
        <w:jc w:val="both"/>
        <w:rPr>
          <w:rFonts w:ascii="Verdana" w:hAnsi="Verdana" w:cs="Arial"/>
          <w:sz w:val="16"/>
          <w:szCs w:val="16"/>
        </w:rPr>
      </w:pPr>
    </w:p>
    <w:p w14:paraId="21CAEF37" w14:textId="77777777" w:rsidR="00FA6757" w:rsidRPr="00433854" w:rsidRDefault="00FA6757" w:rsidP="00FA6757">
      <w:pPr>
        <w:autoSpaceDE w:val="0"/>
        <w:autoSpaceDN w:val="0"/>
        <w:adjustRightInd w:val="0"/>
        <w:ind w:firstLine="284"/>
        <w:jc w:val="both"/>
        <w:rPr>
          <w:rFonts w:ascii="Verdana" w:hAnsi="Verdana" w:cs="Arial"/>
          <w:sz w:val="20"/>
          <w:szCs w:val="20"/>
        </w:rPr>
      </w:pPr>
      <w:r w:rsidRPr="00433854">
        <w:rPr>
          <w:rFonts w:ascii="Verdana" w:hAnsi="Verdana" w:cs="Arial"/>
          <w:b/>
          <w:sz w:val="20"/>
          <w:szCs w:val="20"/>
        </w:rPr>
        <w:t xml:space="preserve">I – </w:t>
      </w:r>
      <w:proofErr w:type="gramStart"/>
      <w:r w:rsidR="009B10A8" w:rsidRPr="00433854">
        <w:rPr>
          <w:rFonts w:ascii="Verdana" w:hAnsi="Verdana" w:cs="Arial"/>
          <w:sz w:val="20"/>
          <w:szCs w:val="20"/>
        </w:rPr>
        <w:t>o</w:t>
      </w:r>
      <w:proofErr w:type="gramEnd"/>
      <w:r w:rsidR="009B10A8" w:rsidRPr="00433854">
        <w:rPr>
          <w:rFonts w:ascii="Verdana" w:hAnsi="Verdana" w:cs="Arial"/>
          <w:sz w:val="20"/>
          <w:szCs w:val="20"/>
        </w:rPr>
        <w:t xml:space="preserve"> grupo de projetos de fornecedores locais terá prioridade sobre os demais grupos.</w:t>
      </w:r>
    </w:p>
    <w:p w14:paraId="3B7BF4D4" w14:textId="77777777" w:rsidR="00FA6757" w:rsidRPr="00433854" w:rsidRDefault="00FA6757" w:rsidP="00FA6757">
      <w:pPr>
        <w:autoSpaceDE w:val="0"/>
        <w:autoSpaceDN w:val="0"/>
        <w:adjustRightInd w:val="0"/>
        <w:ind w:firstLine="284"/>
        <w:jc w:val="both"/>
        <w:rPr>
          <w:rFonts w:ascii="Verdana" w:hAnsi="Verdana" w:cs="Arial"/>
          <w:sz w:val="20"/>
          <w:szCs w:val="20"/>
        </w:rPr>
      </w:pPr>
      <w:r w:rsidRPr="00433854">
        <w:rPr>
          <w:rFonts w:ascii="Verdana" w:hAnsi="Verdana" w:cs="Arial"/>
          <w:b/>
          <w:sz w:val="20"/>
          <w:szCs w:val="20"/>
        </w:rPr>
        <w:t>II –</w:t>
      </w:r>
      <w:r w:rsidR="00916735" w:rsidRPr="00433854">
        <w:rPr>
          <w:rFonts w:ascii="Verdana" w:hAnsi="Verdana" w:cs="Arial"/>
          <w:b/>
          <w:sz w:val="20"/>
          <w:szCs w:val="20"/>
        </w:rPr>
        <w:t xml:space="preserve"> </w:t>
      </w:r>
      <w:proofErr w:type="gramStart"/>
      <w:r w:rsidR="00E637CD" w:rsidRPr="00433854">
        <w:rPr>
          <w:rFonts w:ascii="Verdana" w:hAnsi="Verdana" w:cs="Arial"/>
          <w:sz w:val="20"/>
          <w:szCs w:val="20"/>
        </w:rPr>
        <w:t>o</w:t>
      </w:r>
      <w:proofErr w:type="gramEnd"/>
      <w:r w:rsidR="00E637CD" w:rsidRPr="00433854">
        <w:rPr>
          <w:rFonts w:ascii="Verdana" w:hAnsi="Verdana" w:cs="Arial"/>
          <w:sz w:val="20"/>
          <w:szCs w:val="20"/>
        </w:rPr>
        <w:t xml:space="preserve"> grupo de projetos de fornecedores </w:t>
      </w:r>
      <w:r w:rsidR="00916735" w:rsidRPr="00433854">
        <w:rPr>
          <w:rFonts w:ascii="Verdana" w:hAnsi="Verdana" w:cs="Arial"/>
          <w:sz w:val="20"/>
          <w:szCs w:val="20"/>
        </w:rPr>
        <w:t>de Regiões Geográficas Imediatas</w:t>
      </w:r>
      <w:r w:rsidR="00E637CD" w:rsidRPr="00433854">
        <w:rPr>
          <w:rFonts w:ascii="Verdana" w:hAnsi="Verdana" w:cs="Arial"/>
          <w:sz w:val="20"/>
          <w:szCs w:val="20"/>
        </w:rPr>
        <w:t xml:space="preserve"> terá prioridade sobre o </w:t>
      </w:r>
      <w:r w:rsidR="00916735" w:rsidRPr="00433854">
        <w:rPr>
          <w:rFonts w:ascii="Verdana" w:hAnsi="Verdana" w:cs="Arial"/>
          <w:sz w:val="20"/>
          <w:szCs w:val="20"/>
        </w:rPr>
        <w:t xml:space="preserve">de Regiões Geográficas Intermediárias, </w:t>
      </w:r>
      <w:r w:rsidR="00E637CD" w:rsidRPr="00433854">
        <w:rPr>
          <w:rFonts w:ascii="Verdana" w:hAnsi="Verdana" w:cs="Arial"/>
          <w:sz w:val="20"/>
          <w:szCs w:val="20"/>
        </w:rPr>
        <w:t>do estado e</w:t>
      </w:r>
      <w:r w:rsidR="00916735" w:rsidRPr="00433854">
        <w:rPr>
          <w:rFonts w:ascii="Verdana" w:hAnsi="Verdana" w:cs="Arial"/>
          <w:sz w:val="20"/>
          <w:szCs w:val="20"/>
        </w:rPr>
        <w:t xml:space="preserve"> o</w:t>
      </w:r>
      <w:r w:rsidR="00E637CD" w:rsidRPr="00433854">
        <w:rPr>
          <w:rFonts w:ascii="Verdana" w:hAnsi="Verdana" w:cs="Arial"/>
          <w:sz w:val="20"/>
          <w:szCs w:val="20"/>
        </w:rPr>
        <w:t xml:space="preserve"> do País.</w:t>
      </w:r>
    </w:p>
    <w:p w14:paraId="1D6C4050" w14:textId="77777777" w:rsidR="00FA6757" w:rsidRPr="00433854" w:rsidRDefault="00FA6757" w:rsidP="00FA6757">
      <w:pPr>
        <w:autoSpaceDE w:val="0"/>
        <w:autoSpaceDN w:val="0"/>
        <w:adjustRightInd w:val="0"/>
        <w:ind w:firstLine="284"/>
        <w:jc w:val="both"/>
        <w:rPr>
          <w:rFonts w:ascii="Verdana" w:hAnsi="Verdana" w:cs="Arial"/>
          <w:sz w:val="20"/>
          <w:szCs w:val="20"/>
        </w:rPr>
      </w:pPr>
    </w:p>
    <w:p w14:paraId="5CEBED17" w14:textId="77777777" w:rsidR="00FA6757" w:rsidRPr="00433854" w:rsidRDefault="00FA6757" w:rsidP="00FA6757">
      <w:pPr>
        <w:autoSpaceDE w:val="0"/>
        <w:autoSpaceDN w:val="0"/>
        <w:adjustRightInd w:val="0"/>
        <w:ind w:firstLine="284"/>
        <w:jc w:val="both"/>
        <w:rPr>
          <w:rFonts w:ascii="Verdana" w:hAnsi="Verdana" w:cs="Arial"/>
          <w:sz w:val="20"/>
          <w:szCs w:val="20"/>
        </w:rPr>
      </w:pPr>
      <w:r w:rsidRPr="00433854">
        <w:rPr>
          <w:rFonts w:ascii="Verdana" w:hAnsi="Verdana" w:cs="Arial"/>
          <w:b/>
          <w:sz w:val="20"/>
          <w:szCs w:val="20"/>
        </w:rPr>
        <w:t>III –</w:t>
      </w:r>
      <w:r w:rsidR="00916735" w:rsidRPr="00433854">
        <w:rPr>
          <w:rFonts w:ascii="Verdana" w:hAnsi="Verdana" w:cs="Arial"/>
          <w:b/>
          <w:sz w:val="20"/>
          <w:szCs w:val="20"/>
        </w:rPr>
        <w:t xml:space="preserve"> </w:t>
      </w:r>
      <w:r w:rsidR="00E637CD" w:rsidRPr="00433854">
        <w:rPr>
          <w:rFonts w:ascii="Verdana" w:hAnsi="Verdana" w:cs="Arial"/>
          <w:sz w:val="20"/>
          <w:szCs w:val="20"/>
        </w:rPr>
        <w:t xml:space="preserve">o grupo de projetos </w:t>
      </w:r>
      <w:r w:rsidR="00916735" w:rsidRPr="00433854">
        <w:rPr>
          <w:rFonts w:ascii="Verdana" w:hAnsi="Verdana" w:cs="Arial"/>
          <w:sz w:val="20"/>
          <w:szCs w:val="20"/>
        </w:rPr>
        <w:t xml:space="preserve">de Regiões Geográficas Intermediárias </w:t>
      </w:r>
      <w:r w:rsidR="00E637CD" w:rsidRPr="00433854">
        <w:rPr>
          <w:rFonts w:ascii="Verdana" w:hAnsi="Verdana" w:cs="Arial"/>
          <w:sz w:val="20"/>
          <w:szCs w:val="20"/>
        </w:rPr>
        <w:t xml:space="preserve">terá prioridade sobre o </w:t>
      </w:r>
      <w:r w:rsidR="00916735" w:rsidRPr="00433854">
        <w:rPr>
          <w:rFonts w:ascii="Verdana" w:hAnsi="Verdana" w:cs="Arial"/>
          <w:sz w:val="20"/>
          <w:szCs w:val="20"/>
        </w:rPr>
        <w:t xml:space="preserve">do estado e </w:t>
      </w:r>
      <w:r w:rsidR="00E637CD" w:rsidRPr="00433854">
        <w:rPr>
          <w:rFonts w:ascii="Verdana" w:hAnsi="Verdana" w:cs="Arial"/>
          <w:sz w:val="20"/>
          <w:szCs w:val="20"/>
        </w:rPr>
        <w:t>do País.</w:t>
      </w:r>
    </w:p>
    <w:p w14:paraId="61F375C0" w14:textId="77777777" w:rsidR="00916735" w:rsidRPr="00433854" w:rsidRDefault="00916735" w:rsidP="00FA6757">
      <w:pPr>
        <w:autoSpaceDE w:val="0"/>
        <w:autoSpaceDN w:val="0"/>
        <w:adjustRightInd w:val="0"/>
        <w:ind w:firstLine="284"/>
        <w:jc w:val="both"/>
        <w:rPr>
          <w:rFonts w:ascii="Verdana" w:hAnsi="Verdana" w:cs="Arial"/>
          <w:sz w:val="20"/>
          <w:szCs w:val="20"/>
        </w:rPr>
      </w:pPr>
    </w:p>
    <w:p w14:paraId="53F94441" w14:textId="77777777" w:rsidR="00916735" w:rsidRPr="00433854" w:rsidRDefault="00916735" w:rsidP="00FA6757">
      <w:pPr>
        <w:autoSpaceDE w:val="0"/>
        <w:autoSpaceDN w:val="0"/>
        <w:adjustRightInd w:val="0"/>
        <w:ind w:firstLine="284"/>
        <w:jc w:val="both"/>
        <w:rPr>
          <w:rFonts w:ascii="Verdana" w:hAnsi="Verdana" w:cs="Arial"/>
          <w:sz w:val="20"/>
          <w:szCs w:val="20"/>
        </w:rPr>
      </w:pPr>
      <w:r w:rsidRPr="00433854">
        <w:rPr>
          <w:rFonts w:ascii="Verdana" w:hAnsi="Verdana" w:cs="Arial"/>
          <w:b/>
          <w:sz w:val="20"/>
          <w:szCs w:val="20"/>
        </w:rPr>
        <w:t xml:space="preserve">IV – </w:t>
      </w:r>
      <w:proofErr w:type="gramStart"/>
      <w:r w:rsidRPr="00433854">
        <w:rPr>
          <w:rFonts w:ascii="Verdana" w:hAnsi="Verdana" w:cs="Arial"/>
          <w:sz w:val="20"/>
          <w:szCs w:val="20"/>
        </w:rPr>
        <w:t>o</w:t>
      </w:r>
      <w:proofErr w:type="gramEnd"/>
      <w:r w:rsidRPr="00433854">
        <w:rPr>
          <w:rFonts w:ascii="Verdana" w:hAnsi="Verdana" w:cs="Arial"/>
          <w:sz w:val="20"/>
          <w:szCs w:val="20"/>
        </w:rPr>
        <w:t xml:space="preserve"> grupo de projetos do estado tem prioridade sobre o do País.</w:t>
      </w:r>
    </w:p>
    <w:p w14:paraId="1CBC54F8" w14:textId="77777777" w:rsidR="00FA6757" w:rsidRPr="00433854" w:rsidRDefault="00FA6757" w:rsidP="00FA6757">
      <w:pPr>
        <w:autoSpaceDE w:val="0"/>
        <w:autoSpaceDN w:val="0"/>
        <w:adjustRightInd w:val="0"/>
        <w:ind w:firstLine="284"/>
        <w:jc w:val="both"/>
        <w:rPr>
          <w:rFonts w:ascii="Verdana" w:hAnsi="Verdana" w:cs="Arial"/>
          <w:sz w:val="20"/>
          <w:szCs w:val="20"/>
        </w:rPr>
      </w:pPr>
    </w:p>
    <w:p w14:paraId="00148264" w14:textId="77777777" w:rsidR="00E637CD" w:rsidRPr="00433854" w:rsidRDefault="00E637CD" w:rsidP="00E637CD">
      <w:pPr>
        <w:autoSpaceDE w:val="0"/>
        <w:autoSpaceDN w:val="0"/>
        <w:adjustRightInd w:val="0"/>
        <w:jc w:val="both"/>
        <w:rPr>
          <w:rFonts w:ascii="Verdana" w:hAnsi="Verdana" w:cs="Arial"/>
          <w:sz w:val="20"/>
          <w:szCs w:val="20"/>
        </w:rPr>
      </w:pPr>
      <w:r w:rsidRPr="00433854">
        <w:rPr>
          <w:rFonts w:ascii="Verdana" w:hAnsi="Verdana" w:cs="Arial"/>
          <w:b/>
          <w:sz w:val="20"/>
          <w:szCs w:val="20"/>
        </w:rPr>
        <w:t>3.6.</w:t>
      </w:r>
      <w:r w:rsidR="00916735" w:rsidRPr="00433854">
        <w:rPr>
          <w:rFonts w:ascii="Verdana" w:hAnsi="Verdana" w:cs="Arial"/>
          <w:b/>
          <w:sz w:val="20"/>
          <w:szCs w:val="20"/>
        </w:rPr>
        <w:t xml:space="preserve"> </w:t>
      </w:r>
      <w:r w:rsidR="00F04AF5" w:rsidRPr="00433854">
        <w:rPr>
          <w:rFonts w:ascii="Verdana" w:hAnsi="Verdana" w:cs="Arial"/>
          <w:sz w:val="20"/>
          <w:szCs w:val="20"/>
        </w:rPr>
        <w:t xml:space="preserve">Na forma do §4° do art. 35 da </w:t>
      </w:r>
      <w:r w:rsidR="00F04AF5" w:rsidRPr="00433854">
        <w:rPr>
          <w:rFonts w:ascii="Verdana" w:hAnsi="Verdana" w:cs="Arial"/>
          <w:bCs/>
          <w:sz w:val="20"/>
          <w:szCs w:val="20"/>
        </w:rPr>
        <w:t>Resolução FNDE nº 06/2020, e</w:t>
      </w:r>
      <w:r w:rsidRPr="00433854">
        <w:rPr>
          <w:rFonts w:ascii="Verdana" w:hAnsi="Verdana" w:cs="Arial"/>
          <w:sz w:val="20"/>
          <w:szCs w:val="20"/>
        </w:rPr>
        <w:t>m cada grupo de projetos, será observada a seguinte ordem de prioridade para seleção:</w:t>
      </w:r>
    </w:p>
    <w:p w14:paraId="2DDAF711" w14:textId="77777777" w:rsidR="00E637CD" w:rsidRPr="00433854" w:rsidRDefault="00E637CD" w:rsidP="00E637CD">
      <w:pPr>
        <w:autoSpaceDE w:val="0"/>
        <w:autoSpaceDN w:val="0"/>
        <w:adjustRightInd w:val="0"/>
        <w:jc w:val="both"/>
        <w:rPr>
          <w:rFonts w:ascii="Verdana" w:hAnsi="Verdana" w:cs="Arial"/>
          <w:sz w:val="20"/>
          <w:szCs w:val="20"/>
        </w:rPr>
      </w:pPr>
    </w:p>
    <w:p w14:paraId="44451E9E" w14:textId="77777777" w:rsidR="00E637CD" w:rsidRPr="00433854" w:rsidRDefault="00E637CD" w:rsidP="001B6861">
      <w:pPr>
        <w:autoSpaceDE w:val="0"/>
        <w:autoSpaceDN w:val="0"/>
        <w:adjustRightInd w:val="0"/>
        <w:ind w:left="284"/>
        <w:jc w:val="both"/>
        <w:rPr>
          <w:rFonts w:ascii="Verdana" w:hAnsi="Verdana" w:cs="Arial"/>
          <w:sz w:val="20"/>
          <w:szCs w:val="20"/>
        </w:rPr>
      </w:pPr>
      <w:r w:rsidRPr="00433854">
        <w:rPr>
          <w:rFonts w:ascii="Verdana" w:hAnsi="Verdana" w:cs="Arial"/>
          <w:b/>
          <w:sz w:val="20"/>
          <w:szCs w:val="20"/>
        </w:rPr>
        <w:t xml:space="preserve">I – </w:t>
      </w:r>
      <w:proofErr w:type="gramStart"/>
      <w:r w:rsidRPr="00433854">
        <w:rPr>
          <w:rFonts w:ascii="Verdana" w:hAnsi="Verdana" w:cs="Arial"/>
          <w:sz w:val="20"/>
          <w:szCs w:val="20"/>
        </w:rPr>
        <w:t>os</w:t>
      </w:r>
      <w:proofErr w:type="gramEnd"/>
      <w:r w:rsidRPr="00433854">
        <w:rPr>
          <w:rFonts w:ascii="Verdana" w:hAnsi="Verdana" w:cs="Arial"/>
          <w:sz w:val="20"/>
          <w:szCs w:val="20"/>
        </w:rPr>
        <w:t xml:space="preserve"> assentamentos de reforma agrária, as comunidades tradicionais indígenas e as comunidades quilombolas, não havendo prioridade entre estes;</w:t>
      </w:r>
    </w:p>
    <w:p w14:paraId="2AB479E7" w14:textId="77777777" w:rsidR="00F04AF5" w:rsidRPr="00433854" w:rsidRDefault="00F04AF5" w:rsidP="001B6861">
      <w:pPr>
        <w:autoSpaceDE w:val="0"/>
        <w:autoSpaceDN w:val="0"/>
        <w:adjustRightInd w:val="0"/>
        <w:ind w:left="284"/>
        <w:jc w:val="both"/>
        <w:rPr>
          <w:rFonts w:ascii="Verdana" w:hAnsi="Verdana" w:cs="Arial"/>
          <w:sz w:val="20"/>
          <w:szCs w:val="20"/>
        </w:rPr>
      </w:pPr>
    </w:p>
    <w:p w14:paraId="68B558F9" w14:textId="77777777" w:rsidR="00F04AF5" w:rsidRPr="00433854" w:rsidRDefault="00F04AF5" w:rsidP="001B6861">
      <w:pPr>
        <w:autoSpaceDE w:val="0"/>
        <w:autoSpaceDN w:val="0"/>
        <w:adjustRightInd w:val="0"/>
        <w:ind w:left="284"/>
        <w:jc w:val="both"/>
        <w:rPr>
          <w:rFonts w:ascii="Verdana" w:hAnsi="Verdana" w:cs="Arial"/>
          <w:sz w:val="20"/>
          <w:szCs w:val="20"/>
        </w:rPr>
      </w:pPr>
      <w:r w:rsidRPr="00433854">
        <w:rPr>
          <w:rFonts w:ascii="Verdana" w:hAnsi="Verdana" w:cs="Arial"/>
          <w:b/>
          <w:sz w:val="20"/>
          <w:szCs w:val="20"/>
        </w:rPr>
        <w:t>I.1 –</w:t>
      </w:r>
      <w:r w:rsidRPr="00433854">
        <w:rPr>
          <w:rFonts w:ascii="Verdana" w:hAnsi="Verdana" w:cs="Arial"/>
          <w:sz w:val="20"/>
          <w:szCs w:val="20"/>
        </w:rPr>
        <w:t xml:space="preserve"> Para efeitos do disposto neste item, serão considerados Grupos Formais e Grupos Informais de assentamentos da reforma agrária, comunidades quilombolas e/ou indígenas aqueles em que a composição seja de, no mínimo, 50% + 1 (cinquenta por cento mais um) dos associados/cooperados das organizações produtivas, das organizações produtivas respectivamente, conforme identificação na(s) DAP(s).</w:t>
      </w:r>
    </w:p>
    <w:p w14:paraId="1023424B" w14:textId="77777777" w:rsidR="00F04AF5" w:rsidRPr="00433854" w:rsidRDefault="00F04AF5" w:rsidP="001B6861">
      <w:pPr>
        <w:autoSpaceDE w:val="0"/>
        <w:autoSpaceDN w:val="0"/>
        <w:adjustRightInd w:val="0"/>
        <w:ind w:left="284"/>
        <w:jc w:val="both"/>
        <w:rPr>
          <w:rFonts w:ascii="Verdana" w:hAnsi="Verdana" w:cs="Arial"/>
          <w:sz w:val="20"/>
          <w:szCs w:val="20"/>
        </w:rPr>
      </w:pPr>
    </w:p>
    <w:p w14:paraId="33B2F80F" w14:textId="77777777" w:rsidR="00F04AF5" w:rsidRPr="00433854" w:rsidRDefault="00F04AF5" w:rsidP="001B6861">
      <w:pPr>
        <w:autoSpaceDE w:val="0"/>
        <w:autoSpaceDN w:val="0"/>
        <w:adjustRightInd w:val="0"/>
        <w:ind w:left="284"/>
        <w:jc w:val="both"/>
        <w:rPr>
          <w:rFonts w:ascii="Verdana" w:hAnsi="Verdana" w:cs="Arial"/>
          <w:sz w:val="20"/>
          <w:szCs w:val="20"/>
        </w:rPr>
      </w:pPr>
      <w:r w:rsidRPr="00433854">
        <w:rPr>
          <w:rFonts w:ascii="Verdana" w:hAnsi="Verdana" w:cs="Arial"/>
          <w:b/>
          <w:sz w:val="20"/>
          <w:szCs w:val="20"/>
        </w:rPr>
        <w:t>I.2 –</w:t>
      </w:r>
      <w:r w:rsidRPr="00433854">
        <w:rPr>
          <w:rFonts w:ascii="Verdana" w:hAnsi="Verdana" w:cs="Arial"/>
          <w:sz w:val="20"/>
          <w:szCs w:val="20"/>
        </w:rPr>
        <w:t xml:space="preserve"> no caso de empate entre Grupos Formais de assentamentos da reforma agrária, comunidades quilombolas e/ou indígenas, em referência ao disposto no </w:t>
      </w:r>
      <w:r w:rsidR="00F645BB" w:rsidRPr="00433854">
        <w:rPr>
          <w:rFonts w:ascii="Verdana" w:hAnsi="Verdana" w:cs="Arial"/>
          <w:sz w:val="20"/>
          <w:szCs w:val="20"/>
        </w:rPr>
        <w:t>item</w:t>
      </w:r>
      <w:r w:rsidRPr="00433854">
        <w:rPr>
          <w:rFonts w:ascii="Verdana" w:hAnsi="Verdana" w:cs="Arial"/>
          <w:sz w:val="20"/>
          <w:szCs w:val="20"/>
        </w:rPr>
        <w:t xml:space="preserve"> I deste </w:t>
      </w:r>
      <w:r w:rsidR="00F645BB" w:rsidRPr="00433854">
        <w:rPr>
          <w:rFonts w:ascii="Verdana" w:hAnsi="Verdana" w:cs="Arial"/>
          <w:sz w:val="20"/>
          <w:szCs w:val="20"/>
        </w:rPr>
        <w:t>tópic</w:t>
      </w:r>
      <w:r w:rsidRPr="00433854">
        <w:rPr>
          <w:rFonts w:ascii="Verdana" w:hAnsi="Verdana" w:cs="Arial"/>
          <w:sz w:val="20"/>
          <w:szCs w:val="20"/>
        </w:rPr>
        <w:t>o, têm</w:t>
      </w:r>
      <w:r w:rsidR="00F645BB" w:rsidRPr="00433854">
        <w:rPr>
          <w:rFonts w:ascii="Verdana" w:hAnsi="Verdana" w:cs="Arial"/>
          <w:sz w:val="20"/>
          <w:szCs w:val="20"/>
        </w:rPr>
        <w:t xml:space="preserve"> </w:t>
      </w:r>
      <w:r w:rsidRPr="00433854">
        <w:rPr>
          <w:rFonts w:ascii="Verdana" w:hAnsi="Verdana" w:cs="Arial"/>
          <w:sz w:val="20"/>
          <w:szCs w:val="20"/>
        </w:rPr>
        <w:t>prioridade organizações produtivas com maior porcentagem de assentados da reforma agrária,</w:t>
      </w:r>
      <w:r w:rsidR="00F645BB" w:rsidRPr="00433854">
        <w:rPr>
          <w:rFonts w:ascii="Verdana" w:hAnsi="Verdana" w:cs="Arial"/>
          <w:sz w:val="20"/>
          <w:szCs w:val="20"/>
        </w:rPr>
        <w:t xml:space="preserve"> </w:t>
      </w:r>
      <w:r w:rsidRPr="00433854">
        <w:rPr>
          <w:rFonts w:ascii="Verdana" w:hAnsi="Verdana" w:cs="Arial"/>
          <w:sz w:val="20"/>
          <w:szCs w:val="20"/>
        </w:rPr>
        <w:t>quilombolas ou indígenas no seu quadro de associados/cooperados. Para empate entre Grupos Informais,</w:t>
      </w:r>
      <w:r w:rsidR="00F645BB" w:rsidRPr="00433854">
        <w:rPr>
          <w:rFonts w:ascii="Verdana" w:hAnsi="Verdana" w:cs="Arial"/>
          <w:sz w:val="20"/>
          <w:szCs w:val="20"/>
        </w:rPr>
        <w:t xml:space="preserve"> </w:t>
      </w:r>
      <w:r w:rsidRPr="00433854">
        <w:rPr>
          <w:rFonts w:ascii="Verdana" w:hAnsi="Verdana" w:cs="Arial"/>
          <w:sz w:val="20"/>
          <w:szCs w:val="20"/>
        </w:rPr>
        <w:t>terão prioridade os grupos com maior porcentagem de fornecedores assentados da reforma agrária,</w:t>
      </w:r>
      <w:r w:rsidR="00F645BB" w:rsidRPr="00433854">
        <w:rPr>
          <w:rFonts w:ascii="Verdana" w:hAnsi="Verdana" w:cs="Arial"/>
          <w:sz w:val="20"/>
          <w:szCs w:val="20"/>
        </w:rPr>
        <w:t xml:space="preserve"> </w:t>
      </w:r>
      <w:r w:rsidRPr="00433854">
        <w:rPr>
          <w:rFonts w:ascii="Verdana" w:hAnsi="Verdana" w:cs="Arial"/>
          <w:sz w:val="20"/>
          <w:szCs w:val="20"/>
        </w:rPr>
        <w:t>quilombolas ou indígenas, conforme identificação na(s) DAP(s).</w:t>
      </w:r>
    </w:p>
    <w:p w14:paraId="73E335DB" w14:textId="77777777" w:rsidR="00E637CD" w:rsidRPr="00433854" w:rsidRDefault="00E637CD" w:rsidP="001B6861">
      <w:pPr>
        <w:autoSpaceDE w:val="0"/>
        <w:autoSpaceDN w:val="0"/>
        <w:adjustRightInd w:val="0"/>
        <w:ind w:left="284"/>
        <w:jc w:val="both"/>
        <w:rPr>
          <w:rFonts w:ascii="Verdana" w:hAnsi="Verdana" w:cs="Arial"/>
          <w:sz w:val="20"/>
          <w:szCs w:val="20"/>
        </w:rPr>
      </w:pPr>
    </w:p>
    <w:p w14:paraId="6E960DAA" w14:textId="77777777" w:rsidR="00E637CD" w:rsidRPr="00433854" w:rsidRDefault="00E637CD" w:rsidP="001B6861">
      <w:pPr>
        <w:autoSpaceDE w:val="0"/>
        <w:autoSpaceDN w:val="0"/>
        <w:adjustRightInd w:val="0"/>
        <w:ind w:left="284"/>
        <w:jc w:val="both"/>
        <w:rPr>
          <w:rFonts w:ascii="Verdana" w:hAnsi="Verdana" w:cs="Arial"/>
          <w:sz w:val="20"/>
          <w:szCs w:val="20"/>
        </w:rPr>
      </w:pPr>
      <w:r w:rsidRPr="00433854">
        <w:rPr>
          <w:rFonts w:ascii="Verdana" w:hAnsi="Verdana" w:cs="Arial"/>
          <w:b/>
          <w:sz w:val="20"/>
          <w:szCs w:val="20"/>
        </w:rPr>
        <w:t>II –</w:t>
      </w:r>
      <w:r w:rsidR="00F04AF5" w:rsidRPr="00433854">
        <w:rPr>
          <w:rFonts w:ascii="Verdana" w:hAnsi="Verdana" w:cs="Arial"/>
          <w:b/>
          <w:sz w:val="20"/>
          <w:szCs w:val="20"/>
        </w:rPr>
        <w:t xml:space="preserve"> </w:t>
      </w:r>
      <w:r w:rsidRPr="00433854">
        <w:rPr>
          <w:rFonts w:ascii="Verdana" w:hAnsi="Verdana" w:cs="Arial"/>
          <w:sz w:val="20"/>
          <w:szCs w:val="20"/>
        </w:rPr>
        <w:t>os fornecedores de gêneros alimentícios certificados como orgânicos ou agroecológicos, segundo a </w:t>
      </w:r>
      <w:hyperlink r:id="rId8" w:history="1">
        <w:r w:rsidRPr="00433854">
          <w:rPr>
            <w:rStyle w:val="Hyperlink"/>
            <w:rFonts w:ascii="Verdana" w:hAnsi="Verdana" w:cs="Arial"/>
            <w:color w:val="auto"/>
            <w:sz w:val="20"/>
            <w:szCs w:val="20"/>
            <w:u w:val="none"/>
          </w:rPr>
          <w:t>Lei nº 10.831, de 23 de dezembro de 2003</w:t>
        </w:r>
      </w:hyperlink>
      <w:r w:rsidRPr="00433854">
        <w:rPr>
          <w:rFonts w:ascii="Verdana" w:hAnsi="Verdana" w:cs="Arial"/>
          <w:sz w:val="20"/>
          <w:szCs w:val="20"/>
        </w:rPr>
        <w:t>;</w:t>
      </w:r>
    </w:p>
    <w:p w14:paraId="0D971D62" w14:textId="77777777" w:rsidR="005B153C" w:rsidRPr="00433854" w:rsidRDefault="005B153C" w:rsidP="001B6861">
      <w:pPr>
        <w:autoSpaceDE w:val="0"/>
        <w:autoSpaceDN w:val="0"/>
        <w:adjustRightInd w:val="0"/>
        <w:ind w:left="284"/>
        <w:jc w:val="both"/>
        <w:rPr>
          <w:rFonts w:ascii="Verdana" w:hAnsi="Verdana" w:cs="Arial"/>
          <w:sz w:val="20"/>
          <w:szCs w:val="20"/>
        </w:rPr>
      </w:pPr>
    </w:p>
    <w:p w14:paraId="794EFE5B" w14:textId="77777777" w:rsidR="00E637CD" w:rsidRPr="00433854" w:rsidRDefault="00E637CD" w:rsidP="001B6861">
      <w:pPr>
        <w:autoSpaceDE w:val="0"/>
        <w:autoSpaceDN w:val="0"/>
        <w:adjustRightInd w:val="0"/>
        <w:ind w:left="284"/>
        <w:jc w:val="both"/>
        <w:rPr>
          <w:rFonts w:ascii="Verdana" w:hAnsi="Verdana" w:cs="Arial"/>
          <w:sz w:val="20"/>
          <w:szCs w:val="20"/>
        </w:rPr>
      </w:pPr>
      <w:r w:rsidRPr="00433854">
        <w:rPr>
          <w:rFonts w:ascii="Verdana" w:hAnsi="Verdana" w:cs="Arial"/>
          <w:b/>
          <w:sz w:val="20"/>
          <w:szCs w:val="20"/>
        </w:rPr>
        <w:t>III –</w:t>
      </w:r>
      <w:r w:rsidR="00F04AF5" w:rsidRPr="00433854">
        <w:rPr>
          <w:rFonts w:ascii="Verdana" w:hAnsi="Verdana" w:cs="Arial"/>
          <w:b/>
          <w:sz w:val="20"/>
          <w:szCs w:val="20"/>
        </w:rPr>
        <w:t xml:space="preserve"> </w:t>
      </w:r>
      <w:r w:rsidRPr="00433854">
        <w:rPr>
          <w:rFonts w:ascii="Verdana" w:hAnsi="Verdana" w:cs="Arial"/>
          <w:sz w:val="20"/>
          <w:szCs w:val="20"/>
        </w:rPr>
        <w:t>os Grupos Formais (organizações produtivas detentoras de Declaração de Aptidão ao PRONAF - DAP Jurídica) sobre os Grupos Informais (agricultores familiares, detentores de Declaração de Aptidão ao PRONAF - DAP Física, organizados em grupos)</w:t>
      </w:r>
      <w:r w:rsidR="00F04AF5" w:rsidRPr="00433854">
        <w:rPr>
          <w:rFonts w:ascii="Verdana" w:hAnsi="Verdana" w:cs="Arial"/>
          <w:sz w:val="20"/>
          <w:szCs w:val="20"/>
        </w:rPr>
        <w:t>,</w:t>
      </w:r>
      <w:r w:rsidRPr="00433854">
        <w:rPr>
          <w:rFonts w:ascii="Verdana" w:hAnsi="Verdana" w:cs="Arial"/>
          <w:sz w:val="20"/>
          <w:szCs w:val="20"/>
        </w:rPr>
        <w:t xml:space="preserve"> estes sobre os Fornecedores Individuais (detentores de DAP Física)</w:t>
      </w:r>
      <w:r w:rsidR="00F04AF5" w:rsidRPr="00433854">
        <w:rPr>
          <w:rFonts w:ascii="Verdana" w:hAnsi="Verdana" w:cs="Arial"/>
          <w:sz w:val="20"/>
          <w:szCs w:val="20"/>
        </w:rPr>
        <w:t xml:space="preserve"> e estes sobre Cooperativas Centrais da Agricultura Familiar (detentoras de DAP Jurídica conforme Portarias do MAPA que regulamentam a DAP)</w:t>
      </w:r>
      <w:r w:rsidRPr="00433854">
        <w:rPr>
          <w:rFonts w:ascii="Verdana" w:hAnsi="Verdana" w:cs="Arial"/>
          <w:sz w:val="20"/>
          <w:szCs w:val="20"/>
        </w:rPr>
        <w:t>.</w:t>
      </w:r>
    </w:p>
    <w:p w14:paraId="6680ED61" w14:textId="77777777" w:rsidR="008122C9" w:rsidRPr="00433854" w:rsidRDefault="008122C9" w:rsidP="001B6861">
      <w:pPr>
        <w:autoSpaceDE w:val="0"/>
        <w:autoSpaceDN w:val="0"/>
        <w:adjustRightInd w:val="0"/>
        <w:ind w:left="284"/>
        <w:jc w:val="both"/>
        <w:rPr>
          <w:rFonts w:ascii="Verdana" w:hAnsi="Verdana" w:cs="Arial"/>
          <w:sz w:val="20"/>
          <w:szCs w:val="20"/>
        </w:rPr>
      </w:pPr>
    </w:p>
    <w:p w14:paraId="7B1F9A0C" w14:textId="77777777" w:rsidR="008122C9" w:rsidRPr="00433854" w:rsidRDefault="008122C9" w:rsidP="001B6861">
      <w:pPr>
        <w:autoSpaceDE w:val="0"/>
        <w:autoSpaceDN w:val="0"/>
        <w:adjustRightInd w:val="0"/>
        <w:ind w:left="284"/>
        <w:jc w:val="both"/>
        <w:rPr>
          <w:rFonts w:ascii="Verdana" w:hAnsi="Verdana" w:cs="Arial"/>
          <w:sz w:val="20"/>
          <w:szCs w:val="20"/>
        </w:rPr>
      </w:pPr>
      <w:r w:rsidRPr="00433854">
        <w:rPr>
          <w:rFonts w:ascii="Verdana" w:hAnsi="Verdana" w:cs="Arial"/>
          <w:b/>
          <w:sz w:val="20"/>
          <w:szCs w:val="20"/>
        </w:rPr>
        <w:t xml:space="preserve">III.1 – </w:t>
      </w:r>
      <w:r w:rsidRPr="00433854">
        <w:rPr>
          <w:rFonts w:ascii="Verdana" w:hAnsi="Verdana" w:cs="Arial"/>
          <w:sz w:val="20"/>
          <w:szCs w:val="20"/>
        </w:rPr>
        <w:t>no caso de empate entre Grupos Formais, em referência ao disposto no item III deste tópico, têm prioridade organizações produtivas com maior porcentagem de agricultores familiares e/ou empreendedores familiares rurais no seu quadro de associados/ cooperados, conforme DAP Jurídica;</w:t>
      </w:r>
    </w:p>
    <w:p w14:paraId="0665A936" w14:textId="77777777" w:rsidR="008122C9" w:rsidRPr="00433854" w:rsidRDefault="008122C9" w:rsidP="001B6861">
      <w:pPr>
        <w:autoSpaceDE w:val="0"/>
        <w:autoSpaceDN w:val="0"/>
        <w:adjustRightInd w:val="0"/>
        <w:ind w:left="284"/>
        <w:jc w:val="both"/>
        <w:rPr>
          <w:rFonts w:ascii="Verdana" w:hAnsi="Verdana" w:cs="Arial"/>
          <w:sz w:val="20"/>
          <w:szCs w:val="20"/>
        </w:rPr>
      </w:pPr>
    </w:p>
    <w:p w14:paraId="051930FF" w14:textId="77777777" w:rsidR="008122C9" w:rsidRPr="00433854" w:rsidRDefault="008122C9" w:rsidP="001B6861">
      <w:pPr>
        <w:autoSpaceDE w:val="0"/>
        <w:autoSpaceDN w:val="0"/>
        <w:adjustRightInd w:val="0"/>
        <w:ind w:left="284"/>
        <w:jc w:val="both"/>
        <w:rPr>
          <w:rFonts w:ascii="Verdana" w:hAnsi="Verdana" w:cs="Arial"/>
          <w:sz w:val="20"/>
          <w:szCs w:val="20"/>
        </w:rPr>
      </w:pPr>
      <w:r w:rsidRPr="00433854">
        <w:rPr>
          <w:rFonts w:ascii="Verdana" w:hAnsi="Verdana" w:cs="Arial"/>
          <w:b/>
          <w:sz w:val="20"/>
          <w:szCs w:val="20"/>
        </w:rPr>
        <w:t>III.2 –</w:t>
      </w:r>
      <w:r w:rsidRPr="00433854">
        <w:rPr>
          <w:rFonts w:ascii="Verdana" w:hAnsi="Verdana" w:cs="Arial"/>
          <w:sz w:val="20"/>
          <w:szCs w:val="20"/>
        </w:rPr>
        <w:t xml:space="preserve"> em caso de persistência de empate, deve ser realizado sorteio ou, em havendo consenso entre as partes, pode-se optar pela divisão no fornecimento dos produtos a serem adquiridos entre as organizações finalistas.</w:t>
      </w:r>
    </w:p>
    <w:p w14:paraId="7451FE67" w14:textId="77777777" w:rsidR="00E637CD" w:rsidRPr="00433854" w:rsidRDefault="00E637CD" w:rsidP="00816A2A">
      <w:pPr>
        <w:autoSpaceDE w:val="0"/>
        <w:autoSpaceDN w:val="0"/>
        <w:adjustRightInd w:val="0"/>
        <w:jc w:val="both"/>
        <w:rPr>
          <w:rFonts w:ascii="Verdana" w:hAnsi="Verdana" w:cs="Arial"/>
          <w:sz w:val="20"/>
          <w:szCs w:val="20"/>
        </w:rPr>
      </w:pPr>
      <w:r w:rsidRPr="00433854">
        <w:rPr>
          <w:rFonts w:ascii="Verdana" w:hAnsi="Verdana" w:cs="Arial"/>
          <w:b/>
          <w:sz w:val="20"/>
          <w:szCs w:val="20"/>
        </w:rPr>
        <w:lastRenderedPageBreak/>
        <w:t>3.7.</w:t>
      </w:r>
      <w:r w:rsidR="00816A2A" w:rsidRPr="00433854">
        <w:rPr>
          <w:rFonts w:ascii="Verdana" w:hAnsi="Verdana" w:cs="Arial"/>
          <w:b/>
          <w:sz w:val="20"/>
          <w:szCs w:val="20"/>
        </w:rPr>
        <w:t xml:space="preserve"> </w:t>
      </w:r>
      <w:r w:rsidRPr="00433854">
        <w:rPr>
          <w:rFonts w:ascii="Verdana" w:hAnsi="Verdana" w:cs="Arial"/>
          <w:sz w:val="20"/>
          <w:szCs w:val="20"/>
        </w:rPr>
        <w:t xml:space="preserve">Caso </w:t>
      </w:r>
      <w:r w:rsidR="00816A2A" w:rsidRPr="00433854">
        <w:rPr>
          <w:rFonts w:ascii="Verdana" w:hAnsi="Verdana" w:cs="Arial"/>
          <w:sz w:val="20"/>
          <w:szCs w:val="20"/>
        </w:rPr>
        <w:t xml:space="preserve">não obtenha as quantidades necessárias de produtos oriundos do grupo de projetos de fornecedores locais, estas devem ser complementadas com os projetos dos demais grupos, de acordo com os critérios de seleção e priorização estabelecidos no </w:t>
      </w:r>
      <w:r w:rsidRPr="00433854">
        <w:rPr>
          <w:rFonts w:ascii="Verdana" w:hAnsi="Verdana" w:cs="Arial"/>
          <w:sz w:val="20"/>
          <w:szCs w:val="20"/>
        </w:rPr>
        <w:t>ite</w:t>
      </w:r>
      <w:r w:rsidR="00816A2A" w:rsidRPr="00433854">
        <w:rPr>
          <w:rFonts w:ascii="Verdana" w:hAnsi="Verdana" w:cs="Arial"/>
          <w:sz w:val="20"/>
          <w:szCs w:val="20"/>
        </w:rPr>
        <w:t>m</w:t>
      </w:r>
      <w:r w:rsidRPr="00433854">
        <w:rPr>
          <w:rFonts w:ascii="Verdana" w:hAnsi="Verdana" w:cs="Arial"/>
          <w:sz w:val="20"/>
          <w:szCs w:val="20"/>
        </w:rPr>
        <w:t xml:space="preserve"> 3.</w:t>
      </w:r>
      <w:r w:rsidR="00816A2A" w:rsidRPr="00433854">
        <w:rPr>
          <w:rFonts w:ascii="Verdana" w:hAnsi="Verdana" w:cs="Arial"/>
          <w:sz w:val="20"/>
          <w:szCs w:val="20"/>
        </w:rPr>
        <w:t>4 e subitens 3.4.1 e 3.4.2</w:t>
      </w:r>
      <w:r w:rsidRPr="00433854">
        <w:rPr>
          <w:rFonts w:ascii="Verdana" w:hAnsi="Verdana" w:cs="Arial"/>
          <w:sz w:val="20"/>
          <w:szCs w:val="20"/>
        </w:rPr>
        <w:t xml:space="preserve">, de acordo com o </w:t>
      </w:r>
      <w:r w:rsidR="00816A2A" w:rsidRPr="00433854">
        <w:rPr>
          <w:rFonts w:ascii="Verdana" w:hAnsi="Verdana" w:cs="Arial"/>
          <w:sz w:val="20"/>
          <w:szCs w:val="20"/>
        </w:rPr>
        <w:t>inc. IV</w:t>
      </w:r>
      <w:r w:rsidRPr="00433854">
        <w:rPr>
          <w:rFonts w:ascii="Verdana" w:hAnsi="Verdana" w:cs="Arial"/>
          <w:sz w:val="20"/>
          <w:szCs w:val="20"/>
        </w:rPr>
        <w:t xml:space="preserve"> do art. </w:t>
      </w:r>
      <w:r w:rsidR="00816A2A" w:rsidRPr="00433854">
        <w:rPr>
          <w:rFonts w:ascii="Verdana" w:hAnsi="Verdana" w:cs="Arial"/>
          <w:sz w:val="20"/>
          <w:szCs w:val="20"/>
        </w:rPr>
        <w:t>3</w:t>
      </w:r>
      <w:r w:rsidRPr="00433854">
        <w:rPr>
          <w:rFonts w:ascii="Verdana" w:hAnsi="Verdana" w:cs="Arial"/>
          <w:sz w:val="20"/>
          <w:szCs w:val="20"/>
        </w:rPr>
        <w:t xml:space="preserve">5 da </w:t>
      </w:r>
      <w:r w:rsidRPr="00433854">
        <w:rPr>
          <w:rFonts w:ascii="Verdana" w:hAnsi="Verdana" w:cs="Arial"/>
          <w:bCs/>
          <w:sz w:val="20"/>
          <w:szCs w:val="20"/>
        </w:rPr>
        <w:t xml:space="preserve">Resolução FNDE nº </w:t>
      </w:r>
      <w:r w:rsidR="00816A2A" w:rsidRPr="00433854">
        <w:rPr>
          <w:rFonts w:ascii="Verdana" w:hAnsi="Verdana" w:cs="Arial"/>
          <w:bCs/>
          <w:sz w:val="20"/>
          <w:szCs w:val="20"/>
        </w:rPr>
        <w:t>0</w:t>
      </w:r>
      <w:r w:rsidRPr="00433854">
        <w:rPr>
          <w:rFonts w:ascii="Verdana" w:hAnsi="Verdana" w:cs="Arial"/>
          <w:bCs/>
          <w:sz w:val="20"/>
          <w:szCs w:val="20"/>
        </w:rPr>
        <w:t>6/20</w:t>
      </w:r>
      <w:r w:rsidR="00816A2A" w:rsidRPr="00433854">
        <w:rPr>
          <w:rFonts w:ascii="Verdana" w:hAnsi="Verdana" w:cs="Arial"/>
          <w:bCs/>
          <w:sz w:val="20"/>
          <w:szCs w:val="20"/>
        </w:rPr>
        <w:t>20</w:t>
      </w:r>
      <w:r w:rsidRPr="00433854">
        <w:rPr>
          <w:rFonts w:ascii="Verdana" w:hAnsi="Verdana" w:cs="Arial"/>
          <w:sz w:val="20"/>
          <w:szCs w:val="20"/>
        </w:rPr>
        <w:t>.</w:t>
      </w:r>
    </w:p>
    <w:p w14:paraId="0899AE81" w14:textId="77777777" w:rsidR="00E637CD" w:rsidRPr="00433854" w:rsidRDefault="00E637CD" w:rsidP="00FA6757">
      <w:pPr>
        <w:autoSpaceDE w:val="0"/>
        <w:autoSpaceDN w:val="0"/>
        <w:adjustRightInd w:val="0"/>
        <w:jc w:val="both"/>
        <w:rPr>
          <w:rFonts w:ascii="Verdana" w:hAnsi="Verdana" w:cs="Arial"/>
          <w:sz w:val="20"/>
          <w:szCs w:val="20"/>
        </w:rPr>
      </w:pPr>
    </w:p>
    <w:p w14:paraId="0AC852B9" w14:textId="77777777" w:rsidR="0008621D" w:rsidRPr="00433854" w:rsidRDefault="0008621D" w:rsidP="00FA6757">
      <w:pPr>
        <w:autoSpaceDE w:val="0"/>
        <w:autoSpaceDN w:val="0"/>
        <w:adjustRightInd w:val="0"/>
        <w:jc w:val="both"/>
        <w:rPr>
          <w:rFonts w:ascii="Verdana" w:hAnsi="Verdana" w:cs="Arial"/>
          <w:sz w:val="20"/>
          <w:szCs w:val="20"/>
        </w:rPr>
      </w:pPr>
      <w:r w:rsidRPr="00433854">
        <w:rPr>
          <w:rFonts w:ascii="Verdana" w:hAnsi="Verdana" w:cs="Arial"/>
          <w:b/>
          <w:sz w:val="20"/>
          <w:szCs w:val="20"/>
        </w:rPr>
        <w:t>3.</w:t>
      </w:r>
      <w:r w:rsidR="00245A58" w:rsidRPr="00433854">
        <w:rPr>
          <w:rFonts w:ascii="Verdana" w:hAnsi="Verdana" w:cs="Arial"/>
          <w:b/>
          <w:sz w:val="20"/>
          <w:szCs w:val="20"/>
        </w:rPr>
        <w:t>8</w:t>
      </w:r>
      <w:r w:rsidRPr="00433854">
        <w:rPr>
          <w:rFonts w:ascii="Verdana" w:hAnsi="Verdana" w:cs="Arial"/>
          <w:b/>
          <w:sz w:val="20"/>
          <w:szCs w:val="20"/>
        </w:rPr>
        <w:t>.</w:t>
      </w:r>
      <w:r w:rsidR="00245A58" w:rsidRPr="00433854">
        <w:rPr>
          <w:rFonts w:ascii="Verdana" w:hAnsi="Verdana" w:cs="Arial"/>
          <w:b/>
          <w:sz w:val="20"/>
          <w:szCs w:val="20"/>
        </w:rPr>
        <w:t xml:space="preserve"> </w:t>
      </w:r>
      <w:r w:rsidRPr="00433854">
        <w:rPr>
          <w:rFonts w:ascii="Verdana" w:hAnsi="Verdana" w:cs="Arial"/>
          <w:sz w:val="20"/>
          <w:szCs w:val="20"/>
        </w:rPr>
        <w:t>O</w:t>
      </w:r>
      <w:r w:rsidR="00B412EB" w:rsidRPr="00433854">
        <w:rPr>
          <w:rFonts w:ascii="Verdana" w:hAnsi="Verdana" w:cs="Arial"/>
          <w:sz w:val="20"/>
          <w:szCs w:val="20"/>
        </w:rPr>
        <w:t>(s)</w:t>
      </w:r>
      <w:r w:rsidRPr="00433854">
        <w:rPr>
          <w:rFonts w:ascii="Verdana" w:hAnsi="Verdana" w:cs="Arial"/>
          <w:sz w:val="20"/>
          <w:szCs w:val="20"/>
        </w:rPr>
        <w:t xml:space="preserve"> projeto</w:t>
      </w:r>
      <w:r w:rsidR="00B412EB" w:rsidRPr="00433854">
        <w:rPr>
          <w:rFonts w:ascii="Verdana" w:hAnsi="Verdana" w:cs="Arial"/>
          <w:sz w:val="20"/>
          <w:szCs w:val="20"/>
        </w:rPr>
        <w:t>(s)</w:t>
      </w:r>
      <w:r w:rsidRPr="00433854">
        <w:rPr>
          <w:rFonts w:ascii="Verdana" w:hAnsi="Verdana" w:cs="Arial"/>
          <w:sz w:val="20"/>
          <w:szCs w:val="20"/>
        </w:rPr>
        <w:t xml:space="preserve"> de venda a ser</w:t>
      </w:r>
      <w:r w:rsidR="00B412EB" w:rsidRPr="00433854">
        <w:rPr>
          <w:rFonts w:ascii="Verdana" w:hAnsi="Verdana" w:cs="Arial"/>
          <w:sz w:val="20"/>
          <w:szCs w:val="20"/>
        </w:rPr>
        <w:t>(em)</w:t>
      </w:r>
      <w:r w:rsidRPr="00433854">
        <w:rPr>
          <w:rFonts w:ascii="Verdana" w:hAnsi="Verdana" w:cs="Arial"/>
          <w:sz w:val="20"/>
          <w:szCs w:val="20"/>
        </w:rPr>
        <w:t xml:space="preserve"> contratado</w:t>
      </w:r>
      <w:r w:rsidR="00B412EB" w:rsidRPr="00433854">
        <w:rPr>
          <w:rFonts w:ascii="Verdana" w:hAnsi="Verdana" w:cs="Arial"/>
          <w:sz w:val="20"/>
          <w:szCs w:val="20"/>
        </w:rPr>
        <w:t>(s)</w:t>
      </w:r>
      <w:r w:rsidR="00245A58" w:rsidRPr="00433854">
        <w:rPr>
          <w:rFonts w:ascii="Verdana" w:hAnsi="Verdana" w:cs="Arial"/>
          <w:sz w:val="20"/>
          <w:szCs w:val="20"/>
        </w:rPr>
        <w:t xml:space="preserve"> </w:t>
      </w:r>
      <w:r w:rsidRPr="00433854">
        <w:rPr>
          <w:rFonts w:ascii="Verdana" w:hAnsi="Verdana" w:cs="Arial"/>
          <w:sz w:val="20"/>
          <w:szCs w:val="20"/>
        </w:rPr>
        <w:t>será</w:t>
      </w:r>
      <w:r w:rsidR="00B412EB" w:rsidRPr="00433854">
        <w:rPr>
          <w:rFonts w:ascii="Verdana" w:hAnsi="Verdana" w:cs="Arial"/>
          <w:sz w:val="20"/>
          <w:szCs w:val="20"/>
        </w:rPr>
        <w:t>(</w:t>
      </w:r>
      <w:proofErr w:type="spellStart"/>
      <w:r w:rsidR="00245A58" w:rsidRPr="00433854">
        <w:rPr>
          <w:rFonts w:ascii="Verdana" w:hAnsi="Verdana" w:cs="Arial"/>
          <w:sz w:val="20"/>
          <w:szCs w:val="20"/>
        </w:rPr>
        <w:t>ã</w:t>
      </w:r>
      <w:r w:rsidR="00B412EB" w:rsidRPr="00433854">
        <w:rPr>
          <w:rFonts w:ascii="Verdana" w:hAnsi="Verdana" w:cs="Arial"/>
          <w:sz w:val="20"/>
          <w:szCs w:val="20"/>
        </w:rPr>
        <w:t>o</w:t>
      </w:r>
      <w:proofErr w:type="spellEnd"/>
      <w:r w:rsidR="00B412EB" w:rsidRPr="00433854">
        <w:rPr>
          <w:rFonts w:ascii="Verdana" w:hAnsi="Verdana" w:cs="Arial"/>
          <w:sz w:val="20"/>
          <w:szCs w:val="20"/>
        </w:rPr>
        <w:t>)</w:t>
      </w:r>
      <w:r w:rsidR="00245A58" w:rsidRPr="00433854">
        <w:rPr>
          <w:rFonts w:ascii="Verdana" w:hAnsi="Verdana" w:cs="Arial"/>
          <w:sz w:val="20"/>
          <w:szCs w:val="20"/>
        </w:rPr>
        <w:t xml:space="preserve"> </w:t>
      </w:r>
      <w:r w:rsidRPr="00433854">
        <w:rPr>
          <w:rFonts w:ascii="Verdana" w:hAnsi="Verdana" w:cs="Arial"/>
          <w:sz w:val="20"/>
          <w:szCs w:val="20"/>
        </w:rPr>
        <w:t>o</w:t>
      </w:r>
      <w:r w:rsidR="00B412EB" w:rsidRPr="00433854">
        <w:rPr>
          <w:rFonts w:ascii="Verdana" w:hAnsi="Verdana" w:cs="Arial"/>
          <w:sz w:val="20"/>
          <w:szCs w:val="20"/>
        </w:rPr>
        <w:t>(s)</w:t>
      </w:r>
      <w:r w:rsidR="00245A58" w:rsidRPr="00433854">
        <w:rPr>
          <w:rFonts w:ascii="Verdana" w:hAnsi="Verdana" w:cs="Arial"/>
          <w:sz w:val="20"/>
          <w:szCs w:val="20"/>
        </w:rPr>
        <w:t xml:space="preserve"> </w:t>
      </w:r>
      <w:r w:rsidRPr="00433854">
        <w:rPr>
          <w:rFonts w:ascii="Verdana" w:hAnsi="Verdana" w:cs="Arial"/>
          <w:sz w:val="20"/>
          <w:szCs w:val="20"/>
        </w:rPr>
        <w:t>escolhido</w:t>
      </w:r>
      <w:r w:rsidR="00B412EB" w:rsidRPr="00433854">
        <w:rPr>
          <w:rFonts w:ascii="Verdana" w:hAnsi="Verdana" w:cs="Arial"/>
          <w:sz w:val="20"/>
          <w:szCs w:val="20"/>
        </w:rPr>
        <w:t>(s)</w:t>
      </w:r>
      <w:r w:rsidRPr="00433854">
        <w:rPr>
          <w:rFonts w:ascii="Verdana" w:hAnsi="Verdana" w:cs="Arial"/>
          <w:sz w:val="20"/>
          <w:szCs w:val="20"/>
        </w:rPr>
        <w:t xml:space="preserve"> conforme os critérios estabelecidos pelos </w:t>
      </w:r>
      <w:r w:rsidR="00B412EB" w:rsidRPr="00433854">
        <w:rPr>
          <w:rFonts w:ascii="Verdana" w:hAnsi="Verdana" w:cs="Arial"/>
          <w:sz w:val="20"/>
          <w:szCs w:val="20"/>
        </w:rPr>
        <w:t>sub</w:t>
      </w:r>
      <w:r w:rsidRPr="00433854">
        <w:rPr>
          <w:rFonts w:ascii="Verdana" w:hAnsi="Verdana" w:cs="Arial"/>
          <w:sz w:val="20"/>
          <w:szCs w:val="20"/>
        </w:rPr>
        <w:t>itens 3.</w:t>
      </w:r>
      <w:r w:rsidR="00B412EB" w:rsidRPr="00433854">
        <w:rPr>
          <w:rFonts w:ascii="Verdana" w:hAnsi="Verdana" w:cs="Arial"/>
          <w:sz w:val="20"/>
          <w:szCs w:val="20"/>
        </w:rPr>
        <w:t>1</w:t>
      </w:r>
      <w:r w:rsidR="00FF0E1F" w:rsidRPr="00433854">
        <w:rPr>
          <w:rFonts w:ascii="Verdana" w:hAnsi="Verdana" w:cs="Arial"/>
          <w:sz w:val="20"/>
          <w:szCs w:val="20"/>
        </w:rPr>
        <w:t xml:space="preserve"> </w:t>
      </w:r>
      <w:r w:rsidR="00B412EB" w:rsidRPr="00433854">
        <w:rPr>
          <w:rFonts w:ascii="Verdana" w:hAnsi="Verdana" w:cs="Arial"/>
          <w:sz w:val="20"/>
          <w:szCs w:val="20"/>
        </w:rPr>
        <w:t>a</w:t>
      </w:r>
      <w:r w:rsidRPr="00433854">
        <w:rPr>
          <w:rFonts w:ascii="Verdana" w:hAnsi="Verdana" w:cs="Arial"/>
          <w:sz w:val="20"/>
          <w:szCs w:val="20"/>
        </w:rPr>
        <w:t xml:space="preserve"> 3.</w:t>
      </w:r>
      <w:r w:rsidR="00245A58" w:rsidRPr="00433854">
        <w:rPr>
          <w:rFonts w:ascii="Verdana" w:hAnsi="Verdana" w:cs="Arial"/>
          <w:sz w:val="20"/>
          <w:szCs w:val="20"/>
        </w:rPr>
        <w:t>7</w:t>
      </w:r>
      <w:r w:rsidRPr="00433854">
        <w:rPr>
          <w:rFonts w:ascii="Verdana" w:hAnsi="Verdana" w:cs="Arial"/>
          <w:sz w:val="20"/>
          <w:szCs w:val="20"/>
        </w:rPr>
        <w:t xml:space="preserve"> do presente instrumento</w:t>
      </w:r>
      <w:r w:rsidR="00FB0753" w:rsidRPr="00433854">
        <w:rPr>
          <w:rFonts w:ascii="Verdana" w:hAnsi="Verdana" w:cs="Arial"/>
          <w:sz w:val="20"/>
          <w:szCs w:val="20"/>
        </w:rPr>
        <w:t xml:space="preserve">, na forma do §6º do art. 31 da </w:t>
      </w:r>
      <w:r w:rsidR="00FB0753" w:rsidRPr="00433854">
        <w:rPr>
          <w:rFonts w:ascii="Verdana" w:hAnsi="Verdana" w:cs="Arial"/>
          <w:bCs/>
          <w:sz w:val="20"/>
          <w:szCs w:val="20"/>
        </w:rPr>
        <w:t>Resolução FNDE nº 06/2020</w:t>
      </w:r>
      <w:r w:rsidRPr="00433854">
        <w:rPr>
          <w:rFonts w:ascii="Verdana" w:hAnsi="Verdana" w:cs="Arial"/>
          <w:sz w:val="20"/>
          <w:szCs w:val="20"/>
        </w:rPr>
        <w:t>.</w:t>
      </w:r>
    </w:p>
    <w:p w14:paraId="03CD3C72" w14:textId="77777777" w:rsidR="00D80562" w:rsidRPr="00433854" w:rsidRDefault="00D80562" w:rsidP="00D80562">
      <w:pPr>
        <w:ind w:firstLine="284"/>
        <w:jc w:val="both"/>
        <w:rPr>
          <w:rFonts w:ascii="Verdana" w:hAnsi="Verdana" w:cs="Arial"/>
          <w:sz w:val="20"/>
          <w:szCs w:val="20"/>
        </w:rPr>
      </w:pPr>
    </w:p>
    <w:p w14:paraId="7394A273" w14:textId="77777777" w:rsidR="00E614E9" w:rsidRPr="00433854" w:rsidRDefault="00E614E9" w:rsidP="00E614E9">
      <w:pPr>
        <w:autoSpaceDE w:val="0"/>
        <w:autoSpaceDN w:val="0"/>
        <w:adjustRightInd w:val="0"/>
        <w:jc w:val="both"/>
        <w:rPr>
          <w:rFonts w:ascii="Verdana" w:hAnsi="Verdana" w:cs="Arial"/>
          <w:b/>
          <w:color w:val="000000"/>
          <w:sz w:val="20"/>
          <w:szCs w:val="20"/>
        </w:rPr>
      </w:pPr>
      <w:r w:rsidRPr="00433854">
        <w:rPr>
          <w:rFonts w:ascii="Verdana" w:hAnsi="Verdana" w:cs="Arial"/>
          <w:b/>
          <w:color w:val="000000"/>
          <w:sz w:val="20"/>
          <w:szCs w:val="20"/>
        </w:rPr>
        <w:t xml:space="preserve">4. AMOSTRAS E CONDIÇÕES </w:t>
      </w:r>
      <w:r w:rsidR="00062862" w:rsidRPr="00433854">
        <w:rPr>
          <w:rFonts w:ascii="Verdana" w:hAnsi="Verdana" w:cs="Arial"/>
          <w:b/>
          <w:color w:val="000000"/>
          <w:sz w:val="20"/>
          <w:szCs w:val="20"/>
        </w:rPr>
        <w:t>PARA</w:t>
      </w:r>
      <w:r w:rsidRPr="00433854">
        <w:rPr>
          <w:rFonts w:ascii="Verdana" w:hAnsi="Verdana" w:cs="Arial"/>
          <w:b/>
          <w:color w:val="000000"/>
          <w:sz w:val="20"/>
          <w:szCs w:val="20"/>
        </w:rPr>
        <w:t xml:space="preserve"> FORNECIMENTO</w:t>
      </w:r>
    </w:p>
    <w:p w14:paraId="035CCD96" w14:textId="77777777" w:rsidR="001B6861" w:rsidRDefault="001B6861" w:rsidP="00E614E9">
      <w:pPr>
        <w:autoSpaceDE w:val="0"/>
        <w:autoSpaceDN w:val="0"/>
        <w:adjustRightInd w:val="0"/>
        <w:jc w:val="both"/>
        <w:rPr>
          <w:rFonts w:ascii="Verdana" w:hAnsi="Verdana" w:cs="Arial"/>
          <w:b/>
          <w:color w:val="000000"/>
          <w:sz w:val="20"/>
          <w:szCs w:val="20"/>
        </w:rPr>
      </w:pPr>
    </w:p>
    <w:p w14:paraId="28290918" w14:textId="5DD65A8D" w:rsidR="00E614E9" w:rsidRPr="00433854" w:rsidRDefault="00E614E9" w:rsidP="00E614E9">
      <w:pPr>
        <w:autoSpaceDE w:val="0"/>
        <w:autoSpaceDN w:val="0"/>
        <w:adjustRightInd w:val="0"/>
        <w:jc w:val="both"/>
        <w:rPr>
          <w:rFonts w:ascii="Verdana" w:hAnsi="Verdana" w:cs="Arial"/>
          <w:sz w:val="20"/>
          <w:szCs w:val="20"/>
        </w:rPr>
      </w:pPr>
      <w:r w:rsidRPr="00433854">
        <w:rPr>
          <w:rFonts w:ascii="Verdana" w:hAnsi="Verdana" w:cs="Arial"/>
          <w:b/>
          <w:color w:val="000000"/>
          <w:sz w:val="20"/>
          <w:szCs w:val="20"/>
        </w:rPr>
        <w:t>4.1.</w:t>
      </w:r>
      <w:r w:rsidRPr="00433854">
        <w:rPr>
          <w:rFonts w:ascii="Verdana" w:hAnsi="Verdana" w:cs="Arial"/>
          <w:color w:val="000000"/>
          <w:sz w:val="20"/>
          <w:szCs w:val="20"/>
        </w:rPr>
        <w:t xml:space="preserve"> Após </w:t>
      </w:r>
      <w:r w:rsidRPr="00433854">
        <w:rPr>
          <w:rFonts w:ascii="Verdana" w:hAnsi="Verdana" w:cs="Arial"/>
          <w:sz w:val="20"/>
          <w:szCs w:val="20"/>
        </w:rPr>
        <w:t>divulgação final d</w:t>
      </w:r>
      <w:r w:rsidR="0035357E" w:rsidRPr="00433854">
        <w:rPr>
          <w:rFonts w:ascii="Verdana" w:hAnsi="Verdana" w:cs="Arial"/>
          <w:sz w:val="20"/>
          <w:szCs w:val="20"/>
        </w:rPr>
        <w:t>o</w:t>
      </w:r>
      <w:r w:rsidRPr="00433854">
        <w:rPr>
          <w:rFonts w:ascii="Verdana" w:hAnsi="Verdana" w:cs="Arial"/>
          <w:sz w:val="20"/>
          <w:szCs w:val="20"/>
        </w:rPr>
        <w:t xml:space="preserve"> julgamento e resultado</w:t>
      </w:r>
      <w:r w:rsidRPr="00433854">
        <w:rPr>
          <w:rFonts w:ascii="Verdana" w:hAnsi="Verdana" w:cs="Arial"/>
          <w:color w:val="000000"/>
          <w:sz w:val="20"/>
          <w:szCs w:val="20"/>
        </w:rPr>
        <w:t xml:space="preserve">, o proponente </w:t>
      </w:r>
      <w:r w:rsidR="008D361E" w:rsidRPr="00433854">
        <w:rPr>
          <w:rFonts w:ascii="Verdana" w:hAnsi="Verdana" w:cs="Arial"/>
          <w:color w:val="000000"/>
          <w:sz w:val="20"/>
          <w:szCs w:val="20"/>
        </w:rPr>
        <w:t xml:space="preserve">classificado provisoriamente em primeiro lugar </w:t>
      </w:r>
      <w:r w:rsidRPr="00433854">
        <w:rPr>
          <w:rFonts w:ascii="Verdana" w:hAnsi="Verdana" w:cs="Arial"/>
          <w:sz w:val="20"/>
          <w:szCs w:val="20"/>
        </w:rPr>
        <w:t>deverá</w:t>
      </w:r>
      <w:r w:rsidR="00D33E5B" w:rsidRPr="00433854">
        <w:rPr>
          <w:rFonts w:ascii="Verdana" w:hAnsi="Verdana" w:cs="Arial"/>
          <w:sz w:val="20"/>
          <w:szCs w:val="20"/>
        </w:rPr>
        <w:t xml:space="preserve">, </w:t>
      </w:r>
      <w:r w:rsidR="00CF16B1" w:rsidRPr="00433854">
        <w:rPr>
          <w:rFonts w:ascii="Verdana" w:hAnsi="Verdana" w:cs="Arial"/>
          <w:color w:val="000000"/>
          <w:sz w:val="20"/>
          <w:szCs w:val="20"/>
        </w:rPr>
        <w:t>na formad</w:t>
      </w:r>
      <w:r w:rsidR="00D33E5B" w:rsidRPr="00433854">
        <w:rPr>
          <w:rFonts w:ascii="Verdana" w:hAnsi="Verdana" w:cs="Arial"/>
          <w:color w:val="000000"/>
          <w:sz w:val="20"/>
          <w:szCs w:val="20"/>
        </w:rPr>
        <w:t xml:space="preserve">o art. </w:t>
      </w:r>
      <w:r w:rsidR="00474C8C" w:rsidRPr="00433854">
        <w:rPr>
          <w:rFonts w:ascii="Verdana" w:hAnsi="Verdana" w:cs="Arial"/>
          <w:color w:val="000000"/>
          <w:sz w:val="20"/>
          <w:szCs w:val="20"/>
        </w:rPr>
        <w:t>41</w:t>
      </w:r>
      <w:r w:rsidR="00D33E5B" w:rsidRPr="00433854">
        <w:rPr>
          <w:rFonts w:ascii="Verdana" w:hAnsi="Verdana" w:cs="Arial"/>
          <w:color w:val="000000"/>
          <w:sz w:val="20"/>
          <w:szCs w:val="20"/>
        </w:rPr>
        <w:t xml:space="preserve"> da </w:t>
      </w:r>
      <w:r w:rsidR="008D361E" w:rsidRPr="00433854">
        <w:rPr>
          <w:rFonts w:ascii="Verdana" w:hAnsi="Verdana" w:cs="Arial"/>
          <w:bCs/>
          <w:sz w:val="20"/>
          <w:szCs w:val="20"/>
        </w:rPr>
        <w:t xml:space="preserve">Resolução FNDE nº </w:t>
      </w:r>
      <w:r w:rsidR="00474C8C" w:rsidRPr="00433854">
        <w:rPr>
          <w:rFonts w:ascii="Verdana" w:hAnsi="Verdana" w:cs="Arial"/>
          <w:bCs/>
          <w:sz w:val="20"/>
          <w:szCs w:val="20"/>
        </w:rPr>
        <w:t>0</w:t>
      </w:r>
      <w:r w:rsidR="008D361E" w:rsidRPr="00433854">
        <w:rPr>
          <w:rFonts w:ascii="Verdana" w:hAnsi="Verdana" w:cs="Arial"/>
          <w:bCs/>
          <w:sz w:val="20"/>
          <w:szCs w:val="20"/>
        </w:rPr>
        <w:t>6/20</w:t>
      </w:r>
      <w:r w:rsidR="00474C8C" w:rsidRPr="00433854">
        <w:rPr>
          <w:rFonts w:ascii="Verdana" w:hAnsi="Verdana" w:cs="Arial"/>
          <w:bCs/>
          <w:sz w:val="20"/>
          <w:szCs w:val="20"/>
        </w:rPr>
        <w:t>20</w:t>
      </w:r>
      <w:r w:rsidR="00D33E5B" w:rsidRPr="00433854">
        <w:rPr>
          <w:rFonts w:ascii="Verdana" w:hAnsi="Verdana" w:cs="Arial"/>
          <w:sz w:val="20"/>
          <w:szCs w:val="20"/>
        </w:rPr>
        <w:t>,</w:t>
      </w:r>
      <w:r w:rsidRPr="00433854">
        <w:rPr>
          <w:rFonts w:ascii="Verdana" w:hAnsi="Verdana" w:cs="Arial"/>
          <w:sz w:val="20"/>
          <w:szCs w:val="20"/>
        </w:rPr>
        <w:t xml:space="preserve"> apresentar 01 (uma) amostra de cada produto correspondente àquele que foi</w:t>
      </w:r>
      <w:r w:rsidR="00474C8C" w:rsidRPr="00433854">
        <w:rPr>
          <w:rFonts w:ascii="Verdana" w:hAnsi="Verdana" w:cs="Arial"/>
          <w:sz w:val="20"/>
          <w:szCs w:val="20"/>
        </w:rPr>
        <w:t xml:space="preserve"> </w:t>
      </w:r>
      <w:r w:rsidRPr="00433854">
        <w:rPr>
          <w:rFonts w:ascii="Verdana" w:hAnsi="Verdana" w:cs="Arial"/>
          <w:sz w:val="20"/>
          <w:szCs w:val="20"/>
        </w:rPr>
        <w:t>vencedor,</w:t>
      </w:r>
      <w:r w:rsidR="00463003" w:rsidRPr="00433854">
        <w:rPr>
          <w:rFonts w:ascii="Verdana" w:hAnsi="Verdana" w:cs="Arial"/>
          <w:sz w:val="20"/>
          <w:szCs w:val="20"/>
        </w:rPr>
        <w:t xml:space="preserve"> </w:t>
      </w:r>
      <w:r w:rsidR="008D361E" w:rsidRPr="00433854">
        <w:rPr>
          <w:rFonts w:ascii="Verdana" w:hAnsi="Verdana" w:cs="Arial"/>
          <w:sz w:val="20"/>
          <w:szCs w:val="20"/>
        </w:rPr>
        <w:t>para avaliação e seleção do produto a ser adquirido, as quais deverão ser submetidas a análises necessárias, imediatamente após a fase de homologação</w:t>
      </w:r>
      <w:r w:rsidRPr="00433854">
        <w:rPr>
          <w:rFonts w:ascii="Verdana" w:hAnsi="Verdana" w:cs="Arial"/>
          <w:sz w:val="20"/>
          <w:szCs w:val="20"/>
        </w:rPr>
        <w:t xml:space="preserve">, no prazo máximo de </w:t>
      </w:r>
      <w:r w:rsidR="003354FF" w:rsidRPr="00433854">
        <w:rPr>
          <w:rFonts w:ascii="Verdana" w:hAnsi="Verdana" w:cs="Arial"/>
          <w:sz w:val="20"/>
          <w:szCs w:val="20"/>
        </w:rPr>
        <w:t>03</w:t>
      </w:r>
      <w:r w:rsidRPr="00433854">
        <w:rPr>
          <w:rFonts w:ascii="Verdana" w:hAnsi="Verdana" w:cs="Arial"/>
          <w:sz w:val="20"/>
          <w:szCs w:val="20"/>
        </w:rPr>
        <w:t xml:space="preserve"> (</w:t>
      </w:r>
      <w:r w:rsidR="003354FF" w:rsidRPr="00433854">
        <w:rPr>
          <w:rFonts w:ascii="Verdana" w:hAnsi="Verdana" w:cs="Arial"/>
          <w:sz w:val="20"/>
          <w:szCs w:val="20"/>
        </w:rPr>
        <w:t>três</w:t>
      </w:r>
      <w:r w:rsidRPr="00433854">
        <w:rPr>
          <w:rFonts w:ascii="Verdana" w:hAnsi="Verdana" w:cs="Arial"/>
          <w:sz w:val="20"/>
          <w:szCs w:val="20"/>
        </w:rPr>
        <w:t>)</w:t>
      </w:r>
      <w:r w:rsidR="003354FF" w:rsidRPr="00433854">
        <w:rPr>
          <w:rFonts w:ascii="Verdana" w:hAnsi="Verdana" w:cs="Arial"/>
          <w:sz w:val="20"/>
          <w:szCs w:val="20"/>
        </w:rPr>
        <w:t>dias</w:t>
      </w:r>
      <w:r w:rsidRPr="00433854">
        <w:rPr>
          <w:rFonts w:ascii="Verdana" w:hAnsi="Verdana" w:cs="Arial"/>
          <w:sz w:val="20"/>
          <w:szCs w:val="20"/>
        </w:rPr>
        <w:t>.</w:t>
      </w:r>
    </w:p>
    <w:p w14:paraId="494EA62D" w14:textId="77777777" w:rsidR="00E614E9" w:rsidRPr="00433854" w:rsidRDefault="00E614E9" w:rsidP="00E614E9">
      <w:pPr>
        <w:autoSpaceDE w:val="0"/>
        <w:autoSpaceDN w:val="0"/>
        <w:adjustRightInd w:val="0"/>
        <w:jc w:val="both"/>
        <w:rPr>
          <w:rFonts w:ascii="Verdana" w:hAnsi="Verdana" w:cs="Arial"/>
          <w:sz w:val="20"/>
          <w:szCs w:val="20"/>
        </w:rPr>
      </w:pPr>
    </w:p>
    <w:p w14:paraId="6949D89F" w14:textId="013BA17F" w:rsidR="00E614E9" w:rsidRPr="00433854" w:rsidRDefault="00E614E9" w:rsidP="00E614E9">
      <w:pPr>
        <w:autoSpaceDE w:val="0"/>
        <w:autoSpaceDN w:val="0"/>
        <w:adjustRightInd w:val="0"/>
        <w:jc w:val="both"/>
        <w:rPr>
          <w:rFonts w:ascii="Verdana" w:hAnsi="Verdana" w:cs="Arial"/>
          <w:sz w:val="20"/>
          <w:szCs w:val="20"/>
        </w:rPr>
      </w:pPr>
      <w:r w:rsidRPr="00433854">
        <w:rPr>
          <w:rFonts w:ascii="Verdana" w:hAnsi="Verdana" w:cs="Arial"/>
          <w:b/>
          <w:sz w:val="20"/>
          <w:szCs w:val="20"/>
        </w:rPr>
        <w:t>4.2.</w:t>
      </w:r>
      <w:r w:rsidRPr="00433854">
        <w:rPr>
          <w:rFonts w:ascii="Verdana" w:hAnsi="Verdana" w:cs="Arial"/>
          <w:sz w:val="20"/>
          <w:szCs w:val="20"/>
        </w:rPr>
        <w:t xml:space="preserve"> As amostras dos produtos deverão ser apresentadas da seguinte forma, conforme o caso: Gêneros Perecíveis e Semi – Perecíveis: (Legumes, Verduras,</w:t>
      </w:r>
      <w:r w:rsidR="00D97FA5" w:rsidRPr="00433854">
        <w:rPr>
          <w:rFonts w:ascii="Verdana" w:hAnsi="Verdana" w:cs="Arial"/>
          <w:sz w:val="20"/>
          <w:szCs w:val="20"/>
        </w:rPr>
        <w:t xml:space="preserve"> </w:t>
      </w:r>
      <w:r w:rsidRPr="00433854">
        <w:rPr>
          <w:rFonts w:ascii="Verdana" w:hAnsi="Verdana" w:cs="Arial"/>
          <w:sz w:val="20"/>
          <w:szCs w:val="20"/>
        </w:rPr>
        <w:t xml:space="preserve">Frutas, etc.) – </w:t>
      </w:r>
      <w:r w:rsidR="00AB6625" w:rsidRPr="00433854">
        <w:rPr>
          <w:rFonts w:ascii="Verdana" w:hAnsi="Verdana" w:cs="Arial"/>
          <w:sz w:val="20"/>
          <w:szCs w:val="20"/>
        </w:rPr>
        <w:t xml:space="preserve">½ </w:t>
      </w:r>
      <w:r w:rsidRPr="00433854">
        <w:rPr>
          <w:rFonts w:ascii="Verdana" w:hAnsi="Verdana" w:cs="Arial"/>
          <w:sz w:val="20"/>
          <w:szCs w:val="20"/>
        </w:rPr>
        <w:t xml:space="preserve">Kg </w:t>
      </w:r>
      <w:r w:rsidR="00AB6625" w:rsidRPr="00433854">
        <w:rPr>
          <w:rFonts w:ascii="Verdana" w:hAnsi="Verdana" w:cs="Arial"/>
          <w:sz w:val="20"/>
          <w:szCs w:val="20"/>
        </w:rPr>
        <w:t xml:space="preserve">(meio quilo) </w:t>
      </w:r>
      <w:r w:rsidRPr="00433854">
        <w:rPr>
          <w:rFonts w:ascii="Verdana" w:hAnsi="Verdana" w:cs="Arial"/>
          <w:sz w:val="20"/>
          <w:szCs w:val="20"/>
        </w:rPr>
        <w:t xml:space="preserve">de cada item; Ovo de Galinha – </w:t>
      </w:r>
      <w:r w:rsidR="008D361E" w:rsidRPr="00433854">
        <w:rPr>
          <w:rFonts w:ascii="Verdana" w:hAnsi="Verdana" w:cs="Arial"/>
          <w:sz w:val="20"/>
          <w:szCs w:val="20"/>
        </w:rPr>
        <w:t>½</w:t>
      </w:r>
      <w:r w:rsidR="00AB6625" w:rsidRPr="00433854">
        <w:rPr>
          <w:rFonts w:ascii="Verdana" w:hAnsi="Verdana" w:cs="Arial"/>
          <w:sz w:val="20"/>
          <w:szCs w:val="20"/>
        </w:rPr>
        <w:t xml:space="preserve"> (</w:t>
      </w:r>
      <w:r w:rsidR="008D361E" w:rsidRPr="00433854">
        <w:rPr>
          <w:rFonts w:ascii="Verdana" w:hAnsi="Verdana" w:cs="Arial"/>
          <w:sz w:val="20"/>
          <w:szCs w:val="20"/>
        </w:rPr>
        <w:t>meia</w:t>
      </w:r>
      <w:r w:rsidR="00AB6625" w:rsidRPr="00433854">
        <w:rPr>
          <w:rFonts w:ascii="Verdana" w:hAnsi="Verdana" w:cs="Arial"/>
          <w:sz w:val="20"/>
          <w:szCs w:val="20"/>
        </w:rPr>
        <w:t xml:space="preserve">) </w:t>
      </w:r>
      <w:r w:rsidRPr="00433854">
        <w:rPr>
          <w:rFonts w:ascii="Verdana" w:hAnsi="Verdana" w:cs="Arial"/>
          <w:sz w:val="20"/>
          <w:szCs w:val="20"/>
        </w:rPr>
        <w:t>Dúzia; demais gêneros que apresentem embalagem secundária: 30%</w:t>
      </w:r>
      <w:r w:rsidR="00AB6625" w:rsidRPr="00433854">
        <w:rPr>
          <w:rFonts w:ascii="Verdana" w:hAnsi="Verdana" w:cs="Arial"/>
          <w:sz w:val="20"/>
          <w:szCs w:val="20"/>
        </w:rPr>
        <w:t xml:space="preserve"> (trinta por cento)</w:t>
      </w:r>
      <w:r w:rsidRPr="00433854">
        <w:rPr>
          <w:rFonts w:ascii="Verdana" w:hAnsi="Verdana" w:cs="Arial"/>
          <w:sz w:val="20"/>
          <w:szCs w:val="20"/>
        </w:rPr>
        <w:t xml:space="preserve"> da respectiva embalagem, especificadas e devidamente etiquetadas, contendo as seguintes informações: nome do</w:t>
      </w:r>
      <w:r w:rsidR="00D97FA5" w:rsidRPr="00433854">
        <w:rPr>
          <w:rFonts w:ascii="Verdana" w:hAnsi="Verdana" w:cs="Arial"/>
          <w:sz w:val="20"/>
          <w:szCs w:val="20"/>
        </w:rPr>
        <w:t xml:space="preserve"> </w:t>
      </w:r>
      <w:r w:rsidRPr="00433854">
        <w:rPr>
          <w:rFonts w:ascii="Verdana" w:hAnsi="Verdana" w:cs="Arial"/>
          <w:sz w:val="20"/>
          <w:szCs w:val="20"/>
        </w:rPr>
        <w:t>agricultor ou cooperativas, número e descrição do produto cotado. Não serão aceitas amostras</w:t>
      </w:r>
      <w:r w:rsidR="00D97FA5" w:rsidRPr="00433854">
        <w:rPr>
          <w:rFonts w:ascii="Verdana" w:hAnsi="Verdana" w:cs="Arial"/>
          <w:sz w:val="20"/>
          <w:szCs w:val="20"/>
        </w:rPr>
        <w:t xml:space="preserve"> </w:t>
      </w:r>
      <w:r w:rsidRPr="00433854">
        <w:rPr>
          <w:rFonts w:ascii="Verdana" w:hAnsi="Verdana" w:cs="Arial"/>
          <w:sz w:val="20"/>
          <w:szCs w:val="20"/>
        </w:rPr>
        <w:t>entregues via correio ou postagem aérea, considerando que os participantes deverão preencher e assinar</w:t>
      </w:r>
      <w:r w:rsidR="00D97FA5" w:rsidRPr="00433854">
        <w:rPr>
          <w:rFonts w:ascii="Verdana" w:hAnsi="Verdana" w:cs="Arial"/>
          <w:sz w:val="20"/>
          <w:szCs w:val="20"/>
        </w:rPr>
        <w:t xml:space="preserve"> </w:t>
      </w:r>
      <w:r w:rsidRPr="00433854">
        <w:rPr>
          <w:rFonts w:ascii="Verdana" w:hAnsi="Verdana" w:cs="Arial"/>
          <w:sz w:val="20"/>
          <w:szCs w:val="20"/>
        </w:rPr>
        <w:t>o protocolo de entrega de amostras.</w:t>
      </w:r>
    </w:p>
    <w:p w14:paraId="51084884" w14:textId="77777777" w:rsidR="00E614E9" w:rsidRPr="00433854" w:rsidRDefault="00E614E9" w:rsidP="00E614E9">
      <w:pPr>
        <w:autoSpaceDE w:val="0"/>
        <w:autoSpaceDN w:val="0"/>
        <w:adjustRightInd w:val="0"/>
        <w:jc w:val="both"/>
        <w:rPr>
          <w:rFonts w:ascii="Verdana" w:hAnsi="Verdana" w:cs="Arial"/>
          <w:sz w:val="20"/>
          <w:szCs w:val="20"/>
        </w:rPr>
      </w:pPr>
    </w:p>
    <w:p w14:paraId="45D2DA5A" w14:textId="542EF759" w:rsidR="00E614E9" w:rsidRPr="00433854" w:rsidRDefault="00E614E9" w:rsidP="00E614E9">
      <w:pPr>
        <w:autoSpaceDE w:val="0"/>
        <w:autoSpaceDN w:val="0"/>
        <w:adjustRightInd w:val="0"/>
        <w:jc w:val="both"/>
        <w:rPr>
          <w:rFonts w:ascii="Verdana" w:hAnsi="Verdana" w:cs="Arial"/>
          <w:sz w:val="20"/>
          <w:szCs w:val="20"/>
        </w:rPr>
      </w:pPr>
      <w:r w:rsidRPr="00433854">
        <w:rPr>
          <w:rFonts w:ascii="Verdana" w:hAnsi="Verdana" w:cs="Arial"/>
          <w:b/>
          <w:sz w:val="20"/>
          <w:szCs w:val="20"/>
        </w:rPr>
        <w:t>4.3.</w:t>
      </w:r>
      <w:r w:rsidRPr="00433854">
        <w:rPr>
          <w:rFonts w:ascii="Verdana" w:hAnsi="Verdana" w:cs="Arial"/>
          <w:sz w:val="20"/>
          <w:szCs w:val="20"/>
        </w:rPr>
        <w:t xml:space="preserve"> As amostras deverão ser entregues n</w:t>
      </w:r>
      <w:r w:rsidR="009A0EBA" w:rsidRPr="00433854">
        <w:rPr>
          <w:rFonts w:ascii="Verdana" w:hAnsi="Verdana" w:cs="Arial"/>
          <w:sz w:val="20"/>
          <w:szCs w:val="20"/>
        </w:rPr>
        <w:t>a</w:t>
      </w:r>
      <w:r w:rsidR="009456A6" w:rsidRPr="00433854">
        <w:rPr>
          <w:rFonts w:ascii="Verdana" w:hAnsi="Verdana" w:cs="Arial"/>
          <w:sz w:val="20"/>
          <w:szCs w:val="20"/>
        </w:rPr>
        <w:t xml:space="preserve"> Secretaria Municipal de Educação, no horário das 08h00min às 13h00min</w:t>
      </w:r>
      <w:r w:rsidR="00062862" w:rsidRPr="00433854">
        <w:rPr>
          <w:rFonts w:ascii="Verdana" w:hAnsi="Verdana" w:cs="Arial"/>
          <w:sz w:val="20"/>
          <w:szCs w:val="20"/>
        </w:rPr>
        <w:t>, acompanhadas dos documentos elencados no item 5, conforme o caso</w:t>
      </w:r>
      <w:r w:rsidRPr="00433854">
        <w:rPr>
          <w:rFonts w:ascii="Verdana" w:hAnsi="Verdana" w:cs="Arial"/>
          <w:sz w:val="20"/>
          <w:szCs w:val="20"/>
        </w:rPr>
        <w:t>.</w:t>
      </w:r>
    </w:p>
    <w:p w14:paraId="450F85D6" w14:textId="77777777" w:rsidR="00E614E9" w:rsidRPr="00433854" w:rsidRDefault="00E614E9" w:rsidP="00E614E9">
      <w:pPr>
        <w:autoSpaceDE w:val="0"/>
        <w:autoSpaceDN w:val="0"/>
        <w:adjustRightInd w:val="0"/>
        <w:jc w:val="both"/>
        <w:rPr>
          <w:rFonts w:ascii="Verdana" w:hAnsi="Verdana" w:cs="Arial"/>
          <w:sz w:val="20"/>
          <w:szCs w:val="20"/>
        </w:rPr>
      </w:pPr>
    </w:p>
    <w:p w14:paraId="7F8E4618" w14:textId="76263A43" w:rsidR="00E614E9" w:rsidRPr="00433854" w:rsidRDefault="00E614E9" w:rsidP="00E614E9">
      <w:pPr>
        <w:autoSpaceDE w:val="0"/>
        <w:autoSpaceDN w:val="0"/>
        <w:adjustRightInd w:val="0"/>
        <w:jc w:val="both"/>
        <w:rPr>
          <w:rFonts w:ascii="Verdana" w:hAnsi="Verdana" w:cs="Arial"/>
          <w:bCs/>
          <w:sz w:val="20"/>
          <w:szCs w:val="20"/>
        </w:rPr>
      </w:pPr>
      <w:r w:rsidRPr="00433854">
        <w:rPr>
          <w:rFonts w:ascii="Verdana" w:hAnsi="Verdana" w:cs="Arial"/>
          <w:b/>
          <w:sz w:val="20"/>
          <w:szCs w:val="20"/>
        </w:rPr>
        <w:t>4.4.</w:t>
      </w:r>
      <w:r w:rsidRPr="00433854">
        <w:rPr>
          <w:rFonts w:ascii="Verdana" w:hAnsi="Verdana" w:cs="Arial"/>
          <w:sz w:val="20"/>
          <w:szCs w:val="20"/>
        </w:rPr>
        <w:t xml:space="preserve"> As amostras serão submetidas a todos os testes necessários, inclusive de aceitabilidade, testes esses </w:t>
      </w:r>
      <w:r w:rsidRPr="00433854">
        <w:rPr>
          <w:rFonts w:ascii="Verdana" w:hAnsi="Verdana" w:cs="Arial"/>
          <w:bCs/>
          <w:sz w:val="20"/>
          <w:szCs w:val="20"/>
        </w:rPr>
        <w:t>a serem realizados pel</w:t>
      </w:r>
      <w:r w:rsidR="00D97FA5" w:rsidRPr="00433854">
        <w:rPr>
          <w:rFonts w:ascii="Verdana" w:hAnsi="Verdana" w:cs="Arial"/>
          <w:bCs/>
          <w:sz w:val="20"/>
          <w:szCs w:val="20"/>
        </w:rPr>
        <w:t>a</w:t>
      </w:r>
      <w:r w:rsidRPr="00433854">
        <w:rPr>
          <w:rFonts w:ascii="Verdana" w:hAnsi="Verdana" w:cs="Arial"/>
          <w:bCs/>
          <w:sz w:val="20"/>
          <w:szCs w:val="20"/>
        </w:rPr>
        <w:t xml:space="preserve"> </w:t>
      </w:r>
      <w:r w:rsidR="00D97FA5" w:rsidRPr="00433854">
        <w:rPr>
          <w:rFonts w:ascii="Verdana" w:hAnsi="Verdana" w:cs="Arial"/>
          <w:bCs/>
          <w:sz w:val="20"/>
          <w:szCs w:val="20"/>
        </w:rPr>
        <w:t>Nutricionista</w:t>
      </w:r>
      <w:r w:rsidRPr="00433854">
        <w:rPr>
          <w:rFonts w:ascii="Verdana" w:hAnsi="Verdana" w:cs="Arial"/>
          <w:bCs/>
          <w:sz w:val="20"/>
          <w:szCs w:val="20"/>
        </w:rPr>
        <w:t xml:space="preserve"> através de Comissão especialmente designada para tal, sendo desconsiderados os projetos de venda cujas amostras não forem aprovadas nos testes, nos respectivos itens, mediante relatório fundamentado do mencionado setor.</w:t>
      </w:r>
    </w:p>
    <w:p w14:paraId="10240161" w14:textId="77777777" w:rsidR="00E614E9" w:rsidRPr="00433854" w:rsidRDefault="00E614E9" w:rsidP="00E614E9">
      <w:pPr>
        <w:autoSpaceDE w:val="0"/>
        <w:autoSpaceDN w:val="0"/>
        <w:adjustRightInd w:val="0"/>
        <w:jc w:val="both"/>
        <w:rPr>
          <w:rFonts w:ascii="Verdana" w:hAnsi="Verdana" w:cs="Arial"/>
          <w:sz w:val="20"/>
          <w:szCs w:val="20"/>
        </w:rPr>
      </w:pPr>
    </w:p>
    <w:p w14:paraId="5055A70D" w14:textId="67AF4712" w:rsidR="00E614E9" w:rsidRPr="00433854" w:rsidRDefault="00E614E9" w:rsidP="00E614E9">
      <w:pPr>
        <w:autoSpaceDE w:val="0"/>
        <w:autoSpaceDN w:val="0"/>
        <w:adjustRightInd w:val="0"/>
        <w:jc w:val="both"/>
        <w:rPr>
          <w:rFonts w:ascii="Verdana" w:hAnsi="Verdana" w:cs="Arial"/>
          <w:color w:val="000000"/>
          <w:sz w:val="20"/>
          <w:szCs w:val="20"/>
        </w:rPr>
      </w:pPr>
      <w:r w:rsidRPr="00433854">
        <w:rPr>
          <w:rFonts w:ascii="Verdana" w:hAnsi="Verdana" w:cs="Arial"/>
          <w:b/>
          <w:color w:val="000000"/>
          <w:sz w:val="20"/>
          <w:szCs w:val="20"/>
        </w:rPr>
        <w:t>4.5.</w:t>
      </w:r>
      <w:r w:rsidR="00D97FA5" w:rsidRPr="00433854">
        <w:rPr>
          <w:rFonts w:ascii="Verdana" w:hAnsi="Verdana" w:cs="Arial"/>
          <w:b/>
          <w:color w:val="000000"/>
          <w:sz w:val="20"/>
          <w:szCs w:val="20"/>
        </w:rPr>
        <w:t xml:space="preserve"> </w:t>
      </w:r>
      <w:r w:rsidRPr="00433854">
        <w:rPr>
          <w:rFonts w:ascii="Verdana" w:hAnsi="Verdana" w:cs="Arial"/>
          <w:color w:val="000000"/>
          <w:sz w:val="20"/>
          <w:szCs w:val="20"/>
        </w:rPr>
        <w:t>Durante o fornecimento, as mercadorias serão devolvidas no ato da entrega, se não corresponderem à qualidade exigida na presente chamada e apresentada nas amostras.</w:t>
      </w:r>
    </w:p>
    <w:p w14:paraId="00F67C23" w14:textId="77777777" w:rsidR="00E614E9" w:rsidRPr="00433854" w:rsidRDefault="00E614E9" w:rsidP="00E614E9">
      <w:pPr>
        <w:autoSpaceDE w:val="0"/>
        <w:autoSpaceDN w:val="0"/>
        <w:adjustRightInd w:val="0"/>
        <w:jc w:val="both"/>
        <w:rPr>
          <w:rFonts w:ascii="Verdana" w:hAnsi="Verdana" w:cs="Arial"/>
          <w:color w:val="000000"/>
          <w:sz w:val="20"/>
          <w:szCs w:val="20"/>
        </w:rPr>
      </w:pPr>
    </w:p>
    <w:p w14:paraId="0B04F919" w14:textId="77777777" w:rsidR="00E614E9" w:rsidRPr="00433854" w:rsidRDefault="00E614E9" w:rsidP="00E614E9">
      <w:pPr>
        <w:autoSpaceDE w:val="0"/>
        <w:autoSpaceDN w:val="0"/>
        <w:adjustRightInd w:val="0"/>
        <w:jc w:val="both"/>
        <w:rPr>
          <w:rFonts w:ascii="Verdana" w:hAnsi="Verdana" w:cs="Arial"/>
          <w:color w:val="000000"/>
          <w:sz w:val="20"/>
          <w:szCs w:val="20"/>
        </w:rPr>
      </w:pPr>
      <w:r w:rsidRPr="00433854">
        <w:rPr>
          <w:rFonts w:ascii="Verdana" w:hAnsi="Verdana" w:cs="Arial"/>
          <w:b/>
          <w:color w:val="000000"/>
          <w:sz w:val="20"/>
          <w:szCs w:val="20"/>
        </w:rPr>
        <w:t>4.6.</w:t>
      </w:r>
      <w:r w:rsidRPr="00433854">
        <w:rPr>
          <w:rFonts w:ascii="Verdana" w:hAnsi="Verdana" w:cs="Arial"/>
          <w:color w:val="000000"/>
          <w:sz w:val="20"/>
          <w:szCs w:val="20"/>
        </w:rPr>
        <w:t xml:space="preserve"> As verduras e legumes deverão ser de boa qualidade, com tamanho médio padronizado</w:t>
      </w:r>
      <w:r w:rsidR="00062862" w:rsidRPr="00433854">
        <w:rPr>
          <w:rFonts w:ascii="Verdana" w:hAnsi="Verdana" w:cs="Arial"/>
          <w:color w:val="000000"/>
          <w:sz w:val="20"/>
          <w:szCs w:val="20"/>
        </w:rPr>
        <w:t xml:space="preserve">; </w:t>
      </w:r>
      <w:r w:rsidRPr="00433854">
        <w:rPr>
          <w:rFonts w:ascii="Verdana" w:hAnsi="Verdana" w:cs="Arial"/>
          <w:color w:val="000000"/>
          <w:sz w:val="20"/>
          <w:szCs w:val="20"/>
        </w:rPr>
        <w:t xml:space="preserve">As hortaliças deverão estar frescas, inteiras e sãs, no ponto de </w:t>
      </w:r>
      <w:r w:rsidR="00062862" w:rsidRPr="00433854">
        <w:rPr>
          <w:rFonts w:ascii="Verdana" w:hAnsi="Verdana" w:cs="Arial"/>
          <w:color w:val="000000"/>
          <w:sz w:val="20"/>
          <w:szCs w:val="20"/>
        </w:rPr>
        <w:t xml:space="preserve">maturação adequado para consumo; </w:t>
      </w:r>
      <w:r w:rsidRPr="00433854">
        <w:rPr>
          <w:rFonts w:ascii="Verdana" w:hAnsi="Verdana" w:cs="Arial"/>
          <w:color w:val="000000"/>
          <w:sz w:val="20"/>
          <w:szCs w:val="20"/>
        </w:rPr>
        <w:t>As folhas deverão se apresentar intactas e firmes</w:t>
      </w:r>
      <w:r w:rsidR="00062862" w:rsidRPr="00433854">
        <w:rPr>
          <w:rFonts w:ascii="Verdana" w:hAnsi="Verdana" w:cs="Arial"/>
          <w:color w:val="000000"/>
          <w:sz w:val="20"/>
          <w:szCs w:val="20"/>
        </w:rPr>
        <w:t xml:space="preserve">; </w:t>
      </w:r>
      <w:r w:rsidRPr="00433854">
        <w:rPr>
          <w:rFonts w:ascii="Verdana" w:hAnsi="Verdana" w:cs="Arial"/>
          <w:color w:val="000000"/>
          <w:sz w:val="20"/>
          <w:szCs w:val="20"/>
        </w:rPr>
        <w:t>Os demais produtos deverão apresentar as condições de qualidade exigidas nesta chamada e para comercialização, e apresentadas nas amostras.</w:t>
      </w:r>
    </w:p>
    <w:p w14:paraId="58D4F844" w14:textId="77777777" w:rsidR="00E614E9" w:rsidRPr="00433854" w:rsidRDefault="00E614E9" w:rsidP="00E614E9">
      <w:pPr>
        <w:autoSpaceDE w:val="0"/>
        <w:autoSpaceDN w:val="0"/>
        <w:adjustRightInd w:val="0"/>
        <w:jc w:val="both"/>
        <w:rPr>
          <w:rFonts w:ascii="Verdana" w:hAnsi="Verdana" w:cs="Arial"/>
          <w:color w:val="000000"/>
          <w:sz w:val="20"/>
          <w:szCs w:val="20"/>
        </w:rPr>
      </w:pPr>
    </w:p>
    <w:p w14:paraId="7D453948" w14:textId="77777777" w:rsidR="00E614E9" w:rsidRPr="00433854" w:rsidRDefault="00E614E9" w:rsidP="00E614E9">
      <w:pPr>
        <w:autoSpaceDE w:val="0"/>
        <w:autoSpaceDN w:val="0"/>
        <w:adjustRightInd w:val="0"/>
        <w:jc w:val="both"/>
        <w:rPr>
          <w:rFonts w:ascii="Verdana" w:hAnsi="Verdana" w:cs="Arial"/>
          <w:color w:val="000000"/>
          <w:sz w:val="20"/>
          <w:szCs w:val="20"/>
        </w:rPr>
      </w:pPr>
      <w:r w:rsidRPr="00433854">
        <w:rPr>
          <w:rFonts w:ascii="Verdana" w:hAnsi="Verdana" w:cs="Arial"/>
          <w:b/>
          <w:color w:val="000000"/>
          <w:sz w:val="20"/>
          <w:szCs w:val="20"/>
        </w:rPr>
        <w:t>4.</w:t>
      </w:r>
      <w:proofErr w:type="gramStart"/>
      <w:r w:rsidR="00062862" w:rsidRPr="00433854">
        <w:rPr>
          <w:rFonts w:ascii="Verdana" w:hAnsi="Verdana" w:cs="Arial"/>
          <w:b/>
          <w:color w:val="000000"/>
          <w:sz w:val="20"/>
          <w:szCs w:val="20"/>
        </w:rPr>
        <w:t>7</w:t>
      </w:r>
      <w:r w:rsidRPr="00433854">
        <w:rPr>
          <w:rFonts w:ascii="Verdana" w:hAnsi="Verdana" w:cs="Arial"/>
          <w:b/>
          <w:color w:val="000000"/>
          <w:sz w:val="20"/>
          <w:szCs w:val="20"/>
        </w:rPr>
        <w:t>.</w:t>
      </w:r>
      <w:r w:rsidRPr="00433854">
        <w:rPr>
          <w:rFonts w:ascii="Verdana" w:hAnsi="Verdana" w:cs="Arial"/>
          <w:color w:val="000000"/>
          <w:sz w:val="20"/>
          <w:szCs w:val="20"/>
        </w:rPr>
        <w:t>Em</w:t>
      </w:r>
      <w:proofErr w:type="gramEnd"/>
      <w:r w:rsidRPr="00433854">
        <w:rPr>
          <w:rFonts w:ascii="Verdana" w:hAnsi="Verdana" w:cs="Arial"/>
          <w:color w:val="000000"/>
          <w:sz w:val="20"/>
          <w:szCs w:val="20"/>
        </w:rPr>
        <w:t xml:space="preserve"> todos os casos, </w:t>
      </w:r>
      <w:r w:rsidR="00C17399" w:rsidRPr="00433854">
        <w:rPr>
          <w:rFonts w:ascii="Verdana" w:hAnsi="Verdana" w:cs="Arial"/>
          <w:color w:val="000000"/>
          <w:sz w:val="20"/>
          <w:szCs w:val="20"/>
        </w:rPr>
        <w:t xml:space="preserve">os produtos </w:t>
      </w:r>
      <w:r w:rsidRPr="00433854">
        <w:rPr>
          <w:rFonts w:ascii="Verdana" w:hAnsi="Verdana" w:cs="Arial"/>
          <w:color w:val="000000"/>
          <w:sz w:val="20"/>
          <w:szCs w:val="20"/>
        </w:rPr>
        <w:t>deverão estar isent</w:t>
      </w:r>
      <w:r w:rsidR="00062862" w:rsidRPr="00433854">
        <w:rPr>
          <w:rFonts w:ascii="Verdana" w:hAnsi="Verdana" w:cs="Arial"/>
          <w:color w:val="000000"/>
          <w:sz w:val="20"/>
          <w:szCs w:val="20"/>
        </w:rPr>
        <w:t>o</w:t>
      </w:r>
      <w:r w:rsidRPr="00433854">
        <w:rPr>
          <w:rFonts w:ascii="Verdana" w:hAnsi="Verdana" w:cs="Arial"/>
          <w:color w:val="000000"/>
          <w:sz w:val="20"/>
          <w:szCs w:val="20"/>
        </w:rPr>
        <w:t>s de:</w:t>
      </w:r>
    </w:p>
    <w:p w14:paraId="63B368F4" w14:textId="77777777" w:rsidR="00E614E9" w:rsidRPr="00433854" w:rsidRDefault="00E614E9" w:rsidP="00E614E9">
      <w:pPr>
        <w:autoSpaceDE w:val="0"/>
        <w:autoSpaceDN w:val="0"/>
        <w:adjustRightInd w:val="0"/>
        <w:jc w:val="both"/>
        <w:rPr>
          <w:rFonts w:ascii="Verdana" w:hAnsi="Verdana" w:cs="Arial"/>
          <w:color w:val="000000"/>
          <w:sz w:val="20"/>
          <w:szCs w:val="20"/>
        </w:rPr>
      </w:pPr>
    </w:p>
    <w:p w14:paraId="74CE44C2" w14:textId="77777777" w:rsidR="00E614E9" w:rsidRPr="00433854" w:rsidRDefault="00E614E9" w:rsidP="00E614E9">
      <w:pPr>
        <w:autoSpaceDE w:val="0"/>
        <w:autoSpaceDN w:val="0"/>
        <w:adjustRightInd w:val="0"/>
        <w:ind w:firstLine="284"/>
        <w:jc w:val="both"/>
        <w:rPr>
          <w:rFonts w:ascii="Verdana" w:hAnsi="Verdana" w:cs="Arial"/>
          <w:color w:val="000000"/>
          <w:sz w:val="20"/>
          <w:szCs w:val="20"/>
        </w:rPr>
      </w:pPr>
      <w:r w:rsidRPr="00433854">
        <w:rPr>
          <w:rFonts w:ascii="Verdana" w:hAnsi="Verdana" w:cs="Arial"/>
          <w:b/>
          <w:color w:val="000000"/>
          <w:sz w:val="20"/>
          <w:szCs w:val="20"/>
        </w:rPr>
        <w:t xml:space="preserve">I – </w:t>
      </w:r>
      <w:r w:rsidRPr="00433854">
        <w:rPr>
          <w:rFonts w:ascii="Verdana" w:hAnsi="Verdana" w:cs="Arial"/>
          <w:color w:val="000000"/>
          <w:sz w:val="20"/>
          <w:szCs w:val="20"/>
        </w:rPr>
        <w:t>Substâncias terrosas;</w:t>
      </w:r>
    </w:p>
    <w:p w14:paraId="2830CACD" w14:textId="77777777" w:rsidR="00E614E9" w:rsidRPr="00433854" w:rsidRDefault="00E614E9" w:rsidP="00E614E9">
      <w:pPr>
        <w:autoSpaceDE w:val="0"/>
        <w:autoSpaceDN w:val="0"/>
        <w:adjustRightInd w:val="0"/>
        <w:ind w:firstLine="284"/>
        <w:jc w:val="both"/>
        <w:rPr>
          <w:rFonts w:ascii="Verdana" w:hAnsi="Verdana" w:cs="Arial"/>
          <w:color w:val="000000"/>
          <w:sz w:val="20"/>
          <w:szCs w:val="20"/>
        </w:rPr>
      </w:pPr>
    </w:p>
    <w:p w14:paraId="72E0EBEB" w14:textId="77777777" w:rsidR="00E614E9" w:rsidRPr="00433854" w:rsidRDefault="00E614E9" w:rsidP="00E614E9">
      <w:pPr>
        <w:autoSpaceDE w:val="0"/>
        <w:autoSpaceDN w:val="0"/>
        <w:adjustRightInd w:val="0"/>
        <w:ind w:firstLine="284"/>
        <w:jc w:val="both"/>
        <w:rPr>
          <w:rFonts w:ascii="Verdana" w:hAnsi="Verdana" w:cs="Arial"/>
          <w:color w:val="000000"/>
          <w:sz w:val="20"/>
          <w:szCs w:val="20"/>
        </w:rPr>
      </w:pPr>
      <w:r w:rsidRPr="00433854">
        <w:rPr>
          <w:rFonts w:ascii="Verdana" w:hAnsi="Verdana" w:cs="Arial"/>
          <w:b/>
          <w:color w:val="000000"/>
          <w:sz w:val="20"/>
          <w:szCs w:val="20"/>
        </w:rPr>
        <w:t xml:space="preserve">II – </w:t>
      </w:r>
      <w:r w:rsidRPr="00433854">
        <w:rPr>
          <w:rFonts w:ascii="Verdana" w:hAnsi="Verdana" w:cs="Arial"/>
          <w:color w:val="000000"/>
          <w:sz w:val="20"/>
          <w:szCs w:val="20"/>
        </w:rPr>
        <w:t>Sujidades ou corpos estranhos aderidos à superfície externa;</w:t>
      </w:r>
    </w:p>
    <w:p w14:paraId="39C78138" w14:textId="77777777" w:rsidR="00E614E9" w:rsidRPr="00433854" w:rsidRDefault="00E614E9" w:rsidP="00E614E9">
      <w:pPr>
        <w:autoSpaceDE w:val="0"/>
        <w:autoSpaceDN w:val="0"/>
        <w:adjustRightInd w:val="0"/>
        <w:ind w:firstLine="284"/>
        <w:jc w:val="both"/>
        <w:rPr>
          <w:rFonts w:ascii="Verdana" w:hAnsi="Verdana" w:cs="Arial"/>
          <w:color w:val="000000"/>
          <w:sz w:val="20"/>
          <w:szCs w:val="20"/>
        </w:rPr>
      </w:pPr>
    </w:p>
    <w:p w14:paraId="35B51C15" w14:textId="77777777" w:rsidR="00E614E9" w:rsidRPr="00433854" w:rsidRDefault="00E614E9" w:rsidP="00E614E9">
      <w:pPr>
        <w:autoSpaceDE w:val="0"/>
        <w:autoSpaceDN w:val="0"/>
        <w:adjustRightInd w:val="0"/>
        <w:ind w:firstLine="284"/>
        <w:jc w:val="both"/>
        <w:rPr>
          <w:rFonts w:ascii="Verdana" w:hAnsi="Verdana" w:cs="Arial"/>
          <w:color w:val="000000"/>
          <w:sz w:val="20"/>
          <w:szCs w:val="20"/>
        </w:rPr>
      </w:pPr>
      <w:r w:rsidRPr="00433854">
        <w:rPr>
          <w:rFonts w:ascii="Verdana" w:hAnsi="Verdana" w:cs="Arial"/>
          <w:b/>
          <w:color w:val="000000"/>
          <w:sz w:val="20"/>
          <w:szCs w:val="20"/>
        </w:rPr>
        <w:lastRenderedPageBreak/>
        <w:t xml:space="preserve">III – </w:t>
      </w:r>
      <w:r w:rsidRPr="00433854">
        <w:rPr>
          <w:rFonts w:ascii="Verdana" w:hAnsi="Verdana" w:cs="Arial"/>
          <w:color w:val="000000"/>
          <w:sz w:val="20"/>
          <w:szCs w:val="20"/>
        </w:rPr>
        <w:t>Parasitos, larvas, ou outros animais, nos produtos e embalagens;</w:t>
      </w:r>
    </w:p>
    <w:p w14:paraId="00032A33" w14:textId="77777777" w:rsidR="00E614E9" w:rsidRPr="00433854" w:rsidRDefault="00E614E9" w:rsidP="00E614E9">
      <w:pPr>
        <w:autoSpaceDE w:val="0"/>
        <w:autoSpaceDN w:val="0"/>
        <w:adjustRightInd w:val="0"/>
        <w:ind w:firstLine="284"/>
        <w:jc w:val="both"/>
        <w:rPr>
          <w:rFonts w:ascii="Verdana" w:hAnsi="Verdana" w:cs="Arial"/>
          <w:color w:val="000000"/>
          <w:sz w:val="20"/>
          <w:szCs w:val="20"/>
        </w:rPr>
      </w:pPr>
    </w:p>
    <w:p w14:paraId="23443DF4" w14:textId="470DB9B9" w:rsidR="00E614E9" w:rsidRPr="00433854" w:rsidRDefault="00E614E9" w:rsidP="00906BCE">
      <w:pPr>
        <w:autoSpaceDE w:val="0"/>
        <w:autoSpaceDN w:val="0"/>
        <w:adjustRightInd w:val="0"/>
        <w:ind w:firstLine="284"/>
        <w:jc w:val="both"/>
        <w:rPr>
          <w:rFonts w:ascii="Verdana" w:hAnsi="Verdana" w:cs="Arial"/>
          <w:color w:val="000000"/>
          <w:sz w:val="20"/>
          <w:szCs w:val="20"/>
        </w:rPr>
      </w:pPr>
      <w:r w:rsidRPr="00433854">
        <w:rPr>
          <w:rFonts w:ascii="Verdana" w:hAnsi="Verdana" w:cs="Arial"/>
          <w:b/>
          <w:color w:val="000000"/>
          <w:sz w:val="20"/>
          <w:szCs w:val="20"/>
        </w:rPr>
        <w:t xml:space="preserve">IV – </w:t>
      </w:r>
      <w:r w:rsidRPr="00433854">
        <w:rPr>
          <w:rFonts w:ascii="Verdana" w:hAnsi="Verdana" w:cs="Arial"/>
          <w:color w:val="000000"/>
          <w:sz w:val="20"/>
          <w:szCs w:val="20"/>
        </w:rPr>
        <w:t>Umidade externa anormal</w:t>
      </w:r>
    </w:p>
    <w:p w14:paraId="7C5C080D" w14:textId="77777777" w:rsidR="001B6861" w:rsidRDefault="001B6861" w:rsidP="00E614E9">
      <w:pPr>
        <w:autoSpaceDE w:val="0"/>
        <w:autoSpaceDN w:val="0"/>
        <w:adjustRightInd w:val="0"/>
        <w:ind w:firstLine="284"/>
        <w:jc w:val="both"/>
        <w:rPr>
          <w:rFonts w:ascii="Verdana" w:hAnsi="Verdana" w:cs="Arial"/>
          <w:b/>
          <w:color w:val="000000"/>
          <w:sz w:val="20"/>
          <w:szCs w:val="20"/>
        </w:rPr>
      </w:pPr>
    </w:p>
    <w:p w14:paraId="0C098F53" w14:textId="356EF28E" w:rsidR="00E614E9" w:rsidRPr="00433854" w:rsidRDefault="00E614E9" w:rsidP="00E614E9">
      <w:pPr>
        <w:autoSpaceDE w:val="0"/>
        <w:autoSpaceDN w:val="0"/>
        <w:adjustRightInd w:val="0"/>
        <w:ind w:firstLine="284"/>
        <w:jc w:val="both"/>
        <w:rPr>
          <w:rFonts w:ascii="Verdana" w:hAnsi="Verdana" w:cs="Arial"/>
          <w:color w:val="000000"/>
          <w:sz w:val="20"/>
          <w:szCs w:val="20"/>
        </w:rPr>
      </w:pPr>
      <w:r w:rsidRPr="00433854">
        <w:rPr>
          <w:rFonts w:ascii="Verdana" w:hAnsi="Verdana" w:cs="Arial"/>
          <w:b/>
          <w:color w:val="000000"/>
          <w:sz w:val="20"/>
          <w:szCs w:val="20"/>
        </w:rPr>
        <w:t xml:space="preserve">V – </w:t>
      </w:r>
      <w:r w:rsidRPr="00433854">
        <w:rPr>
          <w:rFonts w:ascii="Verdana" w:hAnsi="Verdana" w:cs="Arial"/>
          <w:color w:val="000000"/>
          <w:sz w:val="20"/>
          <w:szCs w:val="20"/>
        </w:rPr>
        <w:t>Odor e sabor estranhos;</w:t>
      </w:r>
    </w:p>
    <w:p w14:paraId="65CC1E88" w14:textId="77777777" w:rsidR="00E614E9" w:rsidRPr="00433854" w:rsidRDefault="00E614E9" w:rsidP="00E614E9">
      <w:pPr>
        <w:autoSpaceDE w:val="0"/>
        <w:autoSpaceDN w:val="0"/>
        <w:adjustRightInd w:val="0"/>
        <w:ind w:firstLine="284"/>
        <w:jc w:val="both"/>
        <w:rPr>
          <w:rFonts w:ascii="Verdana" w:hAnsi="Verdana" w:cs="Arial"/>
          <w:color w:val="000000"/>
          <w:sz w:val="20"/>
          <w:szCs w:val="20"/>
        </w:rPr>
      </w:pPr>
    </w:p>
    <w:p w14:paraId="62BC3284" w14:textId="77777777" w:rsidR="00E614E9" w:rsidRPr="00433854" w:rsidRDefault="00E614E9" w:rsidP="00E614E9">
      <w:pPr>
        <w:autoSpaceDE w:val="0"/>
        <w:autoSpaceDN w:val="0"/>
        <w:adjustRightInd w:val="0"/>
        <w:ind w:firstLine="284"/>
        <w:jc w:val="both"/>
        <w:rPr>
          <w:rFonts w:ascii="Verdana" w:hAnsi="Verdana" w:cs="Arial"/>
          <w:color w:val="000000"/>
          <w:sz w:val="20"/>
          <w:szCs w:val="20"/>
        </w:rPr>
      </w:pPr>
      <w:r w:rsidRPr="00433854">
        <w:rPr>
          <w:rFonts w:ascii="Verdana" w:hAnsi="Verdana" w:cs="Arial"/>
          <w:b/>
          <w:color w:val="000000"/>
          <w:sz w:val="20"/>
          <w:szCs w:val="20"/>
        </w:rPr>
        <w:t xml:space="preserve">VI – </w:t>
      </w:r>
      <w:r w:rsidRPr="00433854">
        <w:rPr>
          <w:rFonts w:ascii="Verdana" w:hAnsi="Verdana" w:cs="Arial"/>
          <w:color w:val="000000"/>
          <w:sz w:val="20"/>
          <w:szCs w:val="20"/>
        </w:rPr>
        <w:t>Enfermidades; e</w:t>
      </w:r>
    </w:p>
    <w:p w14:paraId="68EAD1B6" w14:textId="77777777" w:rsidR="00E614E9" w:rsidRPr="00433854" w:rsidRDefault="00E614E9" w:rsidP="00E614E9">
      <w:pPr>
        <w:autoSpaceDE w:val="0"/>
        <w:autoSpaceDN w:val="0"/>
        <w:adjustRightInd w:val="0"/>
        <w:ind w:firstLine="284"/>
        <w:jc w:val="both"/>
        <w:rPr>
          <w:rFonts w:ascii="Verdana" w:hAnsi="Verdana" w:cs="Arial"/>
          <w:color w:val="000000"/>
          <w:sz w:val="20"/>
          <w:szCs w:val="20"/>
        </w:rPr>
      </w:pPr>
    </w:p>
    <w:p w14:paraId="137C1234" w14:textId="77777777" w:rsidR="00E614E9" w:rsidRPr="00433854" w:rsidRDefault="00E614E9" w:rsidP="00E614E9">
      <w:pPr>
        <w:autoSpaceDE w:val="0"/>
        <w:autoSpaceDN w:val="0"/>
        <w:adjustRightInd w:val="0"/>
        <w:ind w:firstLine="284"/>
        <w:jc w:val="both"/>
        <w:rPr>
          <w:rFonts w:ascii="Verdana" w:hAnsi="Verdana" w:cs="Arial"/>
          <w:color w:val="000000"/>
          <w:sz w:val="20"/>
          <w:szCs w:val="20"/>
        </w:rPr>
      </w:pPr>
      <w:r w:rsidRPr="00433854">
        <w:rPr>
          <w:rFonts w:ascii="Verdana" w:hAnsi="Verdana" w:cs="Arial"/>
          <w:b/>
          <w:color w:val="000000"/>
          <w:sz w:val="20"/>
          <w:szCs w:val="20"/>
        </w:rPr>
        <w:t xml:space="preserve">VII – </w:t>
      </w:r>
      <w:r w:rsidRPr="00433854">
        <w:rPr>
          <w:rFonts w:ascii="Verdana" w:hAnsi="Verdana" w:cs="Arial"/>
          <w:color w:val="000000"/>
          <w:sz w:val="20"/>
          <w:szCs w:val="20"/>
        </w:rPr>
        <w:t>Lesões que afetem a sua aparência e utilização.</w:t>
      </w:r>
    </w:p>
    <w:p w14:paraId="52D78E95" w14:textId="77777777" w:rsidR="00D80562" w:rsidRPr="00433854" w:rsidRDefault="00D80562" w:rsidP="00062862">
      <w:pPr>
        <w:ind w:firstLine="284"/>
        <w:jc w:val="both"/>
        <w:rPr>
          <w:rFonts w:ascii="Verdana" w:hAnsi="Verdana" w:cs="Arial"/>
          <w:sz w:val="20"/>
          <w:szCs w:val="20"/>
        </w:rPr>
      </w:pPr>
    </w:p>
    <w:p w14:paraId="3285D295" w14:textId="77777777" w:rsidR="00CB054A" w:rsidRPr="00433854" w:rsidRDefault="00C17399" w:rsidP="00062862">
      <w:pPr>
        <w:autoSpaceDE w:val="0"/>
        <w:autoSpaceDN w:val="0"/>
        <w:adjustRightInd w:val="0"/>
        <w:jc w:val="both"/>
        <w:rPr>
          <w:rFonts w:ascii="Verdana" w:hAnsi="Verdana" w:cs="Arial"/>
          <w:b/>
          <w:bCs/>
          <w:sz w:val="20"/>
          <w:szCs w:val="20"/>
        </w:rPr>
      </w:pPr>
      <w:r w:rsidRPr="00433854">
        <w:rPr>
          <w:rFonts w:ascii="Verdana" w:hAnsi="Verdana" w:cs="Arial"/>
          <w:b/>
          <w:bCs/>
          <w:sz w:val="20"/>
          <w:szCs w:val="20"/>
        </w:rPr>
        <w:t>5</w:t>
      </w:r>
      <w:r w:rsidR="00CB054A" w:rsidRPr="00433854">
        <w:rPr>
          <w:rFonts w:ascii="Verdana" w:hAnsi="Verdana" w:cs="Arial"/>
          <w:b/>
          <w:bCs/>
          <w:sz w:val="20"/>
          <w:szCs w:val="20"/>
        </w:rPr>
        <w:t>. CARACTERÍSTICAS DO PRODUTO</w:t>
      </w:r>
    </w:p>
    <w:p w14:paraId="337B6174" w14:textId="77777777" w:rsidR="001B6861" w:rsidRDefault="001B6861" w:rsidP="004D49A2">
      <w:pPr>
        <w:autoSpaceDE w:val="0"/>
        <w:autoSpaceDN w:val="0"/>
        <w:adjustRightInd w:val="0"/>
        <w:jc w:val="both"/>
        <w:rPr>
          <w:rFonts w:ascii="Verdana" w:hAnsi="Verdana" w:cs="Arial"/>
          <w:b/>
          <w:sz w:val="20"/>
          <w:szCs w:val="20"/>
        </w:rPr>
      </w:pPr>
    </w:p>
    <w:p w14:paraId="52EC598C" w14:textId="71ADCC16" w:rsidR="004D49A2" w:rsidRPr="00433854" w:rsidRDefault="00C17399" w:rsidP="004D49A2">
      <w:pPr>
        <w:autoSpaceDE w:val="0"/>
        <w:autoSpaceDN w:val="0"/>
        <w:adjustRightInd w:val="0"/>
        <w:jc w:val="both"/>
        <w:rPr>
          <w:rFonts w:ascii="Verdana" w:hAnsi="Verdana" w:cs="Arial"/>
          <w:bCs/>
          <w:sz w:val="20"/>
          <w:szCs w:val="20"/>
        </w:rPr>
      </w:pPr>
      <w:r w:rsidRPr="00433854">
        <w:rPr>
          <w:rFonts w:ascii="Verdana" w:hAnsi="Verdana" w:cs="Arial"/>
          <w:b/>
          <w:sz w:val="20"/>
          <w:szCs w:val="20"/>
        </w:rPr>
        <w:t>5</w:t>
      </w:r>
      <w:r w:rsidR="004D49A2" w:rsidRPr="00433854">
        <w:rPr>
          <w:rFonts w:ascii="Verdana" w:hAnsi="Verdana" w:cs="Arial"/>
          <w:b/>
          <w:sz w:val="20"/>
          <w:szCs w:val="20"/>
        </w:rPr>
        <w:t>.1.</w:t>
      </w:r>
      <w:r w:rsidR="004D49A2" w:rsidRPr="00433854">
        <w:rPr>
          <w:rFonts w:ascii="Verdana" w:hAnsi="Verdana" w:cs="Arial"/>
          <w:bCs/>
          <w:sz w:val="20"/>
          <w:szCs w:val="20"/>
        </w:rPr>
        <w:t xml:space="preserve"> A especificação técnica dos gêneros alimentícios ofertados deverá ser a seguinte:</w:t>
      </w:r>
    </w:p>
    <w:p w14:paraId="50342B45" w14:textId="77777777" w:rsidR="00C17399" w:rsidRPr="00433854" w:rsidRDefault="00C17399" w:rsidP="004D49A2">
      <w:pPr>
        <w:autoSpaceDE w:val="0"/>
        <w:autoSpaceDN w:val="0"/>
        <w:adjustRightInd w:val="0"/>
        <w:jc w:val="both"/>
        <w:rPr>
          <w:rFonts w:ascii="Verdana" w:hAnsi="Verdana" w:cs="Arial"/>
          <w:bCs/>
          <w:sz w:val="20"/>
          <w:szCs w:val="20"/>
        </w:rPr>
      </w:pPr>
    </w:p>
    <w:p w14:paraId="7C6CE6FB" w14:textId="77777777" w:rsidR="004D49A2" w:rsidRPr="00433854" w:rsidRDefault="004D49A2" w:rsidP="00C17399">
      <w:pPr>
        <w:tabs>
          <w:tab w:val="left" w:pos="0"/>
        </w:tabs>
        <w:ind w:firstLine="284"/>
        <w:jc w:val="both"/>
        <w:rPr>
          <w:rFonts w:ascii="Verdana" w:hAnsi="Verdana" w:cs="Arial"/>
          <w:sz w:val="20"/>
          <w:szCs w:val="20"/>
        </w:rPr>
      </w:pPr>
      <w:r w:rsidRPr="00433854">
        <w:rPr>
          <w:rFonts w:ascii="Verdana" w:hAnsi="Verdana" w:cs="Arial"/>
          <w:b/>
          <w:sz w:val="20"/>
          <w:szCs w:val="20"/>
        </w:rPr>
        <w:t xml:space="preserve">I – </w:t>
      </w:r>
      <w:r w:rsidRPr="00433854">
        <w:rPr>
          <w:rFonts w:ascii="Verdana" w:hAnsi="Verdana" w:cs="Arial"/>
          <w:sz w:val="20"/>
          <w:szCs w:val="20"/>
        </w:rPr>
        <w:t>Denominação de venda do alimento;</w:t>
      </w:r>
    </w:p>
    <w:p w14:paraId="78E6211E" w14:textId="77777777" w:rsidR="00C17399" w:rsidRPr="00433854" w:rsidRDefault="00C17399" w:rsidP="00C17399">
      <w:pPr>
        <w:tabs>
          <w:tab w:val="left" w:pos="0"/>
        </w:tabs>
        <w:ind w:firstLine="284"/>
        <w:jc w:val="both"/>
        <w:rPr>
          <w:rFonts w:ascii="Verdana" w:hAnsi="Verdana" w:cs="Arial"/>
          <w:sz w:val="20"/>
          <w:szCs w:val="20"/>
        </w:rPr>
      </w:pPr>
    </w:p>
    <w:p w14:paraId="2F917881" w14:textId="77777777" w:rsidR="004D49A2" w:rsidRPr="00433854" w:rsidRDefault="004D49A2" w:rsidP="00C17399">
      <w:pPr>
        <w:tabs>
          <w:tab w:val="left" w:pos="0"/>
        </w:tabs>
        <w:ind w:firstLine="284"/>
        <w:rPr>
          <w:rFonts w:ascii="Verdana" w:hAnsi="Verdana" w:cs="Arial"/>
          <w:sz w:val="20"/>
          <w:szCs w:val="20"/>
        </w:rPr>
      </w:pPr>
      <w:r w:rsidRPr="00433854">
        <w:rPr>
          <w:rFonts w:ascii="Verdana" w:hAnsi="Verdana" w:cs="Arial"/>
          <w:b/>
          <w:sz w:val="20"/>
          <w:szCs w:val="20"/>
        </w:rPr>
        <w:t xml:space="preserve">II – </w:t>
      </w:r>
      <w:r w:rsidRPr="00433854">
        <w:rPr>
          <w:rFonts w:ascii="Verdana" w:hAnsi="Verdana" w:cs="Arial"/>
          <w:sz w:val="20"/>
          <w:szCs w:val="20"/>
        </w:rPr>
        <w:t>Lista de ingredientes;</w:t>
      </w:r>
    </w:p>
    <w:p w14:paraId="7AC8C965" w14:textId="77777777" w:rsidR="00C17399" w:rsidRPr="00433854" w:rsidRDefault="00C17399" w:rsidP="00C17399">
      <w:pPr>
        <w:tabs>
          <w:tab w:val="left" w:pos="0"/>
        </w:tabs>
        <w:ind w:firstLine="284"/>
        <w:rPr>
          <w:rFonts w:ascii="Verdana" w:hAnsi="Verdana" w:cs="Arial"/>
          <w:sz w:val="20"/>
          <w:szCs w:val="20"/>
        </w:rPr>
      </w:pPr>
    </w:p>
    <w:p w14:paraId="03E33469" w14:textId="77777777" w:rsidR="004D49A2" w:rsidRPr="00433854" w:rsidRDefault="004D49A2" w:rsidP="00C17399">
      <w:pPr>
        <w:tabs>
          <w:tab w:val="left" w:pos="0"/>
        </w:tabs>
        <w:ind w:firstLine="284"/>
        <w:rPr>
          <w:rFonts w:ascii="Verdana" w:hAnsi="Verdana" w:cs="Arial"/>
          <w:sz w:val="20"/>
          <w:szCs w:val="20"/>
        </w:rPr>
      </w:pPr>
      <w:r w:rsidRPr="00433854">
        <w:rPr>
          <w:rFonts w:ascii="Verdana" w:hAnsi="Verdana" w:cs="Arial"/>
          <w:b/>
          <w:sz w:val="20"/>
          <w:szCs w:val="20"/>
        </w:rPr>
        <w:t xml:space="preserve">III – </w:t>
      </w:r>
      <w:r w:rsidRPr="00433854">
        <w:rPr>
          <w:rFonts w:ascii="Verdana" w:hAnsi="Verdana" w:cs="Arial"/>
          <w:sz w:val="20"/>
          <w:szCs w:val="20"/>
        </w:rPr>
        <w:t>Conteúdos líquidos;</w:t>
      </w:r>
    </w:p>
    <w:p w14:paraId="3E5E586B" w14:textId="77777777" w:rsidR="00C17399" w:rsidRPr="00433854" w:rsidRDefault="00C17399" w:rsidP="00C17399">
      <w:pPr>
        <w:tabs>
          <w:tab w:val="left" w:pos="0"/>
        </w:tabs>
        <w:ind w:firstLine="284"/>
        <w:rPr>
          <w:rFonts w:ascii="Verdana" w:hAnsi="Verdana" w:cs="Arial"/>
          <w:sz w:val="20"/>
          <w:szCs w:val="20"/>
        </w:rPr>
      </w:pPr>
    </w:p>
    <w:p w14:paraId="4472C428" w14:textId="77777777" w:rsidR="004D49A2" w:rsidRPr="00433854" w:rsidRDefault="004D49A2" w:rsidP="00C17399">
      <w:pPr>
        <w:tabs>
          <w:tab w:val="left" w:pos="0"/>
        </w:tabs>
        <w:ind w:firstLine="284"/>
        <w:rPr>
          <w:rFonts w:ascii="Verdana" w:hAnsi="Verdana" w:cs="Arial"/>
          <w:sz w:val="20"/>
          <w:szCs w:val="20"/>
        </w:rPr>
      </w:pPr>
      <w:r w:rsidRPr="00433854">
        <w:rPr>
          <w:rFonts w:ascii="Verdana" w:hAnsi="Verdana" w:cs="Arial"/>
          <w:b/>
          <w:sz w:val="20"/>
          <w:szCs w:val="20"/>
        </w:rPr>
        <w:t xml:space="preserve">IV – </w:t>
      </w:r>
      <w:r w:rsidRPr="00433854">
        <w:rPr>
          <w:rFonts w:ascii="Verdana" w:hAnsi="Verdana" w:cs="Arial"/>
          <w:sz w:val="20"/>
          <w:szCs w:val="20"/>
        </w:rPr>
        <w:t>Identificação do lote;</w:t>
      </w:r>
    </w:p>
    <w:p w14:paraId="01DC10B8" w14:textId="77777777" w:rsidR="00C17399" w:rsidRPr="00433854" w:rsidRDefault="00C17399" w:rsidP="00C17399">
      <w:pPr>
        <w:tabs>
          <w:tab w:val="left" w:pos="0"/>
        </w:tabs>
        <w:ind w:firstLine="284"/>
        <w:rPr>
          <w:rFonts w:ascii="Verdana" w:hAnsi="Verdana" w:cs="Arial"/>
          <w:sz w:val="20"/>
          <w:szCs w:val="20"/>
        </w:rPr>
      </w:pPr>
    </w:p>
    <w:p w14:paraId="727A22AE" w14:textId="77777777" w:rsidR="004D49A2" w:rsidRPr="00433854" w:rsidRDefault="004D49A2" w:rsidP="00C17399">
      <w:pPr>
        <w:tabs>
          <w:tab w:val="left" w:pos="0"/>
        </w:tabs>
        <w:ind w:firstLine="284"/>
        <w:rPr>
          <w:rFonts w:ascii="Verdana" w:hAnsi="Verdana" w:cs="Arial"/>
          <w:sz w:val="20"/>
          <w:szCs w:val="20"/>
        </w:rPr>
      </w:pPr>
      <w:r w:rsidRPr="00433854">
        <w:rPr>
          <w:rFonts w:ascii="Verdana" w:hAnsi="Verdana" w:cs="Arial"/>
          <w:b/>
          <w:sz w:val="20"/>
          <w:szCs w:val="20"/>
        </w:rPr>
        <w:t xml:space="preserve">V – </w:t>
      </w:r>
      <w:r w:rsidRPr="00433854">
        <w:rPr>
          <w:rFonts w:ascii="Verdana" w:hAnsi="Verdana" w:cs="Arial"/>
          <w:sz w:val="20"/>
          <w:szCs w:val="20"/>
        </w:rPr>
        <w:t>Prazo de validade;</w:t>
      </w:r>
    </w:p>
    <w:p w14:paraId="52916420" w14:textId="77777777" w:rsidR="00C17399" w:rsidRPr="00433854" w:rsidRDefault="00C17399" w:rsidP="00C17399">
      <w:pPr>
        <w:tabs>
          <w:tab w:val="left" w:pos="0"/>
        </w:tabs>
        <w:ind w:firstLine="284"/>
        <w:rPr>
          <w:rFonts w:ascii="Verdana" w:hAnsi="Verdana" w:cs="Arial"/>
          <w:sz w:val="20"/>
          <w:szCs w:val="20"/>
        </w:rPr>
      </w:pPr>
    </w:p>
    <w:p w14:paraId="2EBAF438" w14:textId="77777777" w:rsidR="004D49A2" w:rsidRPr="00433854" w:rsidRDefault="004D49A2" w:rsidP="00C17399">
      <w:pPr>
        <w:tabs>
          <w:tab w:val="left" w:pos="0"/>
        </w:tabs>
        <w:ind w:firstLine="284"/>
        <w:rPr>
          <w:rFonts w:ascii="Verdana" w:hAnsi="Verdana" w:cs="Arial"/>
          <w:sz w:val="20"/>
          <w:szCs w:val="20"/>
        </w:rPr>
      </w:pPr>
      <w:r w:rsidRPr="00433854">
        <w:rPr>
          <w:rFonts w:ascii="Verdana" w:hAnsi="Verdana" w:cs="Arial"/>
          <w:b/>
          <w:sz w:val="20"/>
          <w:szCs w:val="20"/>
        </w:rPr>
        <w:t xml:space="preserve">VI – </w:t>
      </w:r>
      <w:r w:rsidRPr="00433854">
        <w:rPr>
          <w:rFonts w:ascii="Verdana" w:hAnsi="Verdana" w:cs="Arial"/>
          <w:sz w:val="20"/>
          <w:szCs w:val="20"/>
        </w:rPr>
        <w:t>Instruções sobre o preparo e uso do alimento, quando necessário;</w:t>
      </w:r>
    </w:p>
    <w:p w14:paraId="5537E4F4" w14:textId="77777777" w:rsidR="00C17399" w:rsidRPr="00433854" w:rsidRDefault="00C17399" w:rsidP="00C17399">
      <w:pPr>
        <w:tabs>
          <w:tab w:val="left" w:pos="0"/>
        </w:tabs>
        <w:ind w:firstLine="284"/>
        <w:rPr>
          <w:rFonts w:ascii="Verdana" w:hAnsi="Verdana" w:cs="Arial"/>
          <w:sz w:val="20"/>
          <w:szCs w:val="20"/>
        </w:rPr>
      </w:pPr>
    </w:p>
    <w:p w14:paraId="5C5751F6" w14:textId="77777777" w:rsidR="004D49A2" w:rsidRPr="00433854" w:rsidRDefault="004D49A2" w:rsidP="00C17399">
      <w:pPr>
        <w:tabs>
          <w:tab w:val="left" w:pos="0"/>
        </w:tabs>
        <w:ind w:firstLine="284"/>
        <w:rPr>
          <w:rFonts w:ascii="Verdana" w:hAnsi="Verdana" w:cs="Arial"/>
          <w:sz w:val="20"/>
          <w:szCs w:val="20"/>
        </w:rPr>
      </w:pPr>
      <w:r w:rsidRPr="00433854">
        <w:rPr>
          <w:rFonts w:ascii="Verdana" w:hAnsi="Verdana" w:cs="Arial"/>
          <w:b/>
          <w:sz w:val="20"/>
          <w:szCs w:val="20"/>
        </w:rPr>
        <w:t>VII –</w:t>
      </w:r>
      <w:r w:rsidRPr="00433854">
        <w:rPr>
          <w:rFonts w:ascii="Verdana" w:hAnsi="Verdana" w:cs="Arial"/>
          <w:sz w:val="20"/>
          <w:szCs w:val="20"/>
        </w:rPr>
        <w:t>Registro no órgão competente;</w:t>
      </w:r>
    </w:p>
    <w:p w14:paraId="1CF024BC" w14:textId="77777777" w:rsidR="00C17399" w:rsidRPr="00433854" w:rsidRDefault="00C17399" w:rsidP="00C17399">
      <w:pPr>
        <w:tabs>
          <w:tab w:val="left" w:pos="0"/>
        </w:tabs>
        <w:ind w:firstLine="284"/>
        <w:rPr>
          <w:rFonts w:ascii="Verdana" w:hAnsi="Verdana" w:cs="Arial"/>
          <w:sz w:val="20"/>
          <w:szCs w:val="20"/>
        </w:rPr>
      </w:pPr>
    </w:p>
    <w:p w14:paraId="43BDF605" w14:textId="77777777" w:rsidR="004D49A2" w:rsidRPr="00433854" w:rsidRDefault="004D49A2" w:rsidP="00C17399">
      <w:pPr>
        <w:tabs>
          <w:tab w:val="left" w:pos="0"/>
        </w:tabs>
        <w:ind w:firstLine="284"/>
        <w:rPr>
          <w:rFonts w:ascii="Verdana" w:hAnsi="Verdana" w:cs="Arial"/>
          <w:sz w:val="20"/>
          <w:szCs w:val="20"/>
        </w:rPr>
      </w:pPr>
      <w:r w:rsidRPr="00433854">
        <w:rPr>
          <w:rFonts w:ascii="Verdana" w:hAnsi="Verdana" w:cs="Arial"/>
          <w:b/>
          <w:sz w:val="20"/>
          <w:szCs w:val="20"/>
        </w:rPr>
        <w:t xml:space="preserve">VIII – </w:t>
      </w:r>
      <w:r w:rsidRPr="00433854">
        <w:rPr>
          <w:rFonts w:ascii="Verdana" w:hAnsi="Verdana" w:cs="Arial"/>
          <w:sz w:val="20"/>
          <w:szCs w:val="20"/>
        </w:rPr>
        <w:t>Informação nutricional</w:t>
      </w:r>
    </w:p>
    <w:p w14:paraId="699400B8" w14:textId="77777777" w:rsidR="004D49A2" w:rsidRPr="00433854" w:rsidRDefault="004D49A2" w:rsidP="00062862">
      <w:pPr>
        <w:autoSpaceDE w:val="0"/>
        <w:autoSpaceDN w:val="0"/>
        <w:adjustRightInd w:val="0"/>
        <w:jc w:val="both"/>
        <w:rPr>
          <w:rFonts w:ascii="Verdana" w:hAnsi="Verdana" w:cs="Arial"/>
          <w:b/>
          <w:sz w:val="20"/>
          <w:szCs w:val="20"/>
        </w:rPr>
      </w:pPr>
    </w:p>
    <w:p w14:paraId="6DEC8A0D" w14:textId="77777777" w:rsidR="00062862" w:rsidRPr="00433854" w:rsidRDefault="00C17399" w:rsidP="00062862">
      <w:pPr>
        <w:autoSpaceDE w:val="0"/>
        <w:autoSpaceDN w:val="0"/>
        <w:adjustRightInd w:val="0"/>
        <w:jc w:val="both"/>
        <w:rPr>
          <w:rFonts w:ascii="Verdana" w:hAnsi="Verdana" w:cs="Arial"/>
          <w:sz w:val="20"/>
          <w:szCs w:val="20"/>
        </w:rPr>
      </w:pPr>
      <w:r w:rsidRPr="00433854">
        <w:rPr>
          <w:rFonts w:ascii="Verdana" w:hAnsi="Verdana" w:cs="Arial"/>
          <w:b/>
          <w:sz w:val="20"/>
          <w:szCs w:val="20"/>
        </w:rPr>
        <w:t xml:space="preserve">5.2. </w:t>
      </w:r>
      <w:r w:rsidR="00062862" w:rsidRPr="00433854">
        <w:rPr>
          <w:rFonts w:ascii="Verdana" w:hAnsi="Verdana" w:cs="Arial"/>
          <w:sz w:val="20"/>
          <w:szCs w:val="20"/>
        </w:rPr>
        <w:t>As amostras deverão estar</w:t>
      </w:r>
      <w:r w:rsidR="00474C8C" w:rsidRPr="00433854">
        <w:rPr>
          <w:rFonts w:ascii="Verdana" w:hAnsi="Verdana" w:cs="Arial"/>
          <w:sz w:val="20"/>
          <w:szCs w:val="20"/>
        </w:rPr>
        <w:t xml:space="preserve"> </w:t>
      </w:r>
      <w:r w:rsidR="00062862" w:rsidRPr="00433854">
        <w:rPr>
          <w:rFonts w:ascii="Verdana" w:hAnsi="Verdana" w:cs="Arial"/>
          <w:sz w:val="20"/>
          <w:szCs w:val="20"/>
        </w:rPr>
        <w:t>acompanhadas d</w:t>
      </w:r>
      <w:r w:rsidR="00B12826" w:rsidRPr="00433854">
        <w:rPr>
          <w:rFonts w:ascii="Verdana" w:hAnsi="Verdana" w:cs="Arial"/>
          <w:sz w:val="20"/>
          <w:szCs w:val="20"/>
        </w:rPr>
        <w:t>o</w:t>
      </w:r>
      <w:r w:rsidR="00062862" w:rsidRPr="00433854">
        <w:rPr>
          <w:rFonts w:ascii="Verdana" w:hAnsi="Verdana" w:cs="Arial"/>
          <w:sz w:val="20"/>
          <w:szCs w:val="20"/>
        </w:rPr>
        <w:t>s seguintes documentos, conforme o caso:</w:t>
      </w:r>
    </w:p>
    <w:p w14:paraId="2679148D" w14:textId="77777777" w:rsidR="00C17399" w:rsidRPr="00433854" w:rsidRDefault="00C17399" w:rsidP="00062862">
      <w:pPr>
        <w:autoSpaceDE w:val="0"/>
        <w:autoSpaceDN w:val="0"/>
        <w:adjustRightInd w:val="0"/>
        <w:jc w:val="both"/>
        <w:rPr>
          <w:rFonts w:ascii="Verdana" w:hAnsi="Verdana" w:cs="Arial"/>
          <w:sz w:val="20"/>
          <w:szCs w:val="20"/>
        </w:rPr>
      </w:pPr>
    </w:p>
    <w:p w14:paraId="0E163A92" w14:textId="77777777" w:rsidR="00062862" w:rsidRPr="00433854" w:rsidRDefault="00062862" w:rsidP="001B6861">
      <w:pPr>
        <w:autoSpaceDE w:val="0"/>
        <w:autoSpaceDN w:val="0"/>
        <w:adjustRightInd w:val="0"/>
        <w:ind w:left="284"/>
        <w:jc w:val="both"/>
        <w:rPr>
          <w:rFonts w:ascii="Verdana" w:hAnsi="Verdana" w:cs="Arial"/>
          <w:sz w:val="20"/>
          <w:szCs w:val="20"/>
        </w:rPr>
      </w:pPr>
      <w:r w:rsidRPr="00433854">
        <w:rPr>
          <w:rFonts w:ascii="Verdana" w:hAnsi="Verdana" w:cs="Arial"/>
          <w:b/>
          <w:sz w:val="20"/>
          <w:szCs w:val="20"/>
        </w:rPr>
        <w:t xml:space="preserve">I – </w:t>
      </w:r>
      <w:r w:rsidRPr="00433854">
        <w:rPr>
          <w:rFonts w:ascii="Verdana" w:hAnsi="Verdana" w:cs="Arial"/>
          <w:sz w:val="20"/>
          <w:szCs w:val="20"/>
        </w:rPr>
        <w:t>Laudo de Análise do Produto</w:t>
      </w:r>
      <w:r w:rsidR="004D49A2" w:rsidRPr="00433854">
        <w:rPr>
          <w:rFonts w:ascii="Verdana" w:hAnsi="Verdana" w:cs="Arial"/>
          <w:sz w:val="20"/>
          <w:szCs w:val="20"/>
        </w:rPr>
        <w:t>,</w:t>
      </w:r>
      <w:r w:rsidRPr="00433854">
        <w:rPr>
          <w:rFonts w:ascii="Verdana" w:hAnsi="Verdana" w:cs="Arial"/>
          <w:sz w:val="20"/>
          <w:szCs w:val="20"/>
        </w:rPr>
        <w:t xml:space="preserve"> quando este for solicitado</w:t>
      </w:r>
      <w:r w:rsidR="004D49A2" w:rsidRPr="00433854">
        <w:rPr>
          <w:rFonts w:ascii="Verdana" w:hAnsi="Verdana" w:cs="Arial"/>
          <w:sz w:val="20"/>
          <w:szCs w:val="20"/>
        </w:rPr>
        <w:t>,</w:t>
      </w:r>
      <w:r w:rsidRPr="00433854">
        <w:rPr>
          <w:rFonts w:ascii="Verdana" w:hAnsi="Verdana" w:cs="Arial"/>
          <w:sz w:val="20"/>
          <w:szCs w:val="20"/>
        </w:rPr>
        <w:t xml:space="preserve"> conforme descrito na especificação</w:t>
      </w:r>
      <w:r w:rsidR="00474C8C" w:rsidRPr="00433854">
        <w:rPr>
          <w:rFonts w:ascii="Verdana" w:hAnsi="Verdana" w:cs="Arial"/>
          <w:sz w:val="20"/>
          <w:szCs w:val="20"/>
        </w:rPr>
        <w:t xml:space="preserve"> </w:t>
      </w:r>
      <w:r w:rsidRPr="00433854">
        <w:rPr>
          <w:rFonts w:ascii="Verdana" w:hAnsi="Verdana" w:cs="Arial"/>
          <w:sz w:val="20"/>
          <w:szCs w:val="20"/>
        </w:rPr>
        <w:t>técnica</w:t>
      </w:r>
      <w:r w:rsidR="00474C8C" w:rsidRPr="00433854">
        <w:rPr>
          <w:rFonts w:ascii="Verdana" w:hAnsi="Verdana" w:cs="Arial"/>
          <w:sz w:val="20"/>
          <w:szCs w:val="20"/>
        </w:rPr>
        <w:t xml:space="preserve"> sejam</w:t>
      </w:r>
      <w:r w:rsidRPr="00433854">
        <w:rPr>
          <w:rFonts w:ascii="Verdana" w:hAnsi="Verdana" w:cs="Arial"/>
          <w:sz w:val="20"/>
          <w:szCs w:val="20"/>
        </w:rPr>
        <w:t xml:space="preserve"> eles: análise físico-química, microbiológica, microscópica e composição nutricional</w:t>
      </w:r>
      <w:r w:rsidR="00474C8C" w:rsidRPr="00433854">
        <w:rPr>
          <w:rFonts w:ascii="Verdana" w:hAnsi="Verdana" w:cs="Arial"/>
          <w:sz w:val="20"/>
          <w:szCs w:val="20"/>
        </w:rPr>
        <w:t xml:space="preserve"> </w:t>
      </w:r>
      <w:r w:rsidRPr="00433854">
        <w:rPr>
          <w:rFonts w:ascii="Verdana" w:hAnsi="Verdana" w:cs="Arial"/>
          <w:sz w:val="20"/>
          <w:szCs w:val="20"/>
        </w:rPr>
        <w:t>feito por Laboratório Credenciado, com validade máxima de 120</w:t>
      </w:r>
      <w:r w:rsidR="00474C8C" w:rsidRPr="00433854">
        <w:rPr>
          <w:rFonts w:ascii="Verdana" w:hAnsi="Verdana" w:cs="Arial"/>
          <w:sz w:val="20"/>
          <w:szCs w:val="20"/>
        </w:rPr>
        <w:t xml:space="preserve"> (cento e vinte)</w:t>
      </w:r>
      <w:r w:rsidRPr="00433854">
        <w:rPr>
          <w:rFonts w:ascii="Verdana" w:hAnsi="Verdana" w:cs="Arial"/>
          <w:sz w:val="20"/>
          <w:szCs w:val="20"/>
        </w:rPr>
        <w:t xml:space="preserve"> dias. Para os produtos enriquecidos,</w:t>
      </w:r>
      <w:r w:rsidR="00474C8C" w:rsidRPr="00433854">
        <w:rPr>
          <w:rFonts w:ascii="Verdana" w:hAnsi="Verdana" w:cs="Arial"/>
          <w:sz w:val="20"/>
          <w:szCs w:val="20"/>
        </w:rPr>
        <w:t xml:space="preserve"> </w:t>
      </w:r>
      <w:r w:rsidRPr="00433854">
        <w:rPr>
          <w:rFonts w:ascii="Verdana" w:hAnsi="Verdana" w:cs="Arial"/>
          <w:sz w:val="20"/>
          <w:szCs w:val="20"/>
        </w:rPr>
        <w:t>o laudo deverá constar a análise do enriquecimento: sais minerais, vitaminas e/ou fibras</w:t>
      </w:r>
      <w:r w:rsidR="00474C8C" w:rsidRPr="00433854">
        <w:rPr>
          <w:rFonts w:ascii="Verdana" w:hAnsi="Verdana" w:cs="Arial"/>
          <w:sz w:val="20"/>
          <w:szCs w:val="20"/>
        </w:rPr>
        <w:t xml:space="preserve"> </w:t>
      </w:r>
      <w:r w:rsidRPr="00433854">
        <w:rPr>
          <w:rFonts w:ascii="Verdana" w:hAnsi="Verdana" w:cs="Arial"/>
          <w:sz w:val="20"/>
          <w:szCs w:val="20"/>
        </w:rPr>
        <w:t>especificadas em ficha técnica.</w:t>
      </w:r>
    </w:p>
    <w:p w14:paraId="05D1A23F" w14:textId="77777777" w:rsidR="00C17399" w:rsidRPr="00433854" w:rsidRDefault="00C17399" w:rsidP="001B6861">
      <w:pPr>
        <w:autoSpaceDE w:val="0"/>
        <w:autoSpaceDN w:val="0"/>
        <w:adjustRightInd w:val="0"/>
        <w:ind w:left="284"/>
        <w:jc w:val="both"/>
        <w:rPr>
          <w:rFonts w:ascii="Verdana" w:hAnsi="Verdana" w:cs="Arial"/>
          <w:sz w:val="20"/>
          <w:szCs w:val="20"/>
        </w:rPr>
      </w:pPr>
    </w:p>
    <w:p w14:paraId="564A0EFF" w14:textId="77777777" w:rsidR="00062862" w:rsidRPr="00433854" w:rsidRDefault="00C17399" w:rsidP="001B6861">
      <w:pPr>
        <w:autoSpaceDE w:val="0"/>
        <w:autoSpaceDN w:val="0"/>
        <w:adjustRightInd w:val="0"/>
        <w:ind w:left="284"/>
        <w:jc w:val="both"/>
        <w:rPr>
          <w:rFonts w:ascii="Verdana" w:hAnsi="Verdana" w:cs="Arial"/>
          <w:sz w:val="20"/>
          <w:szCs w:val="20"/>
        </w:rPr>
      </w:pPr>
      <w:r w:rsidRPr="00433854">
        <w:rPr>
          <w:rFonts w:ascii="Verdana" w:hAnsi="Verdana" w:cs="Arial"/>
          <w:b/>
          <w:sz w:val="20"/>
          <w:szCs w:val="20"/>
        </w:rPr>
        <w:t xml:space="preserve">II – </w:t>
      </w:r>
      <w:r w:rsidR="00062862" w:rsidRPr="00433854">
        <w:rPr>
          <w:rFonts w:ascii="Verdana" w:hAnsi="Verdana" w:cs="Arial"/>
          <w:sz w:val="20"/>
          <w:szCs w:val="20"/>
        </w:rPr>
        <w:t>Certificado de Registro do Produto ou Publicação de Dispensa de Registro, publicado em</w:t>
      </w:r>
      <w:r w:rsidR="00474C8C" w:rsidRPr="00433854">
        <w:rPr>
          <w:rFonts w:ascii="Verdana" w:hAnsi="Verdana" w:cs="Arial"/>
          <w:sz w:val="20"/>
          <w:szCs w:val="20"/>
        </w:rPr>
        <w:t xml:space="preserve"> </w:t>
      </w:r>
      <w:r w:rsidR="00062862" w:rsidRPr="00433854">
        <w:rPr>
          <w:rFonts w:ascii="Verdana" w:hAnsi="Verdana" w:cs="Arial"/>
          <w:sz w:val="20"/>
          <w:szCs w:val="20"/>
        </w:rPr>
        <w:t>Diário Oficial ou emitido pelo Órgão competente do Ministério da Saúde ou Agricultura conforme</w:t>
      </w:r>
      <w:r w:rsidR="00474C8C" w:rsidRPr="00433854">
        <w:rPr>
          <w:rFonts w:ascii="Verdana" w:hAnsi="Verdana" w:cs="Arial"/>
          <w:sz w:val="20"/>
          <w:szCs w:val="20"/>
        </w:rPr>
        <w:t xml:space="preserve"> </w:t>
      </w:r>
      <w:r w:rsidR="00062862" w:rsidRPr="00433854">
        <w:rPr>
          <w:rFonts w:ascii="Verdana" w:hAnsi="Verdana" w:cs="Arial"/>
          <w:sz w:val="20"/>
          <w:szCs w:val="20"/>
        </w:rPr>
        <w:t>exigência legal;</w:t>
      </w:r>
    </w:p>
    <w:p w14:paraId="722E2ABE" w14:textId="77777777" w:rsidR="00C17399" w:rsidRPr="00433854" w:rsidRDefault="00C17399" w:rsidP="001B6861">
      <w:pPr>
        <w:autoSpaceDE w:val="0"/>
        <w:autoSpaceDN w:val="0"/>
        <w:adjustRightInd w:val="0"/>
        <w:ind w:left="284"/>
        <w:jc w:val="both"/>
        <w:rPr>
          <w:rFonts w:ascii="Verdana" w:hAnsi="Verdana" w:cs="Arial"/>
          <w:sz w:val="20"/>
          <w:szCs w:val="20"/>
        </w:rPr>
      </w:pPr>
    </w:p>
    <w:p w14:paraId="702AC09E" w14:textId="77777777" w:rsidR="00062862" w:rsidRPr="00433854" w:rsidRDefault="00C17399" w:rsidP="001B6861">
      <w:pPr>
        <w:autoSpaceDE w:val="0"/>
        <w:autoSpaceDN w:val="0"/>
        <w:adjustRightInd w:val="0"/>
        <w:ind w:left="284"/>
        <w:jc w:val="both"/>
        <w:rPr>
          <w:rFonts w:ascii="Verdana" w:hAnsi="Verdana" w:cs="Arial"/>
          <w:sz w:val="20"/>
          <w:szCs w:val="20"/>
        </w:rPr>
      </w:pPr>
      <w:r w:rsidRPr="00433854">
        <w:rPr>
          <w:rFonts w:ascii="Verdana" w:hAnsi="Verdana" w:cs="Arial"/>
          <w:b/>
          <w:sz w:val="20"/>
          <w:szCs w:val="20"/>
        </w:rPr>
        <w:t xml:space="preserve">III – </w:t>
      </w:r>
      <w:r w:rsidR="00062862" w:rsidRPr="00433854">
        <w:rPr>
          <w:rFonts w:ascii="Verdana" w:hAnsi="Verdana" w:cs="Arial"/>
          <w:sz w:val="20"/>
          <w:szCs w:val="20"/>
        </w:rPr>
        <w:t>Certificado do Serviço de Inspeção Federal (SIF)</w:t>
      </w:r>
      <w:r w:rsidRPr="00433854">
        <w:rPr>
          <w:rFonts w:ascii="Verdana" w:hAnsi="Verdana" w:cs="Arial"/>
          <w:sz w:val="20"/>
          <w:szCs w:val="20"/>
        </w:rPr>
        <w:t xml:space="preserve">, </w:t>
      </w:r>
      <w:r w:rsidR="00062862" w:rsidRPr="00433854">
        <w:rPr>
          <w:rFonts w:ascii="Verdana" w:hAnsi="Verdana" w:cs="Arial"/>
          <w:sz w:val="20"/>
          <w:szCs w:val="20"/>
        </w:rPr>
        <w:t>Serviço de Inspeção Estadual (SIE)</w:t>
      </w:r>
      <w:r w:rsidRPr="00433854">
        <w:rPr>
          <w:rFonts w:ascii="Verdana" w:hAnsi="Verdana" w:cs="Arial"/>
          <w:sz w:val="20"/>
          <w:szCs w:val="20"/>
        </w:rPr>
        <w:t xml:space="preserve"> e/ou Serviço de Inspeção Municipal (SIM), se houver</w:t>
      </w:r>
      <w:r w:rsidR="00062862" w:rsidRPr="00433854">
        <w:rPr>
          <w:rFonts w:ascii="Verdana" w:hAnsi="Verdana" w:cs="Arial"/>
          <w:sz w:val="20"/>
          <w:szCs w:val="20"/>
        </w:rPr>
        <w:t>,</w:t>
      </w:r>
      <w:r w:rsidR="00474C8C" w:rsidRPr="00433854">
        <w:rPr>
          <w:rFonts w:ascii="Verdana" w:hAnsi="Verdana" w:cs="Arial"/>
          <w:sz w:val="20"/>
          <w:szCs w:val="20"/>
        </w:rPr>
        <w:t xml:space="preserve"> </w:t>
      </w:r>
      <w:r w:rsidR="00062862" w:rsidRPr="00433854">
        <w:rPr>
          <w:rFonts w:ascii="Verdana" w:hAnsi="Verdana" w:cs="Arial"/>
          <w:sz w:val="20"/>
          <w:szCs w:val="20"/>
        </w:rPr>
        <w:t>para todos os produtos de origem animal;</w:t>
      </w:r>
    </w:p>
    <w:p w14:paraId="332C6882" w14:textId="77777777" w:rsidR="00C17399" w:rsidRPr="00433854" w:rsidRDefault="00C17399" w:rsidP="001B6861">
      <w:pPr>
        <w:autoSpaceDE w:val="0"/>
        <w:autoSpaceDN w:val="0"/>
        <w:adjustRightInd w:val="0"/>
        <w:ind w:left="284"/>
        <w:jc w:val="both"/>
        <w:rPr>
          <w:rFonts w:ascii="Verdana" w:hAnsi="Verdana" w:cs="Arial"/>
          <w:sz w:val="20"/>
          <w:szCs w:val="20"/>
        </w:rPr>
      </w:pPr>
    </w:p>
    <w:p w14:paraId="49B2077C" w14:textId="77777777" w:rsidR="00062862" w:rsidRPr="00433854" w:rsidRDefault="00C17399" w:rsidP="001B6861">
      <w:pPr>
        <w:autoSpaceDE w:val="0"/>
        <w:autoSpaceDN w:val="0"/>
        <w:adjustRightInd w:val="0"/>
        <w:ind w:left="284"/>
        <w:jc w:val="both"/>
        <w:rPr>
          <w:rFonts w:ascii="Verdana" w:hAnsi="Verdana" w:cs="Arial"/>
          <w:sz w:val="20"/>
          <w:szCs w:val="20"/>
        </w:rPr>
      </w:pPr>
      <w:r w:rsidRPr="00433854">
        <w:rPr>
          <w:rFonts w:ascii="Verdana" w:hAnsi="Verdana" w:cs="Arial"/>
          <w:b/>
          <w:sz w:val="20"/>
          <w:szCs w:val="20"/>
        </w:rPr>
        <w:t xml:space="preserve">IV – </w:t>
      </w:r>
      <w:r w:rsidR="00062862" w:rsidRPr="00433854">
        <w:rPr>
          <w:rFonts w:ascii="Verdana" w:hAnsi="Verdana" w:cs="Arial"/>
          <w:sz w:val="20"/>
          <w:szCs w:val="20"/>
        </w:rPr>
        <w:t>Ficha Técnica Original do produto licitado, conforme especificação, com todos os itens</w:t>
      </w:r>
      <w:r w:rsidR="00474C8C" w:rsidRPr="00433854">
        <w:rPr>
          <w:rFonts w:ascii="Verdana" w:hAnsi="Verdana" w:cs="Arial"/>
          <w:sz w:val="20"/>
          <w:szCs w:val="20"/>
        </w:rPr>
        <w:t xml:space="preserve"> </w:t>
      </w:r>
      <w:r w:rsidR="00062862" w:rsidRPr="00433854">
        <w:rPr>
          <w:rFonts w:ascii="Verdana" w:hAnsi="Verdana" w:cs="Arial"/>
          <w:sz w:val="20"/>
          <w:szCs w:val="20"/>
        </w:rPr>
        <w:t>fielmente preenchidos, carimbada e assinada pelo Responsável Técnico;</w:t>
      </w:r>
    </w:p>
    <w:p w14:paraId="4DD60C18" w14:textId="77777777" w:rsidR="00C17399" w:rsidRPr="00433854" w:rsidRDefault="00C17399" w:rsidP="00C17399">
      <w:pPr>
        <w:autoSpaceDE w:val="0"/>
        <w:autoSpaceDN w:val="0"/>
        <w:adjustRightInd w:val="0"/>
        <w:ind w:firstLine="284"/>
        <w:jc w:val="both"/>
        <w:rPr>
          <w:rFonts w:ascii="Verdana" w:hAnsi="Verdana" w:cs="Arial"/>
          <w:sz w:val="20"/>
          <w:szCs w:val="20"/>
        </w:rPr>
      </w:pPr>
    </w:p>
    <w:p w14:paraId="279ACBB6" w14:textId="77777777" w:rsidR="00062862" w:rsidRPr="00433854" w:rsidRDefault="00C17399" w:rsidP="001B6861">
      <w:pPr>
        <w:autoSpaceDE w:val="0"/>
        <w:autoSpaceDN w:val="0"/>
        <w:adjustRightInd w:val="0"/>
        <w:ind w:left="284"/>
        <w:jc w:val="both"/>
        <w:rPr>
          <w:rFonts w:ascii="Verdana" w:hAnsi="Verdana" w:cs="Arial"/>
          <w:sz w:val="20"/>
          <w:szCs w:val="20"/>
        </w:rPr>
      </w:pPr>
      <w:r w:rsidRPr="00433854">
        <w:rPr>
          <w:rFonts w:ascii="Verdana" w:hAnsi="Verdana" w:cs="Arial"/>
          <w:b/>
          <w:sz w:val="20"/>
          <w:szCs w:val="20"/>
        </w:rPr>
        <w:t xml:space="preserve">V – </w:t>
      </w:r>
      <w:r w:rsidR="00062862" w:rsidRPr="00433854">
        <w:rPr>
          <w:rFonts w:ascii="Verdana" w:hAnsi="Verdana" w:cs="Arial"/>
          <w:sz w:val="20"/>
          <w:szCs w:val="20"/>
        </w:rPr>
        <w:t>Certificado de Classificação de Grãos, quando necessário;</w:t>
      </w:r>
    </w:p>
    <w:p w14:paraId="421D964E" w14:textId="77777777" w:rsidR="00062862" w:rsidRPr="00433854" w:rsidRDefault="00C17399" w:rsidP="001B6861">
      <w:pPr>
        <w:autoSpaceDE w:val="0"/>
        <w:autoSpaceDN w:val="0"/>
        <w:adjustRightInd w:val="0"/>
        <w:ind w:left="284"/>
        <w:jc w:val="both"/>
        <w:rPr>
          <w:rFonts w:ascii="Verdana" w:hAnsi="Verdana" w:cs="Arial"/>
          <w:b/>
          <w:bCs/>
          <w:sz w:val="20"/>
          <w:szCs w:val="20"/>
        </w:rPr>
      </w:pPr>
      <w:r w:rsidRPr="00433854">
        <w:rPr>
          <w:rFonts w:ascii="Verdana" w:hAnsi="Verdana" w:cs="Arial"/>
          <w:b/>
          <w:sz w:val="20"/>
          <w:szCs w:val="20"/>
        </w:rPr>
        <w:lastRenderedPageBreak/>
        <w:t xml:space="preserve">VI – </w:t>
      </w:r>
      <w:r w:rsidR="00062862" w:rsidRPr="00433854">
        <w:rPr>
          <w:rFonts w:ascii="Verdana" w:hAnsi="Verdana" w:cs="Arial"/>
          <w:sz w:val="20"/>
          <w:szCs w:val="20"/>
        </w:rPr>
        <w:t xml:space="preserve">Certificado da Vigilância Sanitária do </w:t>
      </w:r>
      <w:r w:rsidRPr="00433854">
        <w:rPr>
          <w:rFonts w:ascii="Verdana" w:hAnsi="Verdana" w:cs="Arial"/>
          <w:sz w:val="20"/>
          <w:szCs w:val="20"/>
        </w:rPr>
        <w:t>particip</w:t>
      </w:r>
      <w:r w:rsidR="00062862" w:rsidRPr="00433854">
        <w:rPr>
          <w:rFonts w:ascii="Verdana" w:hAnsi="Verdana" w:cs="Arial"/>
          <w:sz w:val="20"/>
          <w:szCs w:val="20"/>
        </w:rPr>
        <w:t>ante e do fabricante ou Certificado Fitossanitário</w:t>
      </w:r>
      <w:r w:rsidR="00474C8C" w:rsidRPr="00433854">
        <w:rPr>
          <w:rFonts w:ascii="Verdana" w:hAnsi="Verdana" w:cs="Arial"/>
          <w:sz w:val="20"/>
          <w:szCs w:val="20"/>
        </w:rPr>
        <w:t xml:space="preserve"> </w:t>
      </w:r>
      <w:r w:rsidR="00062862" w:rsidRPr="00433854">
        <w:rPr>
          <w:rFonts w:ascii="Verdana" w:hAnsi="Verdana" w:cs="Arial"/>
          <w:sz w:val="20"/>
          <w:szCs w:val="20"/>
        </w:rPr>
        <w:t>de Origem, quando couber.</w:t>
      </w:r>
    </w:p>
    <w:p w14:paraId="4455624B" w14:textId="77777777" w:rsidR="00913B5A" w:rsidRPr="00433854" w:rsidRDefault="00913B5A" w:rsidP="00062862">
      <w:pPr>
        <w:autoSpaceDE w:val="0"/>
        <w:autoSpaceDN w:val="0"/>
        <w:adjustRightInd w:val="0"/>
        <w:jc w:val="both"/>
        <w:rPr>
          <w:rFonts w:ascii="Verdana" w:hAnsi="Verdana" w:cs="Arial"/>
          <w:b/>
          <w:bCs/>
          <w:sz w:val="20"/>
          <w:szCs w:val="20"/>
        </w:rPr>
      </w:pPr>
    </w:p>
    <w:p w14:paraId="1AA8AED7" w14:textId="77777777" w:rsidR="00062862" w:rsidRPr="00433854" w:rsidRDefault="00913B5A" w:rsidP="00062862">
      <w:pPr>
        <w:autoSpaceDE w:val="0"/>
        <w:autoSpaceDN w:val="0"/>
        <w:adjustRightInd w:val="0"/>
        <w:jc w:val="both"/>
        <w:rPr>
          <w:rFonts w:ascii="Verdana" w:hAnsi="Verdana" w:cs="Arial"/>
          <w:b/>
          <w:bCs/>
          <w:sz w:val="20"/>
          <w:szCs w:val="20"/>
        </w:rPr>
      </w:pPr>
      <w:r w:rsidRPr="00433854">
        <w:rPr>
          <w:rFonts w:ascii="Verdana" w:hAnsi="Verdana" w:cs="Arial"/>
          <w:b/>
          <w:bCs/>
          <w:sz w:val="20"/>
          <w:szCs w:val="20"/>
        </w:rPr>
        <w:t xml:space="preserve">6. </w:t>
      </w:r>
      <w:r w:rsidR="00062862" w:rsidRPr="00433854">
        <w:rPr>
          <w:rFonts w:ascii="Verdana" w:hAnsi="Verdana" w:cs="Arial"/>
          <w:b/>
          <w:bCs/>
          <w:sz w:val="20"/>
          <w:szCs w:val="20"/>
        </w:rPr>
        <w:t>CONDIÇÕES GERAIS</w:t>
      </w:r>
    </w:p>
    <w:p w14:paraId="2A5C0AB5" w14:textId="77777777" w:rsidR="001B6861" w:rsidRDefault="001B6861" w:rsidP="00062862">
      <w:pPr>
        <w:autoSpaceDE w:val="0"/>
        <w:autoSpaceDN w:val="0"/>
        <w:adjustRightInd w:val="0"/>
        <w:jc w:val="both"/>
        <w:rPr>
          <w:rFonts w:ascii="Verdana" w:hAnsi="Verdana" w:cs="Arial"/>
          <w:b/>
          <w:bCs/>
          <w:sz w:val="20"/>
          <w:szCs w:val="20"/>
        </w:rPr>
      </w:pPr>
    </w:p>
    <w:p w14:paraId="7045B4D7" w14:textId="1B65C5A5" w:rsidR="00D97FA5" w:rsidRPr="00433854" w:rsidRDefault="00913B5A" w:rsidP="00062862">
      <w:pPr>
        <w:autoSpaceDE w:val="0"/>
        <w:autoSpaceDN w:val="0"/>
        <w:adjustRightInd w:val="0"/>
        <w:jc w:val="both"/>
        <w:rPr>
          <w:rFonts w:ascii="Verdana" w:hAnsi="Verdana" w:cs="Arial"/>
          <w:b/>
          <w:bCs/>
          <w:sz w:val="20"/>
          <w:szCs w:val="20"/>
        </w:rPr>
      </w:pPr>
      <w:r w:rsidRPr="00433854">
        <w:rPr>
          <w:rFonts w:ascii="Verdana" w:hAnsi="Verdana" w:cs="Arial"/>
          <w:b/>
          <w:bCs/>
          <w:sz w:val="20"/>
          <w:szCs w:val="20"/>
        </w:rPr>
        <w:t>6</w:t>
      </w:r>
      <w:r w:rsidR="00CB054A" w:rsidRPr="00433854">
        <w:rPr>
          <w:rFonts w:ascii="Verdana" w:hAnsi="Verdana" w:cs="Arial"/>
          <w:b/>
          <w:bCs/>
          <w:sz w:val="20"/>
          <w:szCs w:val="20"/>
        </w:rPr>
        <w:t>.</w:t>
      </w:r>
      <w:r w:rsidRPr="00433854">
        <w:rPr>
          <w:rFonts w:ascii="Verdana" w:hAnsi="Verdana" w:cs="Arial"/>
          <w:b/>
          <w:bCs/>
          <w:sz w:val="20"/>
          <w:szCs w:val="20"/>
        </w:rPr>
        <w:t>1</w:t>
      </w:r>
      <w:r w:rsidR="003F5EF8" w:rsidRPr="00433854">
        <w:rPr>
          <w:rFonts w:ascii="Verdana" w:hAnsi="Verdana" w:cs="Arial"/>
          <w:b/>
          <w:bCs/>
          <w:sz w:val="20"/>
          <w:szCs w:val="20"/>
        </w:rPr>
        <w:t>.</w:t>
      </w:r>
      <w:r w:rsidR="00D97FA5" w:rsidRPr="00433854">
        <w:rPr>
          <w:rFonts w:ascii="Verdana" w:hAnsi="Verdana" w:cs="Arial"/>
          <w:b/>
          <w:bCs/>
          <w:sz w:val="20"/>
          <w:szCs w:val="20"/>
        </w:rPr>
        <w:t xml:space="preserve"> </w:t>
      </w:r>
      <w:r w:rsidRPr="00433854">
        <w:rPr>
          <w:rFonts w:ascii="Verdana" w:hAnsi="Verdana" w:cs="Arial"/>
          <w:b/>
          <w:bCs/>
          <w:sz w:val="20"/>
          <w:szCs w:val="20"/>
        </w:rPr>
        <w:t>Local</w:t>
      </w:r>
      <w:r w:rsidR="00CB054A" w:rsidRPr="00433854">
        <w:rPr>
          <w:rFonts w:ascii="Verdana" w:hAnsi="Verdana" w:cs="Arial"/>
          <w:b/>
          <w:bCs/>
          <w:sz w:val="20"/>
          <w:szCs w:val="20"/>
        </w:rPr>
        <w:t xml:space="preserve"> de Entrega</w:t>
      </w:r>
    </w:p>
    <w:p w14:paraId="10D523F5" w14:textId="77777777" w:rsidR="001B6861" w:rsidRDefault="001B6861" w:rsidP="00D97FA5">
      <w:pPr>
        <w:autoSpaceDE w:val="0"/>
        <w:autoSpaceDN w:val="0"/>
        <w:adjustRightInd w:val="0"/>
        <w:jc w:val="both"/>
        <w:rPr>
          <w:rFonts w:ascii="Verdana" w:hAnsi="Verdana" w:cs="Arial"/>
          <w:sz w:val="20"/>
          <w:szCs w:val="20"/>
        </w:rPr>
      </w:pPr>
    </w:p>
    <w:p w14:paraId="7693F533" w14:textId="28138B56" w:rsidR="00D97FA5" w:rsidRPr="00433854" w:rsidRDefault="00D97FA5" w:rsidP="00D97FA5">
      <w:pPr>
        <w:autoSpaceDE w:val="0"/>
        <w:autoSpaceDN w:val="0"/>
        <w:adjustRightInd w:val="0"/>
        <w:jc w:val="both"/>
        <w:rPr>
          <w:rFonts w:ascii="Verdana" w:hAnsi="Verdana" w:cs="Arial"/>
          <w:sz w:val="20"/>
          <w:szCs w:val="20"/>
        </w:rPr>
      </w:pPr>
      <w:r w:rsidRPr="00433854">
        <w:rPr>
          <w:rFonts w:ascii="Verdana" w:hAnsi="Verdana" w:cs="Arial"/>
          <w:sz w:val="20"/>
          <w:szCs w:val="20"/>
        </w:rPr>
        <w:t>Sede da Secretaria Municipal de Educação</w:t>
      </w:r>
    </w:p>
    <w:p w14:paraId="40027AF2" w14:textId="4450AE4F" w:rsidR="00913B5A" w:rsidRPr="00433854" w:rsidRDefault="00D97FA5" w:rsidP="00D97FA5">
      <w:pPr>
        <w:autoSpaceDE w:val="0"/>
        <w:autoSpaceDN w:val="0"/>
        <w:adjustRightInd w:val="0"/>
        <w:jc w:val="both"/>
        <w:rPr>
          <w:rFonts w:ascii="Verdana" w:hAnsi="Verdana" w:cs="Arial"/>
          <w:sz w:val="20"/>
          <w:szCs w:val="20"/>
        </w:rPr>
      </w:pPr>
      <w:r w:rsidRPr="00433854">
        <w:rPr>
          <w:rFonts w:ascii="Verdana" w:hAnsi="Verdana" w:cs="Arial"/>
          <w:sz w:val="20"/>
          <w:szCs w:val="20"/>
        </w:rPr>
        <w:t xml:space="preserve">Endereço: </w:t>
      </w:r>
      <w:r w:rsidR="00BF763C" w:rsidRPr="00433854">
        <w:rPr>
          <w:rFonts w:ascii="Verdana" w:hAnsi="Verdana" w:cs="Arial"/>
          <w:sz w:val="20"/>
          <w:szCs w:val="20"/>
        </w:rPr>
        <w:t>Rua José Pereira da Silva nº 81 – Centro, Telha/SE</w:t>
      </w:r>
      <w:r w:rsidRPr="00433854">
        <w:rPr>
          <w:rFonts w:ascii="Verdana" w:hAnsi="Verdana" w:cs="Arial"/>
          <w:sz w:val="20"/>
          <w:szCs w:val="20"/>
        </w:rPr>
        <w:t>.</w:t>
      </w:r>
    </w:p>
    <w:p w14:paraId="291C3B7B" w14:textId="77777777" w:rsidR="00D97FA5" w:rsidRPr="00433854" w:rsidRDefault="00D97FA5" w:rsidP="00D97FA5">
      <w:pPr>
        <w:autoSpaceDE w:val="0"/>
        <w:autoSpaceDN w:val="0"/>
        <w:adjustRightInd w:val="0"/>
        <w:jc w:val="both"/>
        <w:rPr>
          <w:rFonts w:ascii="Verdana" w:hAnsi="Verdana" w:cs="Arial"/>
          <w:b/>
          <w:bCs/>
          <w:sz w:val="20"/>
          <w:szCs w:val="20"/>
        </w:rPr>
      </w:pPr>
    </w:p>
    <w:p w14:paraId="3A337EBD" w14:textId="77777777" w:rsidR="00CB054A" w:rsidRPr="00433854" w:rsidRDefault="00913B5A" w:rsidP="00062862">
      <w:pPr>
        <w:autoSpaceDE w:val="0"/>
        <w:autoSpaceDN w:val="0"/>
        <w:adjustRightInd w:val="0"/>
        <w:jc w:val="both"/>
        <w:rPr>
          <w:rFonts w:ascii="Verdana" w:hAnsi="Verdana" w:cs="Arial"/>
          <w:b/>
          <w:bCs/>
          <w:sz w:val="20"/>
          <w:szCs w:val="20"/>
        </w:rPr>
      </w:pPr>
      <w:r w:rsidRPr="00433854">
        <w:rPr>
          <w:rFonts w:ascii="Verdana" w:hAnsi="Verdana" w:cs="Arial"/>
          <w:b/>
          <w:bCs/>
          <w:sz w:val="20"/>
          <w:szCs w:val="20"/>
        </w:rPr>
        <w:t>6.2</w:t>
      </w:r>
      <w:r w:rsidR="003F5EF8" w:rsidRPr="00433854">
        <w:rPr>
          <w:rFonts w:ascii="Verdana" w:hAnsi="Verdana" w:cs="Arial"/>
          <w:b/>
          <w:bCs/>
          <w:sz w:val="20"/>
          <w:szCs w:val="20"/>
        </w:rPr>
        <w:t>. Período de Fornecimento</w:t>
      </w:r>
    </w:p>
    <w:p w14:paraId="02B60993" w14:textId="77777777" w:rsidR="001B6861" w:rsidRDefault="001B6861" w:rsidP="00D97FA5">
      <w:pPr>
        <w:jc w:val="both"/>
        <w:rPr>
          <w:rFonts w:ascii="Verdana" w:hAnsi="Verdana" w:cs="Arial"/>
          <w:color w:val="000000"/>
          <w:sz w:val="20"/>
          <w:szCs w:val="20"/>
        </w:rPr>
      </w:pPr>
    </w:p>
    <w:p w14:paraId="36900E98" w14:textId="5BD12CF1" w:rsidR="00D97FA5" w:rsidRPr="00433854" w:rsidRDefault="00D97FA5" w:rsidP="00D97FA5">
      <w:pPr>
        <w:jc w:val="both"/>
        <w:rPr>
          <w:rFonts w:ascii="Verdana" w:hAnsi="Verdana" w:cs="Arial"/>
          <w:color w:val="000000"/>
          <w:sz w:val="20"/>
          <w:szCs w:val="20"/>
        </w:rPr>
      </w:pPr>
      <w:r w:rsidRPr="00433854">
        <w:rPr>
          <w:rFonts w:ascii="Verdana" w:hAnsi="Verdana" w:cs="Arial"/>
          <w:color w:val="000000"/>
          <w:sz w:val="20"/>
          <w:szCs w:val="20"/>
        </w:rPr>
        <w:t>Os produtos deverão ser entregues (semanalmente) na Sede da Secretaria Municipal de Educação de acordo com o cronograma a ser expedido pela Secretaria Municipal de Educação/Setor de Merenda Escolar e nas quantidades indicadas, pelo período da assinatura do Contrato até 31 de dezembro de 202</w:t>
      </w:r>
      <w:r w:rsidR="003C0CA1" w:rsidRPr="00433854">
        <w:rPr>
          <w:rFonts w:ascii="Verdana" w:hAnsi="Verdana" w:cs="Arial"/>
          <w:color w:val="000000"/>
          <w:sz w:val="20"/>
          <w:szCs w:val="20"/>
        </w:rPr>
        <w:t>3</w:t>
      </w:r>
      <w:r w:rsidRPr="00433854">
        <w:rPr>
          <w:rFonts w:ascii="Verdana" w:hAnsi="Verdana" w:cs="Arial"/>
          <w:color w:val="000000"/>
          <w:sz w:val="20"/>
          <w:szCs w:val="20"/>
        </w:rPr>
        <w:t xml:space="preserve"> ou até o término da quantidade adquirida.</w:t>
      </w:r>
    </w:p>
    <w:p w14:paraId="4EBA828B" w14:textId="77777777" w:rsidR="00913B5A" w:rsidRPr="00433854" w:rsidRDefault="00913B5A" w:rsidP="00062862">
      <w:pPr>
        <w:autoSpaceDE w:val="0"/>
        <w:autoSpaceDN w:val="0"/>
        <w:adjustRightInd w:val="0"/>
        <w:jc w:val="both"/>
        <w:rPr>
          <w:rFonts w:ascii="Verdana" w:hAnsi="Verdana" w:cs="Arial"/>
          <w:b/>
          <w:bCs/>
          <w:sz w:val="20"/>
          <w:szCs w:val="20"/>
        </w:rPr>
      </w:pPr>
    </w:p>
    <w:p w14:paraId="642EDAEC" w14:textId="77777777" w:rsidR="003C27E2" w:rsidRPr="00433854" w:rsidRDefault="00913B5A" w:rsidP="00062862">
      <w:pPr>
        <w:autoSpaceDE w:val="0"/>
        <w:autoSpaceDN w:val="0"/>
        <w:adjustRightInd w:val="0"/>
        <w:jc w:val="both"/>
        <w:rPr>
          <w:rFonts w:ascii="Verdana" w:hAnsi="Verdana" w:cs="Arial"/>
          <w:b/>
          <w:bCs/>
          <w:sz w:val="20"/>
          <w:szCs w:val="20"/>
        </w:rPr>
      </w:pPr>
      <w:r w:rsidRPr="00433854">
        <w:rPr>
          <w:rFonts w:ascii="Verdana" w:hAnsi="Verdana" w:cs="Arial"/>
          <w:b/>
          <w:bCs/>
          <w:sz w:val="20"/>
          <w:szCs w:val="20"/>
        </w:rPr>
        <w:t>6.3</w:t>
      </w:r>
      <w:r w:rsidR="003C27E2" w:rsidRPr="00433854">
        <w:rPr>
          <w:rFonts w:ascii="Verdana" w:hAnsi="Verdana" w:cs="Arial"/>
          <w:b/>
          <w:bCs/>
          <w:sz w:val="20"/>
          <w:szCs w:val="20"/>
        </w:rPr>
        <w:t xml:space="preserve">. Previsão de Quantidade de Gêneros Alimentícios a serem </w:t>
      </w:r>
      <w:r w:rsidRPr="00433854">
        <w:rPr>
          <w:rFonts w:ascii="Verdana" w:hAnsi="Verdana" w:cs="Arial"/>
          <w:b/>
          <w:bCs/>
          <w:sz w:val="20"/>
          <w:szCs w:val="20"/>
        </w:rPr>
        <w:t>a</w:t>
      </w:r>
      <w:r w:rsidR="003C27E2" w:rsidRPr="00433854">
        <w:rPr>
          <w:rFonts w:ascii="Verdana" w:hAnsi="Verdana" w:cs="Arial"/>
          <w:b/>
          <w:bCs/>
          <w:sz w:val="20"/>
          <w:szCs w:val="20"/>
        </w:rPr>
        <w:t>dquiridos</w:t>
      </w:r>
    </w:p>
    <w:p w14:paraId="5867EA07" w14:textId="77777777" w:rsidR="001B6861" w:rsidRDefault="001B6861" w:rsidP="00062862">
      <w:pPr>
        <w:jc w:val="both"/>
        <w:rPr>
          <w:rFonts w:ascii="Verdana" w:hAnsi="Verdana" w:cs="Arial"/>
          <w:sz w:val="20"/>
          <w:szCs w:val="20"/>
        </w:rPr>
      </w:pPr>
    </w:p>
    <w:p w14:paraId="7491740F" w14:textId="1C99EEB9" w:rsidR="003C27E2" w:rsidRPr="00433854" w:rsidRDefault="003C27E2" w:rsidP="00062862">
      <w:pPr>
        <w:jc w:val="both"/>
        <w:rPr>
          <w:rFonts w:ascii="Verdana" w:hAnsi="Verdana" w:cs="Arial"/>
          <w:sz w:val="20"/>
          <w:szCs w:val="20"/>
        </w:rPr>
      </w:pPr>
      <w:r w:rsidRPr="00433854">
        <w:rPr>
          <w:rFonts w:ascii="Verdana" w:hAnsi="Verdana" w:cs="Arial"/>
          <w:sz w:val="20"/>
          <w:szCs w:val="20"/>
        </w:rPr>
        <w:t xml:space="preserve">A quantidade de gêneros alimentícios a serem adquiridos é estimada com base nos cardápios elaborados por </w:t>
      </w:r>
      <w:r w:rsidR="00BA7505" w:rsidRPr="00433854">
        <w:rPr>
          <w:rFonts w:ascii="Verdana" w:hAnsi="Verdana" w:cs="Arial"/>
          <w:sz w:val="20"/>
          <w:szCs w:val="20"/>
        </w:rPr>
        <w:t>N</w:t>
      </w:r>
      <w:r w:rsidRPr="00433854">
        <w:rPr>
          <w:rFonts w:ascii="Verdana" w:hAnsi="Verdana" w:cs="Arial"/>
          <w:sz w:val="20"/>
          <w:szCs w:val="20"/>
        </w:rPr>
        <w:t xml:space="preserve">utricionista </w:t>
      </w:r>
      <w:r w:rsidR="00BA7505" w:rsidRPr="00433854">
        <w:rPr>
          <w:rFonts w:ascii="Verdana" w:hAnsi="Verdana" w:cs="Arial"/>
          <w:sz w:val="20"/>
          <w:szCs w:val="20"/>
        </w:rPr>
        <w:t xml:space="preserve">Responsável Técnico </w:t>
      </w:r>
      <w:r w:rsidRPr="00433854">
        <w:rPr>
          <w:rFonts w:ascii="Verdana" w:hAnsi="Verdana" w:cs="Arial"/>
          <w:sz w:val="20"/>
          <w:szCs w:val="20"/>
        </w:rPr>
        <w:t xml:space="preserve">da </w:t>
      </w:r>
      <w:r w:rsidR="00913B5A" w:rsidRPr="00433854">
        <w:rPr>
          <w:rFonts w:ascii="Verdana" w:hAnsi="Verdana" w:cs="Arial"/>
          <w:sz w:val="20"/>
          <w:szCs w:val="20"/>
        </w:rPr>
        <w:t>Prefeitura</w:t>
      </w:r>
      <w:r w:rsidRPr="00433854">
        <w:rPr>
          <w:rFonts w:ascii="Verdana" w:hAnsi="Verdana" w:cs="Arial"/>
          <w:sz w:val="20"/>
          <w:szCs w:val="20"/>
        </w:rPr>
        <w:t xml:space="preserve"> e executados pelas escolas, conforme </w:t>
      </w:r>
      <w:r w:rsidRPr="00433854">
        <w:rPr>
          <w:rFonts w:ascii="Verdana" w:hAnsi="Verdana" w:cs="Arial"/>
          <w:b/>
          <w:sz w:val="20"/>
          <w:szCs w:val="20"/>
        </w:rPr>
        <w:t>Anexo II</w:t>
      </w:r>
      <w:r w:rsidRPr="00433854">
        <w:rPr>
          <w:rFonts w:ascii="Verdana" w:hAnsi="Verdana" w:cs="Arial"/>
          <w:sz w:val="20"/>
          <w:szCs w:val="20"/>
        </w:rPr>
        <w:t>.</w:t>
      </w:r>
    </w:p>
    <w:p w14:paraId="0B1E6BF9" w14:textId="77777777" w:rsidR="00AB6625" w:rsidRPr="00433854" w:rsidRDefault="00AB6625" w:rsidP="00062862">
      <w:pPr>
        <w:autoSpaceDE w:val="0"/>
        <w:autoSpaceDN w:val="0"/>
        <w:adjustRightInd w:val="0"/>
        <w:jc w:val="both"/>
        <w:rPr>
          <w:rFonts w:ascii="Verdana" w:hAnsi="Verdana" w:cs="Arial"/>
          <w:b/>
          <w:bCs/>
          <w:sz w:val="20"/>
          <w:szCs w:val="20"/>
        </w:rPr>
      </w:pPr>
    </w:p>
    <w:p w14:paraId="2920E123" w14:textId="77777777" w:rsidR="00712C96" w:rsidRPr="00433854" w:rsidRDefault="00913B5A" w:rsidP="00062862">
      <w:pPr>
        <w:autoSpaceDE w:val="0"/>
        <w:autoSpaceDN w:val="0"/>
        <w:adjustRightInd w:val="0"/>
        <w:jc w:val="both"/>
        <w:rPr>
          <w:rFonts w:ascii="Verdana" w:hAnsi="Verdana" w:cs="Arial"/>
          <w:b/>
          <w:bCs/>
          <w:sz w:val="20"/>
          <w:szCs w:val="20"/>
        </w:rPr>
      </w:pPr>
      <w:r w:rsidRPr="00433854">
        <w:rPr>
          <w:rFonts w:ascii="Verdana" w:hAnsi="Verdana" w:cs="Arial"/>
          <w:b/>
          <w:bCs/>
          <w:sz w:val="20"/>
          <w:szCs w:val="20"/>
        </w:rPr>
        <w:t>6.4.</w:t>
      </w:r>
      <w:r w:rsidR="00712C96" w:rsidRPr="00433854">
        <w:rPr>
          <w:rFonts w:ascii="Verdana" w:hAnsi="Verdana" w:cs="Arial"/>
          <w:b/>
          <w:bCs/>
          <w:sz w:val="20"/>
          <w:szCs w:val="20"/>
        </w:rPr>
        <w:t xml:space="preserve"> Preço</w:t>
      </w:r>
    </w:p>
    <w:p w14:paraId="37B8BCDC" w14:textId="77777777" w:rsidR="001B6861" w:rsidRDefault="001B6861" w:rsidP="0027759B">
      <w:pPr>
        <w:autoSpaceDE w:val="0"/>
        <w:autoSpaceDN w:val="0"/>
        <w:adjustRightInd w:val="0"/>
        <w:ind w:firstLine="285"/>
        <w:jc w:val="both"/>
        <w:rPr>
          <w:rFonts w:ascii="Verdana" w:hAnsi="Verdana" w:cs="Arial"/>
          <w:b/>
          <w:sz w:val="20"/>
          <w:szCs w:val="20"/>
        </w:rPr>
      </w:pPr>
    </w:p>
    <w:p w14:paraId="6D69BF99" w14:textId="2589EF94" w:rsidR="00712C96" w:rsidRPr="00433854" w:rsidRDefault="00913B5A" w:rsidP="001B6861">
      <w:pPr>
        <w:autoSpaceDE w:val="0"/>
        <w:autoSpaceDN w:val="0"/>
        <w:adjustRightInd w:val="0"/>
        <w:ind w:left="284" w:firstLine="1"/>
        <w:jc w:val="both"/>
        <w:rPr>
          <w:rFonts w:ascii="Verdana" w:hAnsi="Verdana" w:cs="Arial"/>
          <w:sz w:val="20"/>
          <w:szCs w:val="20"/>
        </w:rPr>
      </w:pPr>
      <w:r w:rsidRPr="00433854">
        <w:rPr>
          <w:rFonts w:ascii="Verdana" w:hAnsi="Verdana" w:cs="Arial"/>
          <w:b/>
          <w:sz w:val="20"/>
          <w:szCs w:val="20"/>
        </w:rPr>
        <w:t>6.4</w:t>
      </w:r>
      <w:r w:rsidR="00712C96" w:rsidRPr="00433854">
        <w:rPr>
          <w:rFonts w:ascii="Verdana" w:hAnsi="Verdana" w:cs="Arial"/>
          <w:b/>
          <w:sz w:val="20"/>
          <w:szCs w:val="20"/>
        </w:rPr>
        <w:t>.1</w:t>
      </w:r>
      <w:r w:rsidR="00712C96" w:rsidRPr="00433854">
        <w:rPr>
          <w:rFonts w:ascii="Verdana" w:hAnsi="Verdana" w:cs="Arial"/>
          <w:sz w:val="20"/>
          <w:szCs w:val="20"/>
        </w:rPr>
        <w:t xml:space="preserve"> O preço de compra dos gêneros alimentícios será </w:t>
      </w:r>
      <w:r w:rsidR="00960DE8" w:rsidRPr="00433854">
        <w:rPr>
          <w:rFonts w:ascii="Verdana" w:hAnsi="Verdana" w:cs="Arial"/>
          <w:sz w:val="20"/>
          <w:szCs w:val="20"/>
        </w:rPr>
        <w:t xml:space="preserve">o preço determinado por esta Prefeitura, com base na realização de pesquisa de preços de mercado, conforme art. </w:t>
      </w:r>
      <w:r w:rsidR="00FB0753" w:rsidRPr="00433854">
        <w:rPr>
          <w:rFonts w:ascii="Verdana" w:hAnsi="Verdana" w:cs="Arial"/>
          <w:sz w:val="20"/>
          <w:szCs w:val="20"/>
        </w:rPr>
        <w:t>31</w:t>
      </w:r>
      <w:r w:rsidR="00960DE8" w:rsidRPr="00433854">
        <w:rPr>
          <w:rFonts w:ascii="Verdana" w:hAnsi="Verdana" w:cs="Arial"/>
          <w:sz w:val="20"/>
          <w:szCs w:val="20"/>
        </w:rPr>
        <w:t xml:space="preserve">, </w:t>
      </w:r>
      <w:r w:rsidR="00960DE8" w:rsidRPr="00433854">
        <w:rPr>
          <w:rFonts w:ascii="Verdana" w:hAnsi="Verdana" w:cs="Arial"/>
          <w:i/>
          <w:sz w:val="20"/>
          <w:szCs w:val="20"/>
        </w:rPr>
        <w:t>caput</w:t>
      </w:r>
      <w:r w:rsidR="00960DE8" w:rsidRPr="00433854">
        <w:rPr>
          <w:rFonts w:ascii="Verdana" w:hAnsi="Verdana" w:cs="Arial"/>
          <w:sz w:val="20"/>
          <w:szCs w:val="20"/>
        </w:rPr>
        <w:t xml:space="preserve">, da </w:t>
      </w:r>
      <w:r w:rsidR="00960DE8" w:rsidRPr="00433854">
        <w:rPr>
          <w:rFonts w:ascii="Verdana" w:hAnsi="Verdana" w:cs="Arial"/>
          <w:bCs/>
          <w:sz w:val="20"/>
          <w:szCs w:val="20"/>
        </w:rPr>
        <w:t xml:space="preserve">Resolução FNDE nº </w:t>
      </w:r>
      <w:r w:rsidR="00FB0753" w:rsidRPr="00433854">
        <w:rPr>
          <w:rFonts w:ascii="Verdana" w:hAnsi="Verdana" w:cs="Arial"/>
          <w:bCs/>
          <w:sz w:val="20"/>
          <w:szCs w:val="20"/>
        </w:rPr>
        <w:t>0</w:t>
      </w:r>
      <w:r w:rsidR="00960DE8" w:rsidRPr="00433854">
        <w:rPr>
          <w:rFonts w:ascii="Verdana" w:hAnsi="Verdana" w:cs="Arial"/>
          <w:bCs/>
          <w:sz w:val="20"/>
          <w:szCs w:val="20"/>
        </w:rPr>
        <w:t>6/20</w:t>
      </w:r>
      <w:r w:rsidR="00FB0753" w:rsidRPr="00433854">
        <w:rPr>
          <w:rFonts w:ascii="Verdana" w:hAnsi="Verdana" w:cs="Arial"/>
          <w:bCs/>
          <w:sz w:val="20"/>
          <w:szCs w:val="20"/>
        </w:rPr>
        <w:t>20</w:t>
      </w:r>
      <w:r w:rsidR="0027759B" w:rsidRPr="00433854">
        <w:rPr>
          <w:rFonts w:ascii="Verdana" w:hAnsi="Verdana" w:cs="Arial"/>
          <w:sz w:val="20"/>
          <w:szCs w:val="20"/>
        </w:rPr>
        <w:t>.</w:t>
      </w:r>
    </w:p>
    <w:p w14:paraId="0CE84027" w14:textId="77777777" w:rsidR="0027759B" w:rsidRPr="00433854" w:rsidRDefault="0027759B" w:rsidP="001B6861">
      <w:pPr>
        <w:autoSpaceDE w:val="0"/>
        <w:autoSpaceDN w:val="0"/>
        <w:adjustRightInd w:val="0"/>
        <w:ind w:left="284" w:firstLine="1"/>
        <w:jc w:val="both"/>
        <w:rPr>
          <w:rFonts w:ascii="Verdana" w:hAnsi="Verdana" w:cs="Arial"/>
          <w:sz w:val="20"/>
          <w:szCs w:val="20"/>
        </w:rPr>
      </w:pPr>
    </w:p>
    <w:p w14:paraId="44F1DD7A" w14:textId="77777777" w:rsidR="00913B5A" w:rsidRPr="00433854" w:rsidRDefault="0027759B" w:rsidP="001B6861">
      <w:pPr>
        <w:autoSpaceDE w:val="0"/>
        <w:autoSpaceDN w:val="0"/>
        <w:adjustRightInd w:val="0"/>
        <w:ind w:left="284" w:firstLine="1"/>
        <w:jc w:val="both"/>
        <w:rPr>
          <w:rFonts w:ascii="Verdana" w:hAnsi="Verdana" w:cs="Arial"/>
          <w:sz w:val="20"/>
          <w:szCs w:val="20"/>
        </w:rPr>
      </w:pPr>
      <w:r w:rsidRPr="00433854">
        <w:rPr>
          <w:rFonts w:ascii="Verdana" w:hAnsi="Verdana" w:cs="Arial"/>
          <w:b/>
          <w:sz w:val="20"/>
          <w:szCs w:val="20"/>
        </w:rPr>
        <w:t xml:space="preserve">6.4.1.1. </w:t>
      </w:r>
      <w:r w:rsidR="0099501B" w:rsidRPr="00433854">
        <w:rPr>
          <w:rFonts w:ascii="Verdana" w:hAnsi="Verdana" w:cs="Arial"/>
          <w:sz w:val="20"/>
          <w:szCs w:val="20"/>
        </w:rPr>
        <w:t xml:space="preserve">Na definição dos preços </w:t>
      </w:r>
      <w:r w:rsidR="007367AF" w:rsidRPr="00433854">
        <w:rPr>
          <w:rFonts w:ascii="Verdana" w:hAnsi="Verdana" w:cs="Arial"/>
          <w:sz w:val="20"/>
          <w:szCs w:val="20"/>
        </w:rPr>
        <w:t>de aquisição</w:t>
      </w:r>
      <w:r w:rsidR="0099501B" w:rsidRPr="00433854">
        <w:rPr>
          <w:rFonts w:ascii="Verdana" w:hAnsi="Verdana" w:cs="Arial"/>
          <w:sz w:val="20"/>
          <w:szCs w:val="20"/>
        </w:rPr>
        <w:t xml:space="preserve">, deverão ser considerados todos os insumos exigidos na presente chamada pública, tais como despesas com frete, embalagens, encargos e quaisquer outros necessários para o fornecimento do produto, na forma do que estabelece o art. </w:t>
      </w:r>
      <w:r w:rsidR="00FB0753" w:rsidRPr="00433854">
        <w:rPr>
          <w:rFonts w:ascii="Verdana" w:hAnsi="Verdana" w:cs="Arial"/>
          <w:sz w:val="20"/>
          <w:szCs w:val="20"/>
        </w:rPr>
        <w:t>31</w:t>
      </w:r>
      <w:r w:rsidR="007367AF" w:rsidRPr="00433854">
        <w:rPr>
          <w:rFonts w:ascii="Verdana" w:hAnsi="Verdana" w:cs="Arial"/>
          <w:sz w:val="20"/>
          <w:szCs w:val="20"/>
        </w:rPr>
        <w:t>, §1°</w:t>
      </w:r>
      <w:r w:rsidR="0099501B" w:rsidRPr="00433854">
        <w:rPr>
          <w:rFonts w:ascii="Verdana" w:hAnsi="Verdana" w:cs="Arial"/>
          <w:sz w:val="20"/>
          <w:szCs w:val="20"/>
        </w:rPr>
        <w:t xml:space="preserve">da </w:t>
      </w:r>
      <w:r w:rsidR="0099501B" w:rsidRPr="00433854">
        <w:rPr>
          <w:rFonts w:ascii="Verdana" w:hAnsi="Verdana" w:cs="Arial"/>
          <w:bCs/>
          <w:sz w:val="20"/>
          <w:szCs w:val="20"/>
        </w:rPr>
        <w:t xml:space="preserve">Resolução FNDE nº </w:t>
      </w:r>
      <w:r w:rsidR="00FB0753" w:rsidRPr="00433854">
        <w:rPr>
          <w:rFonts w:ascii="Verdana" w:hAnsi="Verdana" w:cs="Arial"/>
          <w:bCs/>
          <w:sz w:val="20"/>
          <w:szCs w:val="20"/>
        </w:rPr>
        <w:t>0</w:t>
      </w:r>
      <w:r w:rsidR="0099501B" w:rsidRPr="00433854">
        <w:rPr>
          <w:rFonts w:ascii="Verdana" w:hAnsi="Verdana" w:cs="Arial"/>
          <w:bCs/>
          <w:sz w:val="20"/>
          <w:szCs w:val="20"/>
        </w:rPr>
        <w:t>6/20</w:t>
      </w:r>
      <w:r w:rsidR="00FB0753" w:rsidRPr="00433854">
        <w:rPr>
          <w:rFonts w:ascii="Verdana" w:hAnsi="Verdana" w:cs="Arial"/>
          <w:bCs/>
          <w:sz w:val="20"/>
          <w:szCs w:val="20"/>
        </w:rPr>
        <w:t>20</w:t>
      </w:r>
      <w:r w:rsidRPr="00433854">
        <w:rPr>
          <w:rFonts w:ascii="Verdana" w:hAnsi="Verdana" w:cs="Arial"/>
          <w:sz w:val="20"/>
          <w:szCs w:val="20"/>
        </w:rPr>
        <w:t>.</w:t>
      </w:r>
    </w:p>
    <w:p w14:paraId="0DCA6BD6" w14:textId="77777777" w:rsidR="0027759B" w:rsidRPr="00433854" w:rsidRDefault="0027759B" w:rsidP="001B6861">
      <w:pPr>
        <w:autoSpaceDE w:val="0"/>
        <w:autoSpaceDN w:val="0"/>
        <w:adjustRightInd w:val="0"/>
        <w:ind w:left="284" w:firstLine="1"/>
        <w:jc w:val="both"/>
        <w:rPr>
          <w:rFonts w:ascii="Verdana" w:hAnsi="Verdana" w:cs="Arial"/>
          <w:b/>
          <w:sz w:val="20"/>
          <w:szCs w:val="20"/>
        </w:rPr>
      </w:pPr>
    </w:p>
    <w:p w14:paraId="2997B467" w14:textId="77777777" w:rsidR="005044C8" w:rsidRPr="00433854" w:rsidRDefault="00913B5A" w:rsidP="001B6861">
      <w:pPr>
        <w:autoSpaceDE w:val="0"/>
        <w:autoSpaceDN w:val="0"/>
        <w:adjustRightInd w:val="0"/>
        <w:ind w:left="284" w:firstLine="1"/>
        <w:jc w:val="both"/>
        <w:rPr>
          <w:rFonts w:ascii="Verdana" w:hAnsi="Verdana" w:cs="Arial"/>
          <w:b/>
          <w:sz w:val="20"/>
          <w:szCs w:val="20"/>
        </w:rPr>
      </w:pPr>
      <w:r w:rsidRPr="00433854">
        <w:rPr>
          <w:rFonts w:ascii="Verdana" w:hAnsi="Verdana" w:cs="Arial"/>
          <w:b/>
          <w:sz w:val="20"/>
          <w:szCs w:val="20"/>
        </w:rPr>
        <w:t>6.4</w:t>
      </w:r>
      <w:r w:rsidR="00712C96" w:rsidRPr="00433854">
        <w:rPr>
          <w:rFonts w:ascii="Verdana" w:hAnsi="Verdana" w:cs="Arial"/>
          <w:b/>
          <w:sz w:val="20"/>
          <w:szCs w:val="20"/>
        </w:rPr>
        <w:t>.2</w:t>
      </w:r>
      <w:r w:rsidR="005044C8" w:rsidRPr="00433854">
        <w:rPr>
          <w:rFonts w:ascii="Verdana" w:hAnsi="Verdana" w:cs="Arial"/>
          <w:b/>
          <w:sz w:val="20"/>
          <w:szCs w:val="20"/>
        </w:rPr>
        <w:t>.</w:t>
      </w:r>
      <w:r w:rsidR="0099501B" w:rsidRPr="00433854">
        <w:rPr>
          <w:rFonts w:ascii="Verdana" w:hAnsi="Verdana" w:cs="Arial"/>
          <w:sz w:val="20"/>
          <w:szCs w:val="20"/>
        </w:rPr>
        <w:t xml:space="preserve">O preço de aquisição será o preço médio pesquisado por, no mínimo, três mercados em âmbito local, priorizando a feira do produtor da Agricultura Familiar, quando houver, de acordo com o art. </w:t>
      </w:r>
      <w:r w:rsidR="00FB0753" w:rsidRPr="00433854">
        <w:rPr>
          <w:rFonts w:ascii="Verdana" w:hAnsi="Verdana" w:cs="Arial"/>
          <w:sz w:val="20"/>
          <w:szCs w:val="20"/>
        </w:rPr>
        <w:t>31</w:t>
      </w:r>
      <w:r w:rsidR="0099501B" w:rsidRPr="00433854">
        <w:rPr>
          <w:rFonts w:ascii="Verdana" w:hAnsi="Verdana" w:cs="Arial"/>
          <w:sz w:val="20"/>
          <w:szCs w:val="20"/>
        </w:rPr>
        <w:t xml:space="preserve">, §1° da </w:t>
      </w:r>
      <w:r w:rsidR="0099501B" w:rsidRPr="00433854">
        <w:rPr>
          <w:rFonts w:ascii="Verdana" w:hAnsi="Verdana" w:cs="Arial"/>
          <w:bCs/>
          <w:sz w:val="20"/>
          <w:szCs w:val="20"/>
        </w:rPr>
        <w:t xml:space="preserve">Resolução FNDE nº </w:t>
      </w:r>
      <w:r w:rsidR="00FB0753" w:rsidRPr="00433854">
        <w:rPr>
          <w:rFonts w:ascii="Verdana" w:hAnsi="Verdana" w:cs="Arial"/>
          <w:bCs/>
          <w:sz w:val="20"/>
          <w:szCs w:val="20"/>
        </w:rPr>
        <w:t>0</w:t>
      </w:r>
      <w:r w:rsidR="0099501B" w:rsidRPr="00433854">
        <w:rPr>
          <w:rFonts w:ascii="Verdana" w:hAnsi="Verdana" w:cs="Arial"/>
          <w:bCs/>
          <w:sz w:val="20"/>
          <w:szCs w:val="20"/>
        </w:rPr>
        <w:t>6/20</w:t>
      </w:r>
      <w:r w:rsidR="00FB0753" w:rsidRPr="00433854">
        <w:rPr>
          <w:rFonts w:ascii="Verdana" w:hAnsi="Verdana" w:cs="Arial"/>
          <w:bCs/>
          <w:sz w:val="20"/>
          <w:szCs w:val="20"/>
        </w:rPr>
        <w:t>20</w:t>
      </w:r>
      <w:r w:rsidR="0099501B" w:rsidRPr="00433854">
        <w:rPr>
          <w:rFonts w:ascii="Verdana" w:hAnsi="Verdana" w:cs="Arial"/>
          <w:bCs/>
          <w:sz w:val="20"/>
          <w:szCs w:val="20"/>
        </w:rPr>
        <w:t>.</w:t>
      </w:r>
    </w:p>
    <w:p w14:paraId="3BF0AE15" w14:textId="77777777" w:rsidR="005044C8" w:rsidRPr="00433854" w:rsidRDefault="005044C8" w:rsidP="001B6861">
      <w:pPr>
        <w:autoSpaceDE w:val="0"/>
        <w:autoSpaceDN w:val="0"/>
        <w:adjustRightInd w:val="0"/>
        <w:ind w:left="284" w:firstLine="1"/>
        <w:jc w:val="both"/>
        <w:rPr>
          <w:rFonts w:ascii="Verdana" w:hAnsi="Verdana" w:cs="Arial"/>
          <w:b/>
          <w:sz w:val="20"/>
          <w:szCs w:val="20"/>
        </w:rPr>
      </w:pPr>
    </w:p>
    <w:p w14:paraId="1B532D3A" w14:textId="77777777" w:rsidR="007367AF" w:rsidRPr="00433854" w:rsidRDefault="005044C8" w:rsidP="001B6861">
      <w:pPr>
        <w:autoSpaceDE w:val="0"/>
        <w:autoSpaceDN w:val="0"/>
        <w:adjustRightInd w:val="0"/>
        <w:ind w:left="284" w:firstLine="1"/>
        <w:jc w:val="both"/>
        <w:rPr>
          <w:rFonts w:ascii="Verdana" w:hAnsi="Verdana" w:cs="Arial"/>
          <w:b/>
          <w:sz w:val="20"/>
          <w:szCs w:val="20"/>
        </w:rPr>
      </w:pPr>
      <w:r w:rsidRPr="00433854">
        <w:rPr>
          <w:rFonts w:ascii="Verdana" w:hAnsi="Verdana" w:cs="Arial"/>
          <w:b/>
          <w:sz w:val="20"/>
          <w:szCs w:val="20"/>
        </w:rPr>
        <w:t xml:space="preserve">6.4.2.1. </w:t>
      </w:r>
      <w:r w:rsidR="007367AF" w:rsidRPr="00433854">
        <w:rPr>
          <w:rFonts w:ascii="Verdana" w:hAnsi="Verdana" w:cs="Arial"/>
          <w:sz w:val="20"/>
          <w:szCs w:val="20"/>
        </w:rPr>
        <w:t xml:space="preserve">Na impossibilidade da pesquisa ser realizada em âmbito local, deverá ser realizada ou complementada em </w:t>
      </w:r>
      <w:r w:rsidR="00FB0753" w:rsidRPr="00433854">
        <w:rPr>
          <w:rFonts w:ascii="Verdana" w:hAnsi="Verdana" w:cs="Arial"/>
          <w:sz w:val="20"/>
          <w:szCs w:val="20"/>
        </w:rPr>
        <w:t>âmbito das regiões geográficas imediatas, intermediárias, estadual ou nacional, nessa ordem, conforme estabelece o IBGE 2017 (Divisão Regional do Brasil em Regiões Geográficas Imediatas e Regiões Geográficas Intermediárias)</w:t>
      </w:r>
      <w:r w:rsidR="007367AF" w:rsidRPr="00433854">
        <w:rPr>
          <w:rFonts w:ascii="Verdana" w:hAnsi="Verdana" w:cs="Arial"/>
          <w:sz w:val="20"/>
          <w:szCs w:val="20"/>
        </w:rPr>
        <w:t xml:space="preserve">, consoante o estabelecido no art. </w:t>
      </w:r>
      <w:r w:rsidR="00FB0753" w:rsidRPr="00433854">
        <w:rPr>
          <w:rFonts w:ascii="Verdana" w:hAnsi="Verdana" w:cs="Arial"/>
          <w:sz w:val="20"/>
          <w:szCs w:val="20"/>
        </w:rPr>
        <w:t>31</w:t>
      </w:r>
      <w:r w:rsidR="007367AF" w:rsidRPr="00433854">
        <w:rPr>
          <w:rFonts w:ascii="Verdana" w:hAnsi="Verdana" w:cs="Arial"/>
          <w:sz w:val="20"/>
          <w:szCs w:val="20"/>
        </w:rPr>
        <w:t xml:space="preserve">, §2° da </w:t>
      </w:r>
      <w:r w:rsidR="007367AF" w:rsidRPr="00433854">
        <w:rPr>
          <w:rFonts w:ascii="Verdana" w:hAnsi="Verdana" w:cs="Arial"/>
          <w:bCs/>
          <w:sz w:val="20"/>
          <w:szCs w:val="20"/>
        </w:rPr>
        <w:t xml:space="preserve">Resolução FNDE nº </w:t>
      </w:r>
      <w:r w:rsidR="00FB0753" w:rsidRPr="00433854">
        <w:rPr>
          <w:rFonts w:ascii="Verdana" w:hAnsi="Verdana" w:cs="Arial"/>
          <w:bCs/>
          <w:sz w:val="20"/>
          <w:szCs w:val="20"/>
        </w:rPr>
        <w:t>0</w:t>
      </w:r>
      <w:r w:rsidR="007367AF" w:rsidRPr="00433854">
        <w:rPr>
          <w:rFonts w:ascii="Verdana" w:hAnsi="Verdana" w:cs="Arial"/>
          <w:bCs/>
          <w:sz w:val="20"/>
          <w:szCs w:val="20"/>
        </w:rPr>
        <w:t>6/20</w:t>
      </w:r>
      <w:r w:rsidR="00FB0753" w:rsidRPr="00433854">
        <w:rPr>
          <w:rFonts w:ascii="Verdana" w:hAnsi="Verdana" w:cs="Arial"/>
          <w:bCs/>
          <w:sz w:val="20"/>
          <w:szCs w:val="20"/>
        </w:rPr>
        <w:t>20</w:t>
      </w:r>
      <w:r w:rsidR="007367AF" w:rsidRPr="00433854">
        <w:rPr>
          <w:rFonts w:ascii="Verdana" w:hAnsi="Verdana" w:cs="Arial"/>
          <w:bCs/>
          <w:sz w:val="20"/>
          <w:szCs w:val="20"/>
        </w:rPr>
        <w:t>.</w:t>
      </w:r>
    </w:p>
    <w:p w14:paraId="60FADC7D" w14:textId="77777777" w:rsidR="007367AF" w:rsidRPr="00433854" w:rsidRDefault="007367AF" w:rsidP="001B6861">
      <w:pPr>
        <w:autoSpaceDE w:val="0"/>
        <w:autoSpaceDN w:val="0"/>
        <w:adjustRightInd w:val="0"/>
        <w:ind w:left="284" w:firstLine="1"/>
        <w:jc w:val="both"/>
        <w:rPr>
          <w:rFonts w:ascii="Verdana" w:hAnsi="Verdana" w:cs="Arial"/>
          <w:b/>
          <w:sz w:val="20"/>
          <w:szCs w:val="20"/>
        </w:rPr>
      </w:pPr>
    </w:p>
    <w:p w14:paraId="12E9A01F" w14:textId="77777777" w:rsidR="00FA2083" w:rsidRPr="00433854" w:rsidRDefault="00FA2083" w:rsidP="001B6861">
      <w:pPr>
        <w:autoSpaceDE w:val="0"/>
        <w:autoSpaceDN w:val="0"/>
        <w:adjustRightInd w:val="0"/>
        <w:ind w:left="284"/>
        <w:jc w:val="both"/>
        <w:rPr>
          <w:rFonts w:ascii="Verdana" w:hAnsi="Verdana" w:cs="Arial"/>
          <w:bCs/>
          <w:sz w:val="20"/>
          <w:szCs w:val="20"/>
        </w:rPr>
      </w:pPr>
      <w:bookmarkStart w:id="0" w:name="_Hlk90464178"/>
      <w:r w:rsidRPr="00433854">
        <w:rPr>
          <w:rFonts w:ascii="Verdana" w:hAnsi="Verdana" w:cs="Arial"/>
          <w:b/>
          <w:sz w:val="20"/>
          <w:szCs w:val="20"/>
        </w:rPr>
        <w:t xml:space="preserve">6.4.2.2. </w:t>
      </w:r>
      <w:r w:rsidRPr="00433854">
        <w:rPr>
          <w:rFonts w:ascii="Verdana" w:hAnsi="Verdana" w:cs="Arial"/>
          <w:sz w:val="20"/>
          <w:szCs w:val="20"/>
        </w:rPr>
        <w:t xml:space="preserve">Na impossibilidade de realização de pesquisa de preços de </w:t>
      </w:r>
      <w:bookmarkStart w:id="1" w:name="_Hlk90465451"/>
      <w:r w:rsidRPr="00433854">
        <w:rPr>
          <w:rFonts w:ascii="Verdana" w:hAnsi="Verdana" w:cs="Arial"/>
          <w:sz w:val="20"/>
          <w:szCs w:val="20"/>
        </w:rPr>
        <w:t>produtos agroecológicos ou orgânicos</w:t>
      </w:r>
      <w:bookmarkEnd w:id="1"/>
      <w:r w:rsidRPr="00433854">
        <w:rPr>
          <w:rFonts w:ascii="Verdana" w:hAnsi="Verdana" w:cs="Arial"/>
          <w:sz w:val="20"/>
          <w:szCs w:val="20"/>
        </w:rPr>
        <w:t xml:space="preserve">, poder-se-á acrescer os preços desses produtos em até 30% (trinta por cento) em relação aos preços estabelecidos para produtos convencionais, conforme Lei nº 12.512, de 14 de outubro de 2011/Medida Provisória nº 1.061. de 9 de agosto de 2021, e de acordo com o disposto no §5° do art. 31 da </w:t>
      </w:r>
      <w:r w:rsidRPr="00433854">
        <w:rPr>
          <w:rFonts w:ascii="Verdana" w:hAnsi="Verdana" w:cs="Arial"/>
          <w:bCs/>
          <w:sz w:val="20"/>
          <w:szCs w:val="20"/>
        </w:rPr>
        <w:t>Resolução FNDE nº 06/2020</w:t>
      </w:r>
      <w:bookmarkEnd w:id="0"/>
      <w:r w:rsidRPr="00433854">
        <w:rPr>
          <w:rFonts w:ascii="Verdana" w:hAnsi="Verdana" w:cs="Arial"/>
          <w:bCs/>
          <w:sz w:val="20"/>
          <w:szCs w:val="20"/>
        </w:rPr>
        <w:t>.</w:t>
      </w:r>
    </w:p>
    <w:p w14:paraId="3BA9B314" w14:textId="77777777" w:rsidR="00F01374" w:rsidRPr="00433854" w:rsidRDefault="005044C8" w:rsidP="001B6861">
      <w:pPr>
        <w:autoSpaceDE w:val="0"/>
        <w:autoSpaceDN w:val="0"/>
        <w:adjustRightInd w:val="0"/>
        <w:ind w:left="284"/>
        <w:jc w:val="both"/>
        <w:rPr>
          <w:rFonts w:ascii="Verdana" w:hAnsi="Verdana" w:cs="Arial"/>
          <w:sz w:val="20"/>
          <w:szCs w:val="20"/>
        </w:rPr>
      </w:pPr>
      <w:r w:rsidRPr="00433854">
        <w:rPr>
          <w:rFonts w:ascii="Verdana" w:hAnsi="Verdana" w:cs="Arial"/>
          <w:b/>
          <w:sz w:val="20"/>
          <w:szCs w:val="20"/>
        </w:rPr>
        <w:lastRenderedPageBreak/>
        <w:t>6</w:t>
      </w:r>
      <w:r w:rsidR="00A01DF7" w:rsidRPr="00433854">
        <w:rPr>
          <w:rFonts w:ascii="Verdana" w:hAnsi="Verdana" w:cs="Arial"/>
          <w:b/>
          <w:sz w:val="20"/>
          <w:szCs w:val="20"/>
        </w:rPr>
        <w:t>.</w:t>
      </w:r>
      <w:r w:rsidRPr="00433854">
        <w:rPr>
          <w:rFonts w:ascii="Verdana" w:hAnsi="Verdana" w:cs="Arial"/>
          <w:b/>
          <w:sz w:val="20"/>
          <w:szCs w:val="20"/>
        </w:rPr>
        <w:t>4</w:t>
      </w:r>
      <w:r w:rsidR="00A01DF7" w:rsidRPr="00433854">
        <w:rPr>
          <w:rFonts w:ascii="Verdana" w:hAnsi="Verdana" w:cs="Arial"/>
          <w:b/>
          <w:sz w:val="20"/>
          <w:szCs w:val="20"/>
        </w:rPr>
        <w:t>.3.</w:t>
      </w:r>
      <w:r w:rsidR="00FF0E1F" w:rsidRPr="00433854">
        <w:rPr>
          <w:rFonts w:ascii="Verdana" w:hAnsi="Verdana" w:cs="Arial"/>
          <w:b/>
          <w:sz w:val="20"/>
          <w:szCs w:val="20"/>
        </w:rPr>
        <w:t xml:space="preserve"> </w:t>
      </w:r>
      <w:r w:rsidR="00F01374" w:rsidRPr="00433854">
        <w:rPr>
          <w:rFonts w:ascii="Verdana" w:hAnsi="Verdana" w:cs="Arial"/>
          <w:sz w:val="20"/>
          <w:szCs w:val="20"/>
        </w:rPr>
        <w:t xml:space="preserve">Os preços de </w:t>
      </w:r>
      <w:r w:rsidR="00E345A2" w:rsidRPr="00433854">
        <w:rPr>
          <w:rFonts w:ascii="Verdana" w:hAnsi="Verdana" w:cs="Arial"/>
          <w:sz w:val="20"/>
          <w:szCs w:val="20"/>
        </w:rPr>
        <w:t>aquisição</w:t>
      </w:r>
      <w:r w:rsidR="00FF0E1F" w:rsidRPr="00433854">
        <w:rPr>
          <w:rFonts w:ascii="Verdana" w:hAnsi="Verdana" w:cs="Arial"/>
          <w:sz w:val="20"/>
          <w:szCs w:val="20"/>
        </w:rPr>
        <w:t xml:space="preserve"> </w:t>
      </w:r>
      <w:r w:rsidR="007367AF" w:rsidRPr="00433854">
        <w:rPr>
          <w:rFonts w:ascii="Verdana" w:hAnsi="Verdana" w:cs="Arial"/>
          <w:sz w:val="20"/>
          <w:szCs w:val="20"/>
        </w:rPr>
        <w:t>estão definidos pela Prefeitura e serão os preços pagos ao agricultor familiar, empreendedor familiar rural e/ou suas organizações pela venda do gênero alimentício</w:t>
      </w:r>
      <w:r w:rsidR="009E5ECC" w:rsidRPr="00433854">
        <w:rPr>
          <w:rFonts w:ascii="Verdana" w:hAnsi="Verdana" w:cs="Arial"/>
          <w:sz w:val="20"/>
          <w:szCs w:val="20"/>
        </w:rPr>
        <w:t>, e</w:t>
      </w:r>
      <w:r w:rsidR="00FF0E1F" w:rsidRPr="00433854">
        <w:rPr>
          <w:rFonts w:ascii="Verdana" w:hAnsi="Verdana" w:cs="Arial"/>
          <w:sz w:val="20"/>
          <w:szCs w:val="20"/>
        </w:rPr>
        <w:t xml:space="preserve"> </w:t>
      </w:r>
      <w:r w:rsidR="009E5ECC" w:rsidRPr="00433854">
        <w:rPr>
          <w:rFonts w:ascii="Verdana" w:hAnsi="Verdana" w:cs="Arial"/>
          <w:sz w:val="20"/>
          <w:szCs w:val="20"/>
        </w:rPr>
        <w:t>constam nesta Chamada Pública,</w:t>
      </w:r>
      <w:r w:rsidR="00FF0E1F" w:rsidRPr="00433854">
        <w:rPr>
          <w:rFonts w:ascii="Verdana" w:hAnsi="Verdana" w:cs="Arial"/>
          <w:sz w:val="20"/>
          <w:szCs w:val="20"/>
        </w:rPr>
        <w:t xml:space="preserve"> </w:t>
      </w:r>
      <w:r w:rsidR="00F01374" w:rsidRPr="00433854">
        <w:rPr>
          <w:rFonts w:ascii="Verdana" w:hAnsi="Verdana" w:cs="Arial"/>
          <w:sz w:val="20"/>
          <w:szCs w:val="20"/>
        </w:rPr>
        <w:t xml:space="preserve">dispostos no </w:t>
      </w:r>
      <w:r w:rsidR="00F01374" w:rsidRPr="00433854">
        <w:rPr>
          <w:rFonts w:ascii="Verdana" w:hAnsi="Verdana" w:cs="Arial"/>
          <w:b/>
          <w:sz w:val="20"/>
          <w:szCs w:val="20"/>
        </w:rPr>
        <w:t>Anexo II</w:t>
      </w:r>
      <w:r w:rsidR="00E345A2" w:rsidRPr="00433854">
        <w:rPr>
          <w:rFonts w:ascii="Verdana" w:hAnsi="Verdana" w:cs="Arial"/>
          <w:sz w:val="20"/>
          <w:szCs w:val="20"/>
        </w:rPr>
        <w:t xml:space="preserve">, de acordo com o art. </w:t>
      </w:r>
      <w:r w:rsidR="00FF0E1F" w:rsidRPr="00433854">
        <w:rPr>
          <w:rFonts w:ascii="Verdana" w:hAnsi="Verdana" w:cs="Arial"/>
          <w:sz w:val="20"/>
          <w:szCs w:val="20"/>
        </w:rPr>
        <w:t>31</w:t>
      </w:r>
      <w:r w:rsidR="00E345A2" w:rsidRPr="00433854">
        <w:rPr>
          <w:rFonts w:ascii="Verdana" w:hAnsi="Verdana" w:cs="Arial"/>
          <w:sz w:val="20"/>
          <w:szCs w:val="20"/>
        </w:rPr>
        <w:t>, §</w:t>
      </w:r>
      <w:r w:rsidR="00FF0E1F" w:rsidRPr="00433854">
        <w:rPr>
          <w:rFonts w:ascii="Verdana" w:hAnsi="Verdana" w:cs="Arial"/>
          <w:sz w:val="20"/>
          <w:szCs w:val="20"/>
        </w:rPr>
        <w:t>4</w:t>
      </w:r>
      <w:r w:rsidR="00E345A2" w:rsidRPr="00433854">
        <w:rPr>
          <w:rFonts w:ascii="Verdana" w:hAnsi="Verdana" w:cs="Arial"/>
          <w:sz w:val="20"/>
          <w:szCs w:val="20"/>
        </w:rPr>
        <w:t xml:space="preserve">° da </w:t>
      </w:r>
      <w:r w:rsidR="00E345A2" w:rsidRPr="00433854">
        <w:rPr>
          <w:rFonts w:ascii="Verdana" w:hAnsi="Verdana" w:cs="Arial"/>
          <w:bCs/>
          <w:sz w:val="20"/>
          <w:szCs w:val="20"/>
        </w:rPr>
        <w:t xml:space="preserve">Resolução FNDE nº </w:t>
      </w:r>
      <w:r w:rsidR="00FF0E1F" w:rsidRPr="00433854">
        <w:rPr>
          <w:rFonts w:ascii="Verdana" w:hAnsi="Verdana" w:cs="Arial"/>
          <w:bCs/>
          <w:sz w:val="20"/>
          <w:szCs w:val="20"/>
        </w:rPr>
        <w:t>0</w:t>
      </w:r>
      <w:r w:rsidR="00E345A2" w:rsidRPr="00433854">
        <w:rPr>
          <w:rFonts w:ascii="Verdana" w:hAnsi="Verdana" w:cs="Arial"/>
          <w:bCs/>
          <w:sz w:val="20"/>
          <w:szCs w:val="20"/>
        </w:rPr>
        <w:t>6/20</w:t>
      </w:r>
      <w:r w:rsidR="00FF0E1F" w:rsidRPr="00433854">
        <w:rPr>
          <w:rFonts w:ascii="Verdana" w:hAnsi="Verdana" w:cs="Arial"/>
          <w:bCs/>
          <w:sz w:val="20"/>
          <w:szCs w:val="20"/>
        </w:rPr>
        <w:t>20</w:t>
      </w:r>
      <w:r w:rsidR="00E345A2" w:rsidRPr="00433854">
        <w:rPr>
          <w:rFonts w:ascii="Verdana" w:hAnsi="Verdana" w:cs="Arial"/>
          <w:bCs/>
          <w:sz w:val="20"/>
          <w:szCs w:val="20"/>
        </w:rPr>
        <w:t>.</w:t>
      </w:r>
    </w:p>
    <w:p w14:paraId="7847D563" w14:textId="77777777" w:rsidR="00913B5A" w:rsidRPr="00433854" w:rsidRDefault="00913B5A" w:rsidP="001B6861">
      <w:pPr>
        <w:autoSpaceDE w:val="0"/>
        <w:autoSpaceDN w:val="0"/>
        <w:adjustRightInd w:val="0"/>
        <w:ind w:left="284"/>
        <w:jc w:val="both"/>
        <w:rPr>
          <w:rFonts w:ascii="Verdana" w:hAnsi="Verdana" w:cs="Arial"/>
          <w:sz w:val="20"/>
          <w:szCs w:val="20"/>
        </w:rPr>
      </w:pPr>
    </w:p>
    <w:p w14:paraId="76D22FF9" w14:textId="77777777" w:rsidR="009E5ECC" w:rsidRPr="00433854" w:rsidRDefault="009E5ECC" w:rsidP="001B6861">
      <w:pPr>
        <w:autoSpaceDE w:val="0"/>
        <w:autoSpaceDN w:val="0"/>
        <w:adjustRightInd w:val="0"/>
        <w:ind w:left="284"/>
        <w:jc w:val="both"/>
        <w:rPr>
          <w:rFonts w:ascii="Verdana" w:hAnsi="Verdana" w:cs="Arial"/>
          <w:bCs/>
          <w:sz w:val="20"/>
          <w:szCs w:val="20"/>
        </w:rPr>
      </w:pPr>
      <w:r w:rsidRPr="00433854">
        <w:rPr>
          <w:rFonts w:ascii="Verdana" w:hAnsi="Verdana" w:cs="Arial"/>
          <w:b/>
          <w:sz w:val="20"/>
          <w:szCs w:val="20"/>
        </w:rPr>
        <w:t>6.4.4.</w:t>
      </w:r>
      <w:r w:rsidRPr="00433854">
        <w:rPr>
          <w:rFonts w:ascii="Verdana" w:hAnsi="Verdana" w:cs="Arial"/>
          <w:sz w:val="20"/>
          <w:szCs w:val="20"/>
        </w:rPr>
        <w:t xml:space="preserve"> O(s) projeto(s) de venda a ser(em) contratado(s) deverá(</w:t>
      </w:r>
      <w:proofErr w:type="spellStart"/>
      <w:r w:rsidR="00FF0E1F" w:rsidRPr="00433854">
        <w:rPr>
          <w:rFonts w:ascii="Verdana" w:hAnsi="Verdana" w:cs="Arial"/>
          <w:sz w:val="20"/>
          <w:szCs w:val="20"/>
        </w:rPr>
        <w:t>ã</w:t>
      </w:r>
      <w:r w:rsidRPr="00433854">
        <w:rPr>
          <w:rFonts w:ascii="Verdana" w:hAnsi="Verdana" w:cs="Arial"/>
          <w:sz w:val="20"/>
          <w:szCs w:val="20"/>
        </w:rPr>
        <w:t>o</w:t>
      </w:r>
      <w:proofErr w:type="spellEnd"/>
      <w:r w:rsidRPr="00433854">
        <w:rPr>
          <w:rFonts w:ascii="Verdana" w:hAnsi="Verdana" w:cs="Arial"/>
          <w:sz w:val="20"/>
          <w:szCs w:val="20"/>
        </w:rPr>
        <w:t xml:space="preserve">) ser selecionado(s) conforme os critérios estabelecidos pelo item 3 da presente Chamada Pública, conforme o art. </w:t>
      </w:r>
      <w:r w:rsidR="00FF0E1F" w:rsidRPr="00433854">
        <w:rPr>
          <w:rFonts w:ascii="Verdana" w:hAnsi="Verdana" w:cs="Arial"/>
          <w:sz w:val="20"/>
          <w:szCs w:val="20"/>
        </w:rPr>
        <w:t>31</w:t>
      </w:r>
      <w:r w:rsidRPr="00433854">
        <w:rPr>
          <w:rFonts w:ascii="Verdana" w:hAnsi="Verdana" w:cs="Arial"/>
          <w:sz w:val="20"/>
          <w:szCs w:val="20"/>
        </w:rPr>
        <w:t>, §</w:t>
      </w:r>
      <w:r w:rsidR="00FF0E1F" w:rsidRPr="00433854">
        <w:rPr>
          <w:rFonts w:ascii="Verdana" w:hAnsi="Verdana" w:cs="Arial"/>
          <w:sz w:val="20"/>
          <w:szCs w:val="20"/>
        </w:rPr>
        <w:t>6</w:t>
      </w:r>
      <w:r w:rsidRPr="00433854">
        <w:rPr>
          <w:rFonts w:ascii="Verdana" w:hAnsi="Verdana" w:cs="Arial"/>
          <w:sz w:val="20"/>
          <w:szCs w:val="20"/>
        </w:rPr>
        <w:t xml:space="preserve">° da </w:t>
      </w:r>
      <w:r w:rsidRPr="00433854">
        <w:rPr>
          <w:rFonts w:ascii="Verdana" w:hAnsi="Verdana" w:cs="Arial"/>
          <w:bCs/>
          <w:sz w:val="20"/>
          <w:szCs w:val="20"/>
        </w:rPr>
        <w:t xml:space="preserve">Resolução FNDE nº </w:t>
      </w:r>
      <w:r w:rsidR="00FF0E1F" w:rsidRPr="00433854">
        <w:rPr>
          <w:rFonts w:ascii="Verdana" w:hAnsi="Verdana" w:cs="Arial"/>
          <w:bCs/>
          <w:sz w:val="20"/>
          <w:szCs w:val="20"/>
        </w:rPr>
        <w:t>0</w:t>
      </w:r>
      <w:r w:rsidRPr="00433854">
        <w:rPr>
          <w:rFonts w:ascii="Verdana" w:hAnsi="Verdana" w:cs="Arial"/>
          <w:bCs/>
          <w:sz w:val="20"/>
          <w:szCs w:val="20"/>
        </w:rPr>
        <w:t>6/20</w:t>
      </w:r>
      <w:r w:rsidR="00FF0E1F" w:rsidRPr="00433854">
        <w:rPr>
          <w:rFonts w:ascii="Verdana" w:hAnsi="Verdana" w:cs="Arial"/>
          <w:bCs/>
          <w:sz w:val="20"/>
          <w:szCs w:val="20"/>
        </w:rPr>
        <w:t>20</w:t>
      </w:r>
      <w:r w:rsidRPr="00433854">
        <w:rPr>
          <w:rFonts w:ascii="Verdana" w:hAnsi="Verdana" w:cs="Arial"/>
          <w:bCs/>
          <w:sz w:val="20"/>
          <w:szCs w:val="20"/>
        </w:rPr>
        <w:t>.</w:t>
      </w:r>
    </w:p>
    <w:p w14:paraId="78874AC8" w14:textId="77777777" w:rsidR="00913B5A" w:rsidRPr="00433854" w:rsidRDefault="00913B5A" w:rsidP="001B6861">
      <w:pPr>
        <w:autoSpaceDE w:val="0"/>
        <w:autoSpaceDN w:val="0"/>
        <w:adjustRightInd w:val="0"/>
        <w:ind w:left="284"/>
        <w:jc w:val="both"/>
        <w:rPr>
          <w:rFonts w:ascii="Verdana" w:hAnsi="Verdana" w:cs="Arial"/>
          <w:sz w:val="20"/>
          <w:szCs w:val="20"/>
        </w:rPr>
      </w:pPr>
    </w:p>
    <w:p w14:paraId="794CC713" w14:textId="77777777" w:rsidR="00721D4F" w:rsidRPr="00433854" w:rsidRDefault="00721D4F" w:rsidP="00721D4F">
      <w:pPr>
        <w:autoSpaceDE w:val="0"/>
        <w:autoSpaceDN w:val="0"/>
        <w:adjustRightInd w:val="0"/>
        <w:jc w:val="both"/>
        <w:rPr>
          <w:rFonts w:ascii="Verdana" w:hAnsi="Verdana" w:cs="Arial"/>
          <w:b/>
          <w:bCs/>
          <w:sz w:val="20"/>
          <w:szCs w:val="20"/>
        </w:rPr>
      </w:pPr>
      <w:r w:rsidRPr="00433854">
        <w:rPr>
          <w:rFonts w:ascii="Verdana" w:hAnsi="Verdana" w:cs="Arial"/>
          <w:b/>
          <w:bCs/>
          <w:sz w:val="20"/>
          <w:szCs w:val="20"/>
        </w:rPr>
        <w:t>6</w:t>
      </w:r>
      <w:r w:rsidR="00AE068C" w:rsidRPr="00433854">
        <w:rPr>
          <w:rFonts w:ascii="Verdana" w:hAnsi="Verdana" w:cs="Arial"/>
          <w:b/>
          <w:bCs/>
          <w:sz w:val="20"/>
          <w:szCs w:val="20"/>
        </w:rPr>
        <w:t>.5.</w:t>
      </w:r>
      <w:r w:rsidRPr="00433854">
        <w:rPr>
          <w:rFonts w:ascii="Verdana" w:hAnsi="Verdana" w:cs="Arial"/>
          <w:b/>
          <w:bCs/>
          <w:sz w:val="20"/>
          <w:szCs w:val="20"/>
        </w:rPr>
        <w:t xml:space="preserve"> Contrato</w:t>
      </w:r>
    </w:p>
    <w:p w14:paraId="53D0E7AE" w14:textId="77777777" w:rsidR="001B6861" w:rsidRDefault="001B6861" w:rsidP="00721D4F">
      <w:pPr>
        <w:autoSpaceDE w:val="0"/>
        <w:autoSpaceDN w:val="0"/>
        <w:adjustRightInd w:val="0"/>
        <w:jc w:val="both"/>
        <w:rPr>
          <w:rFonts w:ascii="Verdana" w:hAnsi="Verdana" w:cs="Arial"/>
          <w:sz w:val="20"/>
          <w:szCs w:val="20"/>
        </w:rPr>
      </w:pPr>
    </w:p>
    <w:p w14:paraId="117E1DD0" w14:textId="79808DE8" w:rsidR="00712C96" w:rsidRPr="00433854" w:rsidRDefault="009E5ECC" w:rsidP="00721D4F">
      <w:pPr>
        <w:autoSpaceDE w:val="0"/>
        <w:autoSpaceDN w:val="0"/>
        <w:adjustRightInd w:val="0"/>
        <w:jc w:val="both"/>
        <w:rPr>
          <w:rFonts w:ascii="Verdana" w:hAnsi="Verdana" w:cs="Arial"/>
          <w:sz w:val="20"/>
          <w:szCs w:val="20"/>
        </w:rPr>
      </w:pPr>
      <w:r w:rsidRPr="00433854">
        <w:rPr>
          <w:rFonts w:ascii="Verdana" w:hAnsi="Verdana" w:cs="Arial"/>
          <w:sz w:val="20"/>
          <w:szCs w:val="20"/>
        </w:rPr>
        <w:t>O</w:t>
      </w:r>
      <w:r w:rsidR="004258D5" w:rsidRPr="00433854">
        <w:rPr>
          <w:rFonts w:ascii="Verdana" w:hAnsi="Verdana" w:cs="Arial"/>
          <w:sz w:val="20"/>
          <w:szCs w:val="20"/>
        </w:rPr>
        <w:t>(</w:t>
      </w:r>
      <w:r w:rsidRPr="00433854">
        <w:rPr>
          <w:rFonts w:ascii="Verdana" w:hAnsi="Verdana" w:cs="Arial"/>
          <w:sz w:val="20"/>
          <w:szCs w:val="20"/>
        </w:rPr>
        <w:t>s</w:t>
      </w:r>
      <w:r w:rsidR="004258D5" w:rsidRPr="00433854">
        <w:rPr>
          <w:rFonts w:ascii="Verdana" w:hAnsi="Verdana" w:cs="Arial"/>
          <w:sz w:val="20"/>
          <w:szCs w:val="20"/>
        </w:rPr>
        <w:t>)</w:t>
      </w:r>
      <w:r w:rsidRPr="00433854">
        <w:rPr>
          <w:rFonts w:ascii="Verdana" w:hAnsi="Verdana" w:cs="Arial"/>
          <w:sz w:val="20"/>
          <w:szCs w:val="20"/>
        </w:rPr>
        <w:t xml:space="preserve"> projeto</w:t>
      </w:r>
      <w:r w:rsidR="004258D5" w:rsidRPr="00433854">
        <w:rPr>
          <w:rFonts w:ascii="Verdana" w:hAnsi="Verdana" w:cs="Arial"/>
          <w:sz w:val="20"/>
          <w:szCs w:val="20"/>
        </w:rPr>
        <w:t>(</w:t>
      </w:r>
      <w:r w:rsidRPr="00433854">
        <w:rPr>
          <w:rFonts w:ascii="Verdana" w:hAnsi="Verdana" w:cs="Arial"/>
          <w:sz w:val="20"/>
          <w:szCs w:val="20"/>
        </w:rPr>
        <w:t>s</w:t>
      </w:r>
      <w:r w:rsidR="004258D5" w:rsidRPr="00433854">
        <w:rPr>
          <w:rFonts w:ascii="Verdana" w:hAnsi="Verdana" w:cs="Arial"/>
          <w:sz w:val="20"/>
          <w:szCs w:val="20"/>
        </w:rPr>
        <w:t>)</w:t>
      </w:r>
      <w:r w:rsidRPr="00433854">
        <w:rPr>
          <w:rFonts w:ascii="Verdana" w:hAnsi="Verdana" w:cs="Arial"/>
          <w:sz w:val="20"/>
          <w:szCs w:val="20"/>
        </w:rPr>
        <w:t xml:space="preserve"> de venda selecionado</w:t>
      </w:r>
      <w:r w:rsidR="004258D5" w:rsidRPr="00433854">
        <w:rPr>
          <w:rFonts w:ascii="Verdana" w:hAnsi="Verdana" w:cs="Arial"/>
          <w:sz w:val="20"/>
          <w:szCs w:val="20"/>
        </w:rPr>
        <w:t>(</w:t>
      </w:r>
      <w:r w:rsidRPr="00433854">
        <w:rPr>
          <w:rFonts w:ascii="Verdana" w:hAnsi="Verdana" w:cs="Arial"/>
          <w:sz w:val="20"/>
          <w:szCs w:val="20"/>
        </w:rPr>
        <w:t>s</w:t>
      </w:r>
      <w:r w:rsidR="004258D5" w:rsidRPr="00433854">
        <w:rPr>
          <w:rFonts w:ascii="Verdana" w:hAnsi="Verdana" w:cs="Arial"/>
          <w:sz w:val="20"/>
          <w:szCs w:val="20"/>
        </w:rPr>
        <w:t>)</w:t>
      </w:r>
      <w:r w:rsidRPr="00433854">
        <w:rPr>
          <w:rFonts w:ascii="Verdana" w:hAnsi="Verdana" w:cs="Arial"/>
          <w:sz w:val="20"/>
          <w:szCs w:val="20"/>
        </w:rPr>
        <w:t xml:space="preserve"> resultar</w:t>
      </w:r>
      <w:r w:rsidR="004258D5" w:rsidRPr="00433854">
        <w:rPr>
          <w:rFonts w:ascii="Verdana" w:hAnsi="Verdana" w:cs="Arial"/>
          <w:sz w:val="20"/>
          <w:szCs w:val="20"/>
        </w:rPr>
        <w:t>á(</w:t>
      </w:r>
      <w:proofErr w:type="spellStart"/>
      <w:r w:rsidRPr="00433854">
        <w:rPr>
          <w:rFonts w:ascii="Verdana" w:hAnsi="Verdana" w:cs="Arial"/>
          <w:sz w:val="20"/>
          <w:szCs w:val="20"/>
        </w:rPr>
        <w:t>ão</w:t>
      </w:r>
      <w:proofErr w:type="spellEnd"/>
      <w:r w:rsidR="004258D5" w:rsidRPr="00433854">
        <w:rPr>
          <w:rFonts w:ascii="Verdana" w:hAnsi="Verdana" w:cs="Arial"/>
          <w:sz w:val="20"/>
          <w:szCs w:val="20"/>
        </w:rPr>
        <w:t>)</w:t>
      </w:r>
      <w:r w:rsidRPr="00433854">
        <w:rPr>
          <w:rFonts w:ascii="Verdana" w:hAnsi="Verdana" w:cs="Arial"/>
          <w:sz w:val="20"/>
          <w:szCs w:val="20"/>
        </w:rPr>
        <w:t xml:space="preserve"> na celebração de contrato</w:t>
      </w:r>
      <w:r w:rsidR="004258D5" w:rsidRPr="00433854">
        <w:rPr>
          <w:rFonts w:ascii="Verdana" w:hAnsi="Verdana" w:cs="Arial"/>
          <w:sz w:val="20"/>
          <w:szCs w:val="20"/>
        </w:rPr>
        <w:t>(</w:t>
      </w:r>
      <w:r w:rsidRPr="00433854">
        <w:rPr>
          <w:rFonts w:ascii="Verdana" w:hAnsi="Verdana" w:cs="Arial"/>
          <w:sz w:val="20"/>
          <w:szCs w:val="20"/>
        </w:rPr>
        <w:t>s</w:t>
      </w:r>
      <w:r w:rsidR="004258D5" w:rsidRPr="00433854">
        <w:rPr>
          <w:rFonts w:ascii="Verdana" w:hAnsi="Verdana" w:cs="Arial"/>
          <w:sz w:val="20"/>
          <w:szCs w:val="20"/>
        </w:rPr>
        <w:t>)</w:t>
      </w:r>
      <w:r w:rsidRPr="00433854">
        <w:rPr>
          <w:rFonts w:ascii="Verdana" w:hAnsi="Verdana" w:cs="Arial"/>
          <w:sz w:val="20"/>
          <w:szCs w:val="20"/>
        </w:rPr>
        <w:t xml:space="preserve"> com a </w:t>
      </w:r>
      <w:r w:rsidR="004258D5" w:rsidRPr="00433854">
        <w:rPr>
          <w:rFonts w:ascii="Verdana" w:hAnsi="Verdana" w:cs="Arial"/>
          <w:sz w:val="20"/>
          <w:szCs w:val="20"/>
        </w:rPr>
        <w:t>Prefeitura</w:t>
      </w:r>
      <w:r w:rsidRPr="00433854">
        <w:rPr>
          <w:rFonts w:ascii="Verdana" w:hAnsi="Verdana" w:cs="Arial"/>
          <w:sz w:val="20"/>
          <w:szCs w:val="20"/>
        </w:rPr>
        <w:t>, o</w:t>
      </w:r>
      <w:r w:rsidR="004258D5" w:rsidRPr="00433854">
        <w:rPr>
          <w:rFonts w:ascii="Verdana" w:hAnsi="Verdana" w:cs="Arial"/>
          <w:sz w:val="20"/>
          <w:szCs w:val="20"/>
        </w:rPr>
        <w:t>(</w:t>
      </w:r>
      <w:r w:rsidRPr="00433854">
        <w:rPr>
          <w:rFonts w:ascii="Verdana" w:hAnsi="Verdana" w:cs="Arial"/>
          <w:sz w:val="20"/>
          <w:szCs w:val="20"/>
        </w:rPr>
        <w:t>s</w:t>
      </w:r>
      <w:r w:rsidR="004258D5" w:rsidRPr="00433854">
        <w:rPr>
          <w:rFonts w:ascii="Verdana" w:hAnsi="Verdana" w:cs="Arial"/>
          <w:sz w:val="20"/>
          <w:szCs w:val="20"/>
        </w:rPr>
        <w:t>)</w:t>
      </w:r>
      <w:r w:rsidRPr="00433854">
        <w:rPr>
          <w:rFonts w:ascii="Verdana" w:hAnsi="Verdana" w:cs="Arial"/>
          <w:sz w:val="20"/>
          <w:szCs w:val="20"/>
        </w:rPr>
        <w:t xml:space="preserve"> qua</w:t>
      </w:r>
      <w:r w:rsidR="004258D5" w:rsidRPr="00433854">
        <w:rPr>
          <w:rFonts w:ascii="Verdana" w:hAnsi="Verdana" w:cs="Arial"/>
          <w:sz w:val="20"/>
          <w:szCs w:val="20"/>
        </w:rPr>
        <w:t>l(</w:t>
      </w:r>
      <w:proofErr w:type="spellStart"/>
      <w:r w:rsidRPr="00433854">
        <w:rPr>
          <w:rFonts w:ascii="Verdana" w:hAnsi="Verdana" w:cs="Arial"/>
          <w:sz w:val="20"/>
          <w:szCs w:val="20"/>
        </w:rPr>
        <w:t>is</w:t>
      </w:r>
      <w:proofErr w:type="spellEnd"/>
      <w:r w:rsidR="004258D5" w:rsidRPr="00433854">
        <w:rPr>
          <w:rFonts w:ascii="Verdana" w:hAnsi="Verdana" w:cs="Arial"/>
          <w:sz w:val="20"/>
          <w:szCs w:val="20"/>
        </w:rPr>
        <w:t>)</w:t>
      </w:r>
      <w:r w:rsidRPr="00433854">
        <w:rPr>
          <w:rFonts w:ascii="Verdana" w:hAnsi="Verdana" w:cs="Arial"/>
          <w:sz w:val="20"/>
          <w:szCs w:val="20"/>
        </w:rPr>
        <w:t xml:space="preserve"> dever</w:t>
      </w:r>
      <w:r w:rsidR="004258D5" w:rsidRPr="00433854">
        <w:rPr>
          <w:rFonts w:ascii="Verdana" w:hAnsi="Verdana" w:cs="Arial"/>
          <w:sz w:val="20"/>
          <w:szCs w:val="20"/>
        </w:rPr>
        <w:t>á(</w:t>
      </w:r>
      <w:proofErr w:type="spellStart"/>
      <w:r w:rsidR="00FF0E1F" w:rsidRPr="00433854">
        <w:rPr>
          <w:rFonts w:ascii="Verdana" w:hAnsi="Verdana" w:cs="Arial"/>
          <w:sz w:val="20"/>
          <w:szCs w:val="20"/>
        </w:rPr>
        <w:t>ã</w:t>
      </w:r>
      <w:r w:rsidR="004258D5" w:rsidRPr="00433854">
        <w:rPr>
          <w:rFonts w:ascii="Verdana" w:hAnsi="Verdana" w:cs="Arial"/>
          <w:sz w:val="20"/>
          <w:szCs w:val="20"/>
        </w:rPr>
        <w:t>o</w:t>
      </w:r>
      <w:proofErr w:type="spellEnd"/>
      <w:r w:rsidR="004258D5" w:rsidRPr="00433854">
        <w:rPr>
          <w:rFonts w:ascii="Verdana" w:hAnsi="Verdana" w:cs="Arial"/>
          <w:sz w:val="20"/>
          <w:szCs w:val="20"/>
        </w:rPr>
        <w:t>)</w:t>
      </w:r>
      <w:r w:rsidRPr="00433854">
        <w:rPr>
          <w:rFonts w:ascii="Verdana" w:hAnsi="Verdana" w:cs="Arial"/>
          <w:sz w:val="20"/>
          <w:szCs w:val="20"/>
        </w:rPr>
        <w:t xml:space="preserve"> estabelecer os direitos, obrigações e responsabilidades das partes, em conformidade com os termos d</w:t>
      </w:r>
      <w:r w:rsidR="004258D5" w:rsidRPr="00433854">
        <w:rPr>
          <w:rFonts w:ascii="Verdana" w:hAnsi="Verdana" w:cs="Arial"/>
          <w:sz w:val="20"/>
          <w:szCs w:val="20"/>
        </w:rPr>
        <w:t>est</w:t>
      </w:r>
      <w:r w:rsidRPr="00433854">
        <w:rPr>
          <w:rFonts w:ascii="Verdana" w:hAnsi="Verdana" w:cs="Arial"/>
          <w:sz w:val="20"/>
          <w:szCs w:val="20"/>
        </w:rPr>
        <w:t xml:space="preserve">a </w:t>
      </w:r>
      <w:r w:rsidR="004258D5" w:rsidRPr="00433854">
        <w:rPr>
          <w:rFonts w:ascii="Verdana" w:hAnsi="Verdana" w:cs="Arial"/>
          <w:sz w:val="20"/>
          <w:szCs w:val="20"/>
        </w:rPr>
        <w:t>C</w:t>
      </w:r>
      <w:r w:rsidRPr="00433854">
        <w:rPr>
          <w:rFonts w:ascii="Verdana" w:hAnsi="Verdana" w:cs="Arial"/>
          <w:sz w:val="20"/>
          <w:szCs w:val="20"/>
        </w:rPr>
        <w:t xml:space="preserve">hamada </w:t>
      </w:r>
      <w:r w:rsidR="004258D5" w:rsidRPr="00433854">
        <w:rPr>
          <w:rFonts w:ascii="Verdana" w:hAnsi="Verdana" w:cs="Arial"/>
          <w:sz w:val="20"/>
          <w:szCs w:val="20"/>
        </w:rPr>
        <w:t>P</w:t>
      </w:r>
      <w:r w:rsidRPr="00433854">
        <w:rPr>
          <w:rFonts w:ascii="Verdana" w:hAnsi="Verdana" w:cs="Arial"/>
          <w:sz w:val="20"/>
          <w:szCs w:val="20"/>
        </w:rPr>
        <w:t>ública</w:t>
      </w:r>
      <w:r w:rsidR="00E345A2" w:rsidRPr="00433854">
        <w:rPr>
          <w:rFonts w:ascii="Verdana" w:hAnsi="Verdana" w:cs="Arial"/>
          <w:sz w:val="20"/>
          <w:szCs w:val="20"/>
        </w:rPr>
        <w:t xml:space="preserve"> e</w:t>
      </w:r>
      <w:r w:rsidR="00FF0E1F" w:rsidRPr="00433854">
        <w:rPr>
          <w:rFonts w:ascii="Verdana" w:hAnsi="Verdana" w:cs="Arial"/>
          <w:sz w:val="20"/>
          <w:szCs w:val="20"/>
        </w:rPr>
        <w:t xml:space="preserve"> </w:t>
      </w:r>
      <w:r w:rsidR="004258D5" w:rsidRPr="00433854">
        <w:rPr>
          <w:rFonts w:ascii="Verdana" w:hAnsi="Verdana" w:cs="Arial"/>
          <w:sz w:val="20"/>
          <w:szCs w:val="20"/>
        </w:rPr>
        <w:t>será(ao)</w:t>
      </w:r>
      <w:r w:rsidR="00FD3D37" w:rsidRPr="00433854">
        <w:rPr>
          <w:rFonts w:ascii="Verdana" w:hAnsi="Verdana" w:cs="Arial"/>
          <w:sz w:val="20"/>
          <w:szCs w:val="20"/>
        </w:rPr>
        <w:t>realizado</w:t>
      </w:r>
      <w:r w:rsidR="004258D5" w:rsidRPr="00433854">
        <w:rPr>
          <w:rFonts w:ascii="Verdana" w:hAnsi="Verdana" w:cs="Arial"/>
          <w:sz w:val="20"/>
          <w:szCs w:val="20"/>
        </w:rPr>
        <w:t>(s)</w:t>
      </w:r>
      <w:r w:rsidR="00721D4F" w:rsidRPr="00433854">
        <w:rPr>
          <w:rFonts w:ascii="Verdana" w:hAnsi="Verdana" w:cs="Arial"/>
          <w:sz w:val="20"/>
          <w:szCs w:val="20"/>
        </w:rPr>
        <w:t xml:space="preserve"> conforme modelo constante no </w:t>
      </w:r>
      <w:r w:rsidR="00721D4F" w:rsidRPr="00433854">
        <w:rPr>
          <w:rFonts w:ascii="Verdana" w:hAnsi="Verdana" w:cs="Arial"/>
          <w:b/>
          <w:sz w:val="20"/>
          <w:szCs w:val="20"/>
        </w:rPr>
        <w:t>Anexo IV</w:t>
      </w:r>
      <w:r w:rsidR="004258D5" w:rsidRPr="00433854">
        <w:rPr>
          <w:rFonts w:ascii="Verdana" w:hAnsi="Verdana" w:cs="Arial"/>
          <w:sz w:val="20"/>
          <w:szCs w:val="20"/>
        </w:rPr>
        <w:t xml:space="preserve">, de acordo com o </w:t>
      </w:r>
      <w:r w:rsidR="004258D5" w:rsidRPr="00433854">
        <w:rPr>
          <w:rFonts w:ascii="Verdana" w:hAnsi="Verdana" w:cs="Arial"/>
          <w:bCs/>
          <w:sz w:val="20"/>
          <w:szCs w:val="20"/>
        </w:rPr>
        <w:t xml:space="preserve">art. </w:t>
      </w:r>
      <w:r w:rsidR="004258D5" w:rsidRPr="00433854">
        <w:rPr>
          <w:rFonts w:ascii="Verdana" w:hAnsi="Verdana" w:cs="Arial"/>
          <w:sz w:val="20"/>
          <w:szCs w:val="20"/>
        </w:rPr>
        <w:t>3</w:t>
      </w:r>
      <w:r w:rsidR="00FF0E1F" w:rsidRPr="00433854">
        <w:rPr>
          <w:rFonts w:ascii="Verdana" w:hAnsi="Verdana" w:cs="Arial"/>
          <w:sz w:val="20"/>
          <w:szCs w:val="20"/>
        </w:rPr>
        <w:t>8</w:t>
      </w:r>
      <w:r w:rsidR="004258D5" w:rsidRPr="00433854">
        <w:rPr>
          <w:rFonts w:ascii="Verdana" w:hAnsi="Verdana" w:cs="Arial"/>
          <w:sz w:val="20"/>
          <w:szCs w:val="20"/>
        </w:rPr>
        <w:t xml:space="preserve"> da </w:t>
      </w:r>
      <w:r w:rsidR="004258D5" w:rsidRPr="00433854">
        <w:rPr>
          <w:rFonts w:ascii="Verdana" w:hAnsi="Verdana" w:cs="Arial"/>
          <w:bCs/>
          <w:sz w:val="20"/>
          <w:szCs w:val="20"/>
        </w:rPr>
        <w:t xml:space="preserve">Resolução FNDE nº </w:t>
      </w:r>
      <w:r w:rsidR="00FF0E1F" w:rsidRPr="00433854">
        <w:rPr>
          <w:rFonts w:ascii="Verdana" w:hAnsi="Verdana" w:cs="Arial"/>
          <w:bCs/>
          <w:sz w:val="20"/>
          <w:szCs w:val="20"/>
        </w:rPr>
        <w:t>0</w:t>
      </w:r>
      <w:r w:rsidR="004258D5" w:rsidRPr="00433854">
        <w:rPr>
          <w:rFonts w:ascii="Verdana" w:hAnsi="Verdana" w:cs="Arial"/>
          <w:bCs/>
          <w:sz w:val="20"/>
          <w:szCs w:val="20"/>
        </w:rPr>
        <w:t>6/20</w:t>
      </w:r>
      <w:r w:rsidR="00FF0E1F" w:rsidRPr="00433854">
        <w:rPr>
          <w:rFonts w:ascii="Verdana" w:hAnsi="Verdana" w:cs="Arial"/>
          <w:bCs/>
          <w:sz w:val="20"/>
          <w:szCs w:val="20"/>
        </w:rPr>
        <w:t>20</w:t>
      </w:r>
      <w:r w:rsidR="00721D4F" w:rsidRPr="00433854">
        <w:rPr>
          <w:rFonts w:ascii="Verdana" w:hAnsi="Verdana" w:cs="Arial"/>
          <w:sz w:val="20"/>
          <w:szCs w:val="20"/>
        </w:rPr>
        <w:t>.</w:t>
      </w:r>
    </w:p>
    <w:p w14:paraId="2E4A7C6C" w14:textId="77777777" w:rsidR="007A5342" w:rsidRPr="00433854" w:rsidRDefault="007A5342" w:rsidP="00721D4F">
      <w:pPr>
        <w:autoSpaceDE w:val="0"/>
        <w:autoSpaceDN w:val="0"/>
        <w:adjustRightInd w:val="0"/>
        <w:jc w:val="both"/>
        <w:rPr>
          <w:rFonts w:ascii="Verdana" w:hAnsi="Verdana" w:cs="Arial"/>
          <w:sz w:val="20"/>
          <w:szCs w:val="20"/>
        </w:rPr>
      </w:pPr>
    </w:p>
    <w:p w14:paraId="7A93F620" w14:textId="77777777" w:rsidR="007A5342" w:rsidRPr="00433854" w:rsidRDefault="007A5342" w:rsidP="001B6861">
      <w:pPr>
        <w:autoSpaceDE w:val="0"/>
        <w:autoSpaceDN w:val="0"/>
        <w:adjustRightInd w:val="0"/>
        <w:ind w:left="284"/>
        <w:jc w:val="both"/>
        <w:rPr>
          <w:rFonts w:ascii="Verdana" w:hAnsi="Verdana" w:cs="Arial"/>
          <w:sz w:val="20"/>
          <w:szCs w:val="20"/>
        </w:rPr>
      </w:pPr>
      <w:r w:rsidRPr="00433854">
        <w:rPr>
          <w:rFonts w:ascii="Verdana" w:hAnsi="Verdana" w:cs="Arial"/>
          <w:b/>
          <w:sz w:val="20"/>
          <w:szCs w:val="20"/>
        </w:rPr>
        <w:t>6.5.1.</w:t>
      </w:r>
      <w:r w:rsidRPr="00433854">
        <w:rPr>
          <w:rFonts w:ascii="Verdana" w:hAnsi="Verdana" w:cs="Arial"/>
          <w:sz w:val="20"/>
          <w:szCs w:val="20"/>
        </w:rPr>
        <w:t xml:space="preserve"> Os contratos referentes aos processos de aquisição de gêneros alimentícios no âmbito do PNAE são regidos pela Lei nº 8.666/1993 e demais dispositivos legais aplicáveis, conforme previsto no art. 25 da </w:t>
      </w:r>
      <w:r w:rsidRPr="00433854">
        <w:rPr>
          <w:rFonts w:ascii="Verdana" w:hAnsi="Verdana" w:cs="Arial"/>
          <w:bCs/>
          <w:sz w:val="20"/>
          <w:szCs w:val="20"/>
        </w:rPr>
        <w:t>Resolução FNDE nº 06/2020</w:t>
      </w:r>
      <w:r w:rsidRPr="00433854">
        <w:rPr>
          <w:rFonts w:ascii="Verdana" w:hAnsi="Verdana" w:cs="Arial"/>
          <w:sz w:val="20"/>
          <w:szCs w:val="20"/>
        </w:rPr>
        <w:t>.</w:t>
      </w:r>
    </w:p>
    <w:p w14:paraId="195620FD" w14:textId="77777777" w:rsidR="005044C8" w:rsidRPr="00433854" w:rsidRDefault="005044C8" w:rsidP="00A01DF7">
      <w:pPr>
        <w:autoSpaceDE w:val="0"/>
        <w:autoSpaceDN w:val="0"/>
        <w:adjustRightInd w:val="0"/>
        <w:jc w:val="both"/>
        <w:rPr>
          <w:rFonts w:ascii="Verdana" w:hAnsi="Verdana" w:cs="Arial"/>
          <w:b/>
          <w:bCs/>
          <w:sz w:val="20"/>
          <w:szCs w:val="20"/>
        </w:rPr>
      </w:pPr>
    </w:p>
    <w:p w14:paraId="183C4B07" w14:textId="77777777" w:rsidR="00A01DF7" w:rsidRPr="00433854" w:rsidRDefault="00AE068C" w:rsidP="00A01DF7">
      <w:pPr>
        <w:autoSpaceDE w:val="0"/>
        <w:autoSpaceDN w:val="0"/>
        <w:adjustRightInd w:val="0"/>
        <w:jc w:val="both"/>
        <w:rPr>
          <w:rFonts w:ascii="Verdana" w:hAnsi="Verdana" w:cs="Arial"/>
          <w:b/>
          <w:bCs/>
          <w:sz w:val="20"/>
          <w:szCs w:val="20"/>
        </w:rPr>
      </w:pPr>
      <w:r w:rsidRPr="00433854">
        <w:rPr>
          <w:rFonts w:ascii="Verdana" w:hAnsi="Verdana" w:cs="Arial"/>
          <w:b/>
          <w:bCs/>
          <w:sz w:val="20"/>
          <w:szCs w:val="20"/>
        </w:rPr>
        <w:t>6.6.</w:t>
      </w:r>
      <w:r w:rsidR="00A01DF7" w:rsidRPr="00433854">
        <w:rPr>
          <w:rFonts w:ascii="Verdana" w:hAnsi="Verdana" w:cs="Arial"/>
          <w:b/>
          <w:bCs/>
          <w:sz w:val="20"/>
          <w:szCs w:val="20"/>
        </w:rPr>
        <w:t xml:space="preserve"> Pagamento das faturas</w:t>
      </w:r>
    </w:p>
    <w:p w14:paraId="2189C10D" w14:textId="77777777" w:rsidR="001B6861" w:rsidRDefault="001B6861" w:rsidP="00AE068C">
      <w:pPr>
        <w:autoSpaceDE w:val="0"/>
        <w:autoSpaceDN w:val="0"/>
        <w:adjustRightInd w:val="0"/>
        <w:ind w:firstLine="284"/>
        <w:jc w:val="both"/>
        <w:rPr>
          <w:rFonts w:ascii="Verdana" w:hAnsi="Verdana" w:cs="Arial"/>
          <w:b/>
          <w:sz w:val="20"/>
          <w:szCs w:val="20"/>
        </w:rPr>
      </w:pPr>
    </w:p>
    <w:p w14:paraId="5C16F919" w14:textId="1054D55B" w:rsidR="00A01DF7" w:rsidRPr="00433854" w:rsidRDefault="00AE068C" w:rsidP="001B6861">
      <w:pPr>
        <w:autoSpaceDE w:val="0"/>
        <w:autoSpaceDN w:val="0"/>
        <w:adjustRightInd w:val="0"/>
        <w:ind w:left="284"/>
        <w:jc w:val="both"/>
        <w:rPr>
          <w:rFonts w:ascii="Verdana" w:hAnsi="Verdana" w:cs="Arial"/>
          <w:sz w:val="20"/>
          <w:szCs w:val="20"/>
        </w:rPr>
      </w:pPr>
      <w:r w:rsidRPr="00433854">
        <w:rPr>
          <w:rFonts w:ascii="Verdana" w:hAnsi="Verdana" w:cs="Arial"/>
          <w:b/>
          <w:sz w:val="20"/>
          <w:szCs w:val="20"/>
        </w:rPr>
        <w:t>6.6.1.</w:t>
      </w:r>
      <w:r w:rsidR="00A01DF7" w:rsidRPr="00433854">
        <w:rPr>
          <w:rFonts w:ascii="Verdana" w:hAnsi="Verdana" w:cs="Arial"/>
          <w:sz w:val="20"/>
          <w:szCs w:val="20"/>
        </w:rPr>
        <w:t xml:space="preserve"> Os pagamentos </w:t>
      </w:r>
      <w:r w:rsidRPr="00433854">
        <w:rPr>
          <w:rFonts w:ascii="Verdana" w:hAnsi="Verdana" w:cs="Arial"/>
          <w:sz w:val="20"/>
          <w:szCs w:val="20"/>
        </w:rPr>
        <w:t xml:space="preserve">decorrentes </w:t>
      </w:r>
      <w:r w:rsidR="00A01DF7" w:rsidRPr="00433854">
        <w:rPr>
          <w:rFonts w:ascii="Verdana" w:hAnsi="Verdana" w:cs="Arial"/>
          <w:sz w:val="20"/>
          <w:szCs w:val="20"/>
        </w:rPr>
        <w:t>do fornecimento feito pelo fornecedor da agricultura familiar ou empreendedor familiar rural habilitado, como conseq</w:t>
      </w:r>
      <w:r w:rsidR="009D7B21" w:rsidRPr="00433854">
        <w:rPr>
          <w:rFonts w:ascii="Verdana" w:hAnsi="Verdana" w:cs="Arial"/>
          <w:sz w:val="20"/>
          <w:szCs w:val="20"/>
        </w:rPr>
        <w:t>u</w:t>
      </w:r>
      <w:r w:rsidR="00A01DF7" w:rsidRPr="00433854">
        <w:rPr>
          <w:rFonts w:ascii="Verdana" w:hAnsi="Verdana" w:cs="Arial"/>
          <w:sz w:val="20"/>
          <w:szCs w:val="20"/>
        </w:rPr>
        <w:t xml:space="preserve">ência da comercialização de gêneros alimentícios, serão realizados pelo Município em até </w:t>
      </w:r>
      <w:r w:rsidR="00B00A1B" w:rsidRPr="00433854">
        <w:rPr>
          <w:rFonts w:ascii="Verdana" w:hAnsi="Verdana" w:cs="Arial"/>
          <w:sz w:val="20"/>
          <w:szCs w:val="20"/>
        </w:rPr>
        <w:t>30</w:t>
      </w:r>
      <w:r w:rsidRPr="00433854">
        <w:rPr>
          <w:rFonts w:ascii="Verdana" w:hAnsi="Verdana" w:cs="Arial"/>
          <w:sz w:val="20"/>
          <w:szCs w:val="20"/>
        </w:rPr>
        <w:t xml:space="preserve"> (</w:t>
      </w:r>
      <w:r w:rsidR="00B00A1B" w:rsidRPr="00433854">
        <w:rPr>
          <w:rFonts w:ascii="Verdana" w:hAnsi="Verdana" w:cs="Arial"/>
          <w:sz w:val="20"/>
          <w:szCs w:val="20"/>
        </w:rPr>
        <w:t>trinta</w:t>
      </w:r>
      <w:r w:rsidR="00A01DF7" w:rsidRPr="00433854">
        <w:rPr>
          <w:rFonts w:ascii="Verdana" w:hAnsi="Verdana" w:cs="Arial"/>
          <w:sz w:val="20"/>
          <w:szCs w:val="20"/>
        </w:rPr>
        <w:t xml:space="preserve"> dias após a entrega.</w:t>
      </w:r>
    </w:p>
    <w:p w14:paraId="785F1EB4" w14:textId="77777777" w:rsidR="001D2890" w:rsidRPr="00433854" w:rsidRDefault="001D2890" w:rsidP="001B6861">
      <w:pPr>
        <w:autoSpaceDE w:val="0"/>
        <w:autoSpaceDN w:val="0"/>
        <w:adjustRightInd w:val="0"/>
        <w:ind w:left="284"/>
        <w:jc w:val="both"/>
        <w:rPr>
          <w:rFonts w:ascii="Verdana" w:hAnsi="Verdana" w:cs="Arial"/>
          <w:b/>
          <w:sz w:val="20"/>
          <w:szCs w:val="20"/>
        </w:rPr>
      </w:pPr>
    </w:p>
    <w:p w14:paraId="7429CB6F" w14:textId="77777777" w:rsidR="00A01DF7" w:rsidRPr="00433854" w:rsidRDefault="00AE068C" w:rsidP="001B6861">
      <w:pPr>
        <w:autoSpaceDE w:val="0"/>
        <w:autoSpaceDN w:val="0"/>
        <w:adjustRightInd w:val="0"/>
        <w:ind w:left="284"/>
        <w:jc w:val="both"/>
        <w:rPr>
          <w:rFonts w:ascii="Verdana" w:hAnsi="Verdana" w:cs="Arial"/>
          <w:color w:val="000000"/>
          <w:sz w:val="20"/>
          <w:szCs w:val="20"/>
        </w:rPr>
      </w:pPr>
      <w:r w:rsidRPr="00433854">
        <w:rPr>
          <w:rFonts w:ascii="Verdana" w:hAnsi="Verdana" w:cs="Arial"/>
          <w:b/>
          <w:sz w:val="20"/>
          <w:szCs w:val="20"/>
        </w:rPr>
        <w:t>6.6.2.</w:t>
      </w:r>
      <w:r w:rsidR="00A01DF7" w:rsidRPr="00433854">
        <w:rPr>
          <w:rFonts w:ascii="Verdana" w:hAnsi="Verdana" w:cs="Arial"/>
          <w:sz w:val="20"/>
          <w:szCs w:val="20"/>
        </w:rPr>
        <w:t xml:space="preserve"> O pagamento será feito mediante a apresentação de documento fiscal correspondente ao fornecimento efetuado, </w:t>
      </w:r>
      <w:r w:rsidR="00A01DF7" w:rsidRPr="00433854">
        <w:rPr>
          <w:rFonts w:ascii="Verdana" w:hAnsi="Verdana" w:cs="Arial"/>
          <w:color w:val="000000"/>
          <w:sz w:val="20"/>
          <w:szCs w:val="20"/>
        </w:rPr>
        <w:t>vedada à antecipação de pagamento, para cada faturamento.</w:t>
      </w:r>
    </w:p>
    <w:p w14:paraId="026E5ED5" w14:textId="77777777" w:rsidR="00AE068C" w:rsidRPr="00433854" w:rsidRDefault="00AE068C" w:rsidP="001B6861">
      <w:pPr>
        <w:autoSpaceDE w:val="0"/>
        <w:autoSpaceDN w:val="0"/>
        <w:adjustRightInd w:val="0"/>
        <w:ind w:left="284"/>
        <w:jc w:val="both"/>
        <w:rPr>
          <w:rFonts w:ascii="Verdana" w:hAnsi="Verdana" w:cs="Arial"/>
          <w:color w:val="000000"/>
          <w:sz w:val="20"/>
          <w:szCs w:val="20"/>
        </w:rPr>
      </w:pPr>
    </w:p>
    <w:p w14:paraId="5F38CE72" w14:textId="77777777" w:rsidR="00A01DF7" w:rsidRPr="00433854" w:rsidRDefault="00AE068C" w:rsidP="001B6861">
      <w:pPr>
        <w:autoSpaceDE w:val="0"/>
        <w:autoSpaceDN w:val="0"/>
        <w:adjustRightInd w:val="0"/>
        <w:ind w:left="284"/>
        <w:jc w:val="both"/>
        <w:rPr>
          <w:rFonts w:ascii="Verdana" w:hAnsi="Verdana" w:cs="Arial"/>
          <w:color w:val="000000"/>
          <w:sz w:val="20"/>
          <w:szCs w:val="20"/>
        </w:rPr>
      </w:pPr>
      <w:r w:rsidRPr="00433854">
        <w:rPr>
          <w:rFonts w:ascii="Verdana" w:hAnsi="Verdana" w:cs="Arial"/>
          <w:b/>
          <w:color w:val="000000"/>
          <w:sz w:val="20"/>
          <w:szCs w:val="20"/>
        </w:rPr>
        <w:t>6.6.3.</w:t>
      </w:r>
      <w:r w:rsidR="00A01DF7" w:rsidRPr="00433854">
        <w:rPr>
          <w:rFonts w:ascii="Verdana" w:hAnsi="Verdana" w:cs="Arial"/>
          <w:color w:val="000000"/>
          <w:sz w:val="20"/>
          <w:szCs w:val="20"/>
        </w:rPr>
        <w:t xml:space="preserve"> O valor pago anualmente a cada agricultor não poderá exceder </w:t>
      </w:r>
      <w:bookmarkStart w:id="2" w:name="_Hlk95124346"/>
      <w:r w:rsidR="00A01DF7" w:rsidRPr="00433854">
        <w:rPr>
          <w:rFonts w:ascii="Verdana" w:hAnsi="Verdana" w:cs="Arial"/>
          <w:color w:val="000000"/>
          <w:sz w:val="20"/>
          <w:szCs w:val="20"/>
        </w:rPr>
        <w:t xml:space="preserve">a R$ </w:t>
      </w:r>
      <w:r w:rsidR="0029098C" w:rsidRPr="00433854">
        <w:rPr>
          <w:rFonts w:ascii="Verdana" w:hAnsi="Verdana" w:cs="Arial"/>
          <w:color w:val="000000"/>
          <w:sz w:val="20"/>
          <w:szCs w:val="20"/>
        </w:rPr>
        <w:t>4</w:t>
      </w:r>
      <w:r w:rsidR="00AE5240" w:rsidRPr="00433854">
        <w:rPr>
          <w:rFonts w:ascii="Verdana" w:hAnsi="Verdana" w:cs="Arial"/>
          <w:color w:val="000000"/>
          <w:sz w:val="20"/>
          <w:szCs w:val="20"/>
        </w:rPr>
        <w:t>0</w:t>
      </w:r>
      <w:r w:rsidR="00A01DF7" w:rsidRPr="00433854">
        <w:rPr>
          <w:rFonts w:ascii="Verdana" w:hAnsi="Verdana" w:cs="Arial"/>
          <w:color w:val="000000"/>
          <w:sz w:val="20"/>
          <w:szCs w:val="20"/>
        </w:rPr>
        <w:t>.000,00 (</w:t>
      </w:r>
      <w:r w:rsidR="0029098C" w:rsidRPr="00433854">
        <w:rPr>
          <w:rFonts w:ascii="Verdana" w:hAnsi="Verdana" w:cs="Arial"/>
          <w:color w:val="000000"/>
          <w:sz w:val="20"/>
          <w:szCs w:val="20"/>
        </w:rPr>
        <w:t>quarenta</w:t>
      </w:r>
      <w:r w:rsidR="00A01DF7" w:rsidRPr="00433854">
        <w:rPr>
          <w:rFonts w:ascii="Verdana" w:hAnsi="Verdana" w:cs="Arial"/>
          <w:color w:val="000000"/>
          <w:sz w:val="20"/>
          <w:szCs w:val="20"/>
        </w:rPr>
        <w:t xml:space="preserve"> mil reais).</w:t>
      </w:r>
    </w:p>
    <w:bookmarkEnd w:id="2"/>
    <w:p w14:paraId="38EFE0DC" w14:textId="77777777" w:rsidR="00BF763C" w:rsidRPr="00433854" w:rsidRDefault="00BF763C" w:rsidP="00E4074C">
      <w:pPr>
        <w:autoSpaceDE w:val="0"/>
        <w:autoSpaceDN w:val="0"/>
        <w:adjustRightInd w:val="0"/>
        <w:jc w:val="both"/>
        <w:rPr>
          <w:rFonts w:ascii="Verdana" w:hAnsi="Verdana" w:cs="Arial"/>
          <w:sz w:val="20"/>
          <w:szCs w:val="20"/>
        </w:rPr>
      </w:pPr>
    </w:p>
    <w:p w14:paraId="3A2FBE21" w14:textId="77777777" w:rsidR="00254128" w:rsidRPr="00433854" w:rsidRDefault="00AE068C" w:rsidP="00254128">
      <w:pPr>
        <w:autoSpaceDE w:val="0"/>
        <w:autoSpaceDN w:val="0"/>
        <w:adjustRightInd w:val="0"/>
        <w:jc w:val="both"/>
        <w:rPr>
          <w:rFonts w:ascii="Verdana" w:hAnsi="Verdana" w:cs="Arial"/>
          <w:b/>
          <w:bCs/>
          <w:sz w:val="20"/>
          <w:szCs w:val="20"/>
        </w:rPr>
      </w:pPr>
      <w:r w:rsidRPr="00433854">
        <w:rPr>
          <w:rFonts w:ascii="Verdana" w:hAnsi="Verdana" w:cs="Arial"/>
          <w:b/>
          <w:bCs/>
          <w:sz w:val="20"/>
          <w:szCs w:val="20"/>
        </w:rPr>
        <w:t>7</w:t>
      </w:r>
      <w:r w:rsidR="00254128" w:rsidRPr="00433854">
        <w:rPr>
          <w:rFonts w:ascii="Verdana" w:hAnsi="Verdana" w:cs="Arial"/>
          <w:b/>
          <w:bCs/>
          <w:sz w:val="20"/>
          <w:szCs w:val="20"/>
        </w:rPr>
        <w:t>. CONTRATAÇÃO</w:t>
      </w:r>
    </w:p>
    <w:p w14:paraId="3CB29942" w14:textId="77777777" w:rsidR="001B6861" w:rsidRDefault="001B6861" w:rsidP="00254128">
      <w:pPr>
        <w:autoSpaceDE w:val="0"/>
        <w:autoSpaceDN w:val="0"/>
        <w:adjustRightInd w:val="0"/>
        <w:jc w:val="both"/>
        <w:rPr>
          <w:rFonts w:ascii="Verdana" w:hAnsi="Verdana" w:cs="Arial"/>
          <w:b/>
          <w:sz w:val="20"/>
          <w:szCs w:val="20"/>
        </w:rPr>
      </w:pPr>
    </w:p>
    <w:p w14:paraId="549DCE28" w14:textId="217FBE41" w:rsidR="00254128" w:rsidRPr="00433854" w:rsidRDefault="00AE068C" w:rsidP="00254128">
      <w:pPr>
        <w:autoSpaceDE w:val="0"/>
        <w:autoSpaceDN w:val="0"/>
        <w:adjustRightInd w:val="0"/>
        <w:jc w:val="both"/>
        <w:rPr>
          <w:rFonts w:ascii="Verdana" w:hAnsi="Verdana" w:cs="Arial"/>
          <w:sz w:val="20"/>
          <w:szCs w:val="20"/>
        </w:rPr>
      </w:pPr>
      <w:r w:rsidRPr="00433854">
        <w:rPr>
          <w:rFonts w:ascii="Verdana" w:hAnsi="Verdana" w:cs="Arial"/>
          <w:b/>
          <w:sz w:val="20"/>
          <w:szCs w:val="20"/>
        </w:rPr>
        <w:t>7</w:t>
      </w:r>
      <w:r w:rsidR="00254128" w:rsidRPr="00433854">
        <w:rPr>
          <w:rFonts w:ascii="Verdana" w:hAnsi="Verdana" w:cs="Arial"/>
          <w:b/>
          <w:sz w:val="20"/>
          <w:szCs w:val="20"/>
        </w:rPr>
        <w:t>.1.</w:t>
      </w:r>
      <w:r w:rsidR="00254128" w:rsidRPr="00433854">
        <w:rPr>
          <w:rFonts w:ascii="Verdana" w:hAnsi="Verdana" w:cs="Arial"/>
          <w:sz w:val="20"/>
          <w:szCs w:val="20"/>
        </w:rPr>
        <w:t xml:space="preserve"> Uma vez declarado vencedor, o Proponente Vendedor deverá assinar o Contrato de Compra e Venda de gêneros alimentícios, de acordo com o modelo apresentado no </w:t>
      </w:r>
      <w:r w:rsidR="00254128" w:rsidRPr="00433854">
        <w:rPr>
          <w:rFonts w:ascii="Verdana" w:hAnsi="Verdana" w:cs="Arial"/>
          <w:b/>
          <w:sz w:val="20"/>
          <w:szCs w:val="20"/>
        </w:rPr>
        <w:t>Anexo IV.</w:t>
      </w:r>
    </w:p>
    <w:p w14:paraId="44FAAA06" w14:textId="77777777" w:rsidR="00AE068C" w:rsidRPr="00433854" w:rsidRDefault="00AE068C" w:rsidP="00254128">
      <w:pPr>
        <w:autoSpaceDE w:val="0"/>
        <w:autoSpaceDN w:val="0"/>
        <w:adjustRightInd w:val="0"/>
        <w:jc w:val="both"/>
        <w:rPr>
          <w:rFonts w:ascii="Verdana" w:hAnsi="Verdana" w:cs="Arial"/>
          <w:b/>
          <w:sz w:val="20"/>
          <w:szCs w:val="20"/>
        </w:rPr>
      </w:pPr>
    </w:p>
    <w:p w14:paraId="5F598BAF" w14:textId="77777777" w:rsidR="00254128" w:rsidRPr="00433854" w:rsidRDefault="00AE068C" w:rsidP="00254128">
      <w:pPr>
        <w:autoSpaceDE w:val="0"/>
        <w:autoSpaceDN w:val="0"/>
        <w:adjustRightInd w:val="0"/>
        <w:jc w:val="both"/>
        <w:rPr>
          <w:rFonts w:ascii="Verdana" w:hAnsi="Verdana" w:cs="Arial"/>
          <w:sz w:val="20"/>
          <w:szCs w:val="20"/>
        </w:rPr>
      </w:pPr>
      <w:r w:rsidRPr="00433854">
        <w:rPr>
          <w:rFonts w:ascii="Verdana" w:hAnsi="Verdana" w:cs="Arial"/>
          <w:b/>
          <w:sz w:val="20"/>
          <w:szCs w:val="20"/>
        </w:rPr>
        <w:t>7</w:t>
      </w:r>
      <w:r w:rsidR="00254128" w:rsidRPr="00433854">
        <w:rPr>
          <w:rFonts w:ascii="Verdana" w:hAnsi="Verdana" w:cs="Arial"/>
          <w:b/>
          <w:sz w:val="20"/>
          <w:szCs w:val="20"/>
        </w:rPr>
        <w:t>.2.</w:t>
      </w:r>
      <w:r w:rsidR="00FD3D37" w:rsidRPr="00433854">
        <w:rPr>
          <w:rFonts w:ascii="Verdana" w:hAnsi="Verdana" w:cs="Arial"/>
          <w:sz w:val="20"/>
          <w:szCs w:val="20"/>
        </w:rPr>
        <w:t xml:space="preserve">O limite individual de venda do agricultor familiar e do empreendedor familiar rural para a alimentação escolar deverá respeitar o valor máximo de R$ </w:t>
      </w:r>
      <w:r w:rsidR="00197D25" w:rsidRPr="00433854">
        <w:rPr>
          <w:rFonts w:ascii="Verdana" w:hAnsi="Verdana" w:cs="Arial"/>
          <w:sz w:val="20"/>
          <w:szCs w:val="20"/>
        </w:rPr>
        <w:t>4</w:t>
      </w:r>
      <w:r w:rsidR="00FD3D37" w:rsidRPr="00433854">
        <w:rPr>
          <w:rFonts w:ascii="Verdana" w:hAnsi="Verdana" w:cs="Arial"/>
          <w:sz w:val="20"/>
          <w:szCs w:val="20"/>
        </w:rPr>
        <w:t>0.000,00 (</w:t>
      </w:r>
      <w:r w:rsidR="00197D25" w:rsidRPr="00433854">
        <w:rPr>
          <w:rFonts w:ascii="Verdana" w:hAnsi="Verdana" w:cs="Arial"/>
          <w:sz w:val="20"/>
          <w:szCs w:val="20"/>
        </w:rPr>
        <w:t>quarenta</w:t>
      </w:r>
      <w:r w:rsidR="00FD3D37" w:rsidRPr="00433854">
        <w:rPr>
          <w:rFonts w:ascii="Verdana" w:hAnsi="Verdana" w:cs="Arial"/>
          <w:sz w:val="20"/>
          <w:szCs w:val="20"/>
        </w:rPr>
        <w:t xml:space="preserve"> mil reais), </w:t>
      </w:r>
      <w:r w:rsidR="004258D5" w:rsidRPr="00433854">
        <w:rPr>
          <w:rFonts w:ascii="Verdana" w:hAnsi="Verdana" w:cs="Arial"/>
          <w:sz w:val="20"/>
          <w:szCs w:val="20"/>
        </w:rPr>
        <w:t xml:space="preserve">por DAP Familiar/ano/entidade executora, </w:t>
      </w:r>
      <w:r w:rsidR="0008621D" w:rsidRPr="00433854">
        <w:rPr>
          <w:rFonts w:ascii="Verdana" w:hAnsi="Verdana" w:cs="Arial"/>
          <w:sz w:val="20"/>
          <w:szCs w:val="20"/>
        </w:rPr>
        <w:t>de acordo com o art. 3</w:t>
      </w:r>
      <w:r w:rsidR="00FF0E1F" w:rsidRPr="00433854">
        <w:rPr>
          <w:rFonts w:ascii="Verdana" w:hAnsi="Verdana" w:cs="Arial"/>
          <w:sz w:val="20"/>
          <w:szCs w:val="20"/>
        </w:rPr>
        <w:t xml:space="preserve">9 </w:t>
      </w:r>
      <w:r w:rsidR="0008621D" w:rsidRPr="00433854">
        <w:rPr>
          <w:rFonts w:ascii="Verdana" w:hAnsi="Verdana" w:cs="Arial"/>
          <w:sz w:val="20"/>
          <w:szCs w:val="20"/>
        </w:rPr>
        <w:t xml:space="preserve">da </w:t>
      </w:r>
      <w:r w:rsidR="0008621D" w:rsidRPr="00433854">
        <w:rPr>
          <w:rFonts w:ascii="Verdana" w:hAnsi="Verdana" w:cs="Arial"/>
          <w:bCs/>
          <w:sz w:val="20"/>
          <w:szCs w:val="20"/>
        </w:rPr>
        <w:t xml:space="preserve">Resolução FNDE nº </w:t>
      </w:r>
      <w:r w:rsidR="00FF0E1F" w:rsidRPr="00433854">
        <w:rPr>
          <w:rFonts w:ascii="Verdana" w:hAnsi="Verdana" w:cs="Arial"/>
          <w:bCs/>
          <w:sz w:val="20"/>
          <w:szCs w:val="20"/>
        </w:rPr>
        <w:t>0</w:t>
      </w:r>
      <w:r w:rsidR="0008621D" w:rsidRPr="00433854">
        <w:rPr>
          <w:rFonts w:ascii="Verdana" w:hAnsi="Verdana" w:cs="Arial"/>
          <w:bCs/>
          <w:sz w:val="20"/>
          <w:szCs w:val="20"/>
        </w:rPr>
        <w:t>6/20</w:t>
      </w:r>
      <w:r w:rsidR="00FF0E1F" w:rsidRPr="00433854">
        <w:rPr>
          <w:rFonts w:ascii="Verdana" w:hAnsi="Verdana" w:cs="Arial"/>
          <w:bCs/>
          <w:sz w:val="20"/>
          <w:szCs w:val="20"/>
        </w:rPr>
        <w:t>20</w:t>
      </w:r>
      <w:r w:rsidR="004258D5" w:rsidRPr="00433854">
        <w:rPr>
          <w:rFonts w:ascii="Verdana" w:hAnsi="Verdana" w:cs="Arial"/>
          <w:bCs/>
          <w:sz w:val="20"/>
          <w:szCs w:val="20"/>
        </w:rPr>
        <w:t>,</w:t>
      </w:r>
      <w:r w:rsidR="00197D25" w:rsidRPr="00433854">
        <w:rPr>
          <w:rFonts w:ascii="Verdana" w:hAnsi="Verdana" w:cs="Arial"/>
          <w:bCs/>
          <w:sz w:val="20"/>
          <w:szCs w:val="20"/>
        </w:rPr>
        <w:t xml:space="preserve"> alterada pela Resolução nº 21, de 16 de novembro de 2021,</w:t>
      </w:r>
      <w:r w:rsidR="004258D5" w:rsidRPr="00433854">
        <w:rPr>
          <w:rFonts w:ascii="Verdana" w:hAnsi="Verdana" w:cs="Arial"/>
          <w:sz w:val="20"/>
          <w:szCs w:val="20"/>
        </w:rPr>
        <w:t xml:space="preserve"> e </w:t>
      </w:r>
      <w:r w:rsidR="00197D25" w:rsidRPr="00433854">
        <w:rPr>
          <w:rFonts w:ascii="Verdana" w:hAnsi="Verdana" w:cs="Arial"/>
          <w:sz w:val="20"/>
          <w:szCs w:val="20"/>
        </w:rPr>
        <w:t>obedecerá às</w:t>
      </w:r>
      <w:r w:rsidR="004258D5" w:rsidRPr="00433854">
        <w:rPr>
          <w:rFonts w:ascii="Verdana" w:hAnsi="Verdana" w:cs="Arial"/>
          <w:sz w:val="20"/>
          <w:szCs w:val="20"/>
        </w:rPr>
        <w:t xml:space="preserve"> seguintes regras:</w:t>
      </w:r>
    </w:p>
    <w:p w14:paraId="09509ACF" w14:textId="77777777" w:rsidR="00380703" w:rsidRPr="00433854" w:rsidRDefault="00380703" w:rsidP="00254128">
      <w:pPr>
        <w:autoSpaceDE w:val="0"/>
        <w:autoSpaceDN w:val="0"/>
        <w:adjustRightInd w:val="0"/>
        <w:jc w:val="both"/>
        <w:rPr>
          <w:rFonts w:ascii="Verdana" w:hAnsi="Verdana" w:cs="Arial"/>
          <w:sz w:val="20"/>
          <w:szCs w:val="20"/>
        </w:rPr>
      </w:pPr>
    </w:p>
    <w:p w14:paraId="744FAFB1" w14:textId="77777777" w:rsidR="00380703" w:rsidRPr="00433854" w:rsidRDefault="00380703" w:rsidP="001B6861">
      <w:pPr>
        <w:autoSpaceDE w:val="0"/>
        <w:autoSpaceDN w:val="0"/>
        <w:adjustRightInd w:val="0"/>
        <w:ind w:left="284"/>
        <w:jc w:val="both"/>
        <w:rPr>
          <w:rFonts w:ascii="Verdana" w:hAnsi="Verdana" w:cs="Arial"/>
          <w:sz w:val="20"/>
          <w:szCs w:val="20"/>
        </w:rPr>
      </w:pPr>
      <w:r w:rsidRPr="00433854">
        <w:rPr>
          <w:rFonts w:ascii="Verdana" w:hAnsi="Verdana" w:cs="Arial"/>
          <w:b/>
          <w:sz w:val="20"/>
          <w:szCs w:val="20"/>
        </w:rPr>
        <w:t>I -</w:t>
      </w:r>
      <w:r w:rsidRPr="00433854">
        <w:rPr>
          <w:rFonts w:ascii="Verdana" w:hAnsi="Verdana" w:cs="Arial"/>
          <w:sz w:val="20"/>
          <w:szCs w:val="20"/>
        </w:rPr>
        <w:t xml:space="preserve"> Para a comercialização com fornecedores individuais e grupos informais, os contratos individuais firmados deverão respeitar o valor máximo de </w:t>
      </w:r>
      <w:r w:rsidR="00197D25" w:rsidRPr="00433854">
        <w:rPr>
          <w:rFonts w:ascii="Verdana" w:hAnsi="Verdana" w:cs="Arial"/>
          <w:sz w:val="20"/>
          <w:szCs w:val="20"/>
        </w:rPr>
        <w:t>R$ 40.000,00 (quarenta mil reais)</w:t>
      </w:r>
      <w:r w:rsidRPr="00433854">
        <w:rPr>
          <w:rFonts w:ascii="Verdana" w:hAnsi="Verdana" w:cs="Arial"/>
          <w:sz w:val="20"/>
          <w:szCs w:val="20"/>
        </w:rPr>
        <w:t>, por DAP Familiar /ano/</w:t>
      </w:r>
      <w:proofErr w:type="spellStart"/>
      <w:r w:rsidRPr="00433854">
        <w:rPr>
          <w:rFonts w:ascii="Verdana" w:hAnsi="Verdana" w:cs="Arial"/>
          <w:sz w:val="20"/>
          <w:szCs w:val="20"/>
        </w:rPr>
        <w:t>EEx</w:t>
      </w:r>
      <w:proofErr w:type="spellEnd"/>
      <w:r w:rsidRPr="00433854">
        <w:rPr>
          <w:rFonts w:ascii="Verdana" w:hAnsi="Verdana" w:cs="Arial"/>
          <w:sz w:val="20"/>
          <w:szCs w:val="20"/>
        </w:rPr>
        <w:t>.</w:t>
      </w:r>
    </w:p>
    <w:p w14:paraId="301417DB" w14:textId="77777777" w:rsidR="00380703" w:rsidRPr="00433854" w:rsidRDefault="00380703" w:rsidP="00380703">
      <w:pPr>
        <w:autoSpaceDE w:val="0"/>
        <w:autoSpaceDN w:val="0"/>
        <w:adjustRightInd w:val="0"/>
        <w:jc w:val="both"/>
        <w:rPr>
          <w:rFonts w:ascii="Verdana" w:hAnsi="Verdana" w:cs="Arial"/>
          <w:sz w:val="20"/>
          <w:szCs w:val="20"/>
        </w:rPr>
      </w:pPr>
    </w:p>
    <w:p w14:paraId="0DE3FE75" w14:textId="77777777" w:rsidR="00380703" w:rsidRPr="00433854" w:rsidRDefault="00380703" w:rsidP="001B6861">
      <w:pPr>
        <w:autoSpaceDE w:val="0"/>
        <w:autoSpaceDN w:val="0"/>
        <w:adjustRightInd w:val="0"/>
        <w:ind w:left="284"/>
        <w:jc w:val="both"/>
        <w:rPr>
          <w:rFonts w:ascii="Verdana" w:hAnsi="Verdana" w:cs="Arial"/>
          <w:sz w:val="20"/>
          <w:szCs w:val="20"/>
        </w:rPr>
      </w:pPr>
      <w:r w:rsidRPr="00433854">
        <w:rPr>
          <w:rFonts w:ascii="Verdana" w:hAnsi="Verdana" w:cs="Arial"/>
          <w:b/>
          <w:sz w:val="20"/>
          <w:szCs w:val="20"/>
        </w:rPr>
        <w:t>II -</w:t>
      </w:r>
      <w:r w:rsidRPr="00433854">
        <w:rPr>
          <w:rFonts w:ascii="Verdana" w:hAnsi="Verdana" w:cs="Arial"/>
          <w:sz w:val="20"/>
          <w:szCs w:val="20"/>
        </w:rPr>
        <w:t xml:space="preserve">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14:paraId="3189088D" w14:textId="77777777" w:rsidR="00380703" w:rsidRPr="00433854" w:rsidRDefault="00FF0E1F" w:rsidP="001B6861">
      <w:pPr>
        <w:autoSpaceDE w:val="0"/>
        <w:autoSpaceDN w:val="0"/>
        <w:adjustRightInd w:val="0"/>
        <w:ind w:left="284"/>
        <w:jc w:val="both"/>
        <w:rPr>
          <w:rFonts w:ascii="Verdana" w:hAnsi="Verdana" w:cs="Arial"/>
          <w:b/>
          <w:sz w:val="20"/>
          <w:szCs w:val="20"/>
        </w:rPr>
      </w:pPr>
      <w:r w:rsidRPr="00433854">
        <w:rPr>
          <w:rFonts w:ascii="Verdana" w:hAnsi="Verdana" w:cs="Arial"/>
          <w:b/>
          <w:sz w:val="20"/>
          <w:szCs w:val="20"/>
        </w:rPr>
        <w:lastRenderedPageBreak/>
        <w:t xml:space="preserve">VMC = NAF x R$ </w:t>
      </w:r>
      <w:r w:rsidR="00197D25" w:rsidRPr="00433854">
        <w:rPr>
          <w:rFonts w:ascii="Verdana" w:hAnsi="Verdana" w:cs="Arial"/>
          <w:b/>
          <w:sz w:val="20"/>
          <w:szCs w:val="20"/>
        </w:rPr>
        <w:t>4</w:t>
      </w:r>
      <w:r w:rsidRPr="00433854">
        <w:rPr>
          <w:rFonts w:ascii="Verdana" w:hAnsi="Verdana" w:cs="Arial"/>
          <w:b/>
          <w:sz w:val="20"/>
          <w:szCs w:val="20"/>
        </w:rPr>
        <w:t>0.000,00 (sendo: VMC: valor máximo a ser contratado. NAF: nº de agricultores familiares (</w:t>
      </w:r>
      <w:proofErr w:type="spellStart"/>
      <w:r w:rsidRPr="00433854">
        <w:rPr>
          <w:rFonts w:ascii="Verdana" w:hAnsi="Verdana" w:cs="Arial"/>
          <w:b/>
          <w:sz w:val="20"/>
          <w:szCs w:val="20"/>
        </w:rPr>
        <w:t>DAPs</w:t>
      </w:r>
      <w:proofErr w:type="spellEnd"/>
      <w:r w:rsidRPr="00433854">
        <w:rPr>
          <w:rFonts w:ascii="Verdana" w:hAnsi="Verdana" w:cs="Arial"/>
          <w:b/>
          <w:sz w:val="20"/>
          <w:szCs w:val="20"/>
        </w:rPr>
        <w:t xml:space="preserve"> familiares) inscritos na DAP jurídica).</w:t>
      </w:r>
    </w:p>
    <w:p w14:paraId="7119D62C" w14:textId="77777777" w:rsidR="00AE068C" w:rsidRPr="00E83A28" w:rsidRDefault="00AE068C" w:rsidP="00E4074C">
      <w:pPr>
        <w:autoSpaceDE w:val="0"/>
        <w:autoSpaceDN w:val="0"/>
        <w:adjustRightInd w:val="0"/>
        <w:jc w:val="both"/>
        <w:rPr>
          <w:rFonts w:ascii="Verdana" w:hAnsi="Verdana" w:cs="Arial"/>
          <w:b/>
          <w:bCs/>
          <w:sz w:val="18"/>
          <w:szCs w:val="18"/>
        </w:rPr>
      </w:pPr>
    </w:p>
    <w:p w14:paraId="073A44BB" w14:textId="77777777" w:rsidR="00380703" w:rsidRPr="00433854" w:rsidRDefault="00AE068C" w:rsidP="00E4074C">
      <w:pPr>
        <w:autoSpaceDE w:val="0"/>
        <w:autoSpaceDN w:val="0"/>
        <w:adjustRightInd w:val="0"/>
        <w:jc w:val="both"/>
        <w:rPr>
          <w:rFonts w:ascii="Verdana" w:hAnsi="Verdana" w:cs="Arial"/>
          <w:bCs/>
          <w:sz w:val="20"/>
          <w:szCs w:val="20"/>
        </w:rPr>
      </w:pPr>
      <w:r w:rsidRPr="00433854">
        <w:rPr>
          <w:rFonts w:ascii="Verdana" w:hAnsi="Verdana" w:cs="Arial"/>
          <w:b/>
          <w:bCs/>
          <w:sz w:val="20"/>
          <w:szCs w:val="20"/>
        </w:rPr>
        <w:t>7</w:t>
      </w:r>
      <w:r w:rsidR="00254128" w:rsidRPr="00433854">
        <w:rPr>
          <w:rFonts w:ascii="Verdana" w:hAnsi="Verdana" w:cs="Arial"/>
          <w:b/>
          <w:bCs/>
          <w:sz w:val="20"/>
          <w:szCs w:val="20"/>
        </w:rPr>
        <w:t xml:space="preserve">.3. </w:t>
      </w:r>
      <w:r w:rsidR="00380703" w:rsidRPr="00433854">
        <w:rPr>
          <w:rFonts w:ascii="Verdana" w:hAnsi="Verdana" w:cs="Arial"/>
          <w:bCs/>
          <w:sz w:val="20"/>
          <w:szCs w:val="20"/>
        </w:rPr>
        <w:t xml:space="preserve">Na forma do §1° do </w:t>
      </w:r>
      <w:r w:rsidR="00380703" w:rsidRPr="00433854">
        <w:rPr>
          <w:rFonts w:ascii="Verdana" w:hAnsi="Verdana" w:cs="Arial"/>
          <w:sz w:val="20"/>
          <w:szCs w:val="20"/>
        </w:rPr>
        <w:t>art. 3</w:t>
      </w:r>
      <w:r w:rsidR="00FF0E1F" w:rsidRPr="00433854">
        <w:rPr>
          <w:rFonts w:ascii="Verdana" w:hAnsi="Verdana" w:cs="Arial"/>
          <w:sz w:val="20"/>
          <w:szCs w:val="20"/>
        </w:rPr>
        <w:t>9</w:t>
      </w:r>
      <w:r w:rsidR="00380703" w:rsidRPr="00433854">
        <w:rPr>
          <w:rFonts w:ascii="Verdana" w:hAnsi="Verdana" w:cs="Arial"/>
          <w:sz w:val="20"/>
          <w:szCs w:val="20"/>
        </w:rPr>
        <w:t xml:space="preserve"> da </w:t>
      </w:r>
      <w:r w:rsidR="00380703" w:rsidRPr="00433854">
        <w:rPr>
          <w:rFonts w:ascii="Verdana" w:hAnsi="Verdana" w:cs="Arial"/>
          <w:bCs/>
          <w:sz w:val="20"/>
          <w:szCs w:val="20"/>
        </w:rPr>
        <w:t xml:space="preserve">Resolução FNDE nº </w:t>
      </w:r>
      <w:r w:rsidR="00FF0E1F" w:rsidRPr="00433854">
        <w:rPr>
          <w:rFonts w:ascii="Verdana" w:hAnsi="Verdana" w:cs="Arial"/>
          <w:bCs/>
          <w:sz w:val="20"/>
          <w:szCs w:val="20"/>
        </w:rPr>
        <w:t>0</w:t>
      </w:r>
      <w:r w:rsidR="00380703" w:rsidRPr="00433854">
        <w:rPr>
          <w:rFonts w:ascii="Verdana" w:hAnsi="Verdana" w:cs="Arial"/>
          <w:bCs/>
          <w:sz w:val="20"/>
          <w:szCs w:val="20"/>
        </w:rPr>
        <w:t>6/20</w:t>
      </w:r>
      <w:r w:rsidR="00FF0E1F" w:rsidRPr="00433854">
        <w:rPr>
          <w:rFonts w:ascii="Verdana" w:hAnsi="Verdana" w:cs="Arial"/>
          <w:bCs/>
          <w:sz w:val="20"/>
          <w:szCs w:val="20"/>
        </w:rPr>
        <w:t>20</w:t>
      </w:r>
      <w:r w:rsidR="00380703" w:rsidRPr="00433854">
        <w:rPr>
          <w:rFonts w:ascii="Verdana" w:hAnsi="Verdana" w:cs="Arial"/>
          <w:bCs/>
          <w:sz w:val="20"/>
          <w:szCs w:val="20"/>
        </w:rPr>
        <w:t>, cabe às cooperativas e/ou associações que firmarem contratos com esta Prefeitura a responsabilidade pelo controle do atendimento do limite individual de venda nos casos de comercialização com os grupos formais.</w:t>
      </w:r>
    </w:p>
    <w:p w14:paraId="616B7F64" w14:textId="77777777" w:rsidR="00380703" w:rsidRPr="00E83A28" w:rsidRDefault="00380703" w:rsidP="00E4074C">
      <w:pPr>
        <w:autoSpaceDE w:val="0"/>
        <w:autoSpaceDN w:val="0"/>
        <w:adjustRightInd w:val="0"/>
        <w:jc w:val="both"/>
        <w:rPr>
          <w:rFonts w:ascii="Verdana" w:hAnsi="Verdana" w:cs="Arial"/>
          <w:bCs/>
          <w:sz w:val="18"/>
          <w:szCs w:val="18"/>
        </w:rPr>
      </w:pPr>
    </w:p>
    <w:p w14:paraId="740307C6" w14:textId="77777777" w:rsidR="00380703" w:rsidRPr="00433854" w:rsidRDefault="00380703" w:rsidP="00E4074C">
      <w:pPr>
        <w:autoSpaceDE w:val="0"/>
        <w:autoSpaceDN w:val="0"/>
        <w:adjustRightInd w:val="0"/>
        <w:jc w:val="both"/>
        <w:rPr>
          <w:rFonts w:ascii="Verdana" w:hAnsi="Verdana" w:cs="Arial"/>
          <w:bCs/>
          <w:sz w:val="20"/>
          <w:szCs w:val="20"/>
        </w:rPr>
      </w:pPr>
      <w:r w:rsidRPr="00433854">
        <w:rPr>
          <w:rFonts w:ascii="Verdana" w:hAnsi="Verdana" w:cs="Arial"/>
          <w:b/>
          <w:bCs/>
          <w:sz w:val="20"/>
          <w:szCs w:val="20"/>
        </w:rPr>
        <w:t>7.4.</w:t>
      </w:r>
      <w:r w:rsidR="00FF0E1F" w:rsidRPr="00433854">
        <w:rPr>
          <w:rFonts w:ascii="Verdana" w:hAnsi="Verdana" w:cs="Arial"/>
          <w:b/>
          <w:bCs/>
          <w:sz w:val="20"/>
          <w:szCs w:val="20"/>
        </w:rPr>
        <w:t xml:space="preserve"> </w:t>
      </w:r>
      <w:r w:rsidRPr="00433854">
        <w:rPr>
          <w:rFonts w:ascii="Verdana" w:hAnsi="Verdana" w:cs="Arial"/>
          <w:bCs/>
          <w:sz w:val="20"/>
          <w:szCs w:val="20"/>
        </w:rPr>
        <w:t xml:space="preserve">Cabe à Prefeitura a responsabilidade pelo controle do atendimento do limite individual de venda nos casos de comercialização com os grupos informais e agricultores individuais. A esta também compete o controle do limite total de venda das cooperativas e associações nos casos de comercialização com grupos formais, conforme o estabelecido §2° do </w:t>
      </w:r>
      <w:r w:rsidRPr="00433854">
        <w:rPr>
          <w:rFonts w:ascii="Verdana" w:hAnsi="Verdana" w:cs="Arial"/>
          <w:sz w:val="20"/>
          <w:szCs w:val="20"/>
        </w:rPr>
        <w:t>art. 3</w:t>
      </w:r>
      <w:r w:rsidR="00FF0E1F" w:rsidRPr="00433854">
        <w:rPr>
          <w:rFonts w:ascii="Verdana" w:hAnsi="Verdana" w:cs="Arial"/>
          <w:sz w:val="20"/>
          <w:szCs w:val="20"/>
        </w:rPr>
        <w:t>9</w:t>
      </w:r>
      <w:r w:rsidRPr="00433854">
        <w:rPr>
          <w:rFonts w:ascii="Verdana" w:hAnsi="Verdana" w:cs="Arial"/>
          <w:sz w:val="20"/>
          <w:szCs w:val="20"/>
        </w:rPr>
        <w:t xml:space="preserve"> da </w:t>
      </w:r>
      <w:r w:rsidRPr="00433854">
        <w:rPr>
          <w:rFonts w:ascii="Verdana" w:hAnsi="Verdana" w:cs="Arial"/>
          <w:bCs/>
          <w:sz w:val="20"/>
          <w:szCs w:val="20"/>
        </w:rPr>
        <w:t xml:space="preserve">Resolução FNDE nº </w:t>
      </w:r>
      <w:r w:rsidR="00FF0E1F" w:rsidRPr="00433854">
        <w:rPr>
          <w:rFonts w:ascii="Verdana" w:hAnsi="Verdana" w:cs="Arial"/>
          <w:bCs/>
          <w:sz w:val="20"/>
          <w:szCs w:val="20"/>
        </w:rPr>
        <w:t>0</w:t>
      </w:r>
      <w:r w:rsidRPr="00433854">
        <w:rPr>
          <w:rFonts w:ascii="Verdana" w:hAnsi="Verdana" w:cs="Arial"/>
          <w:bCs/>
          <w:sz w:val="20"/>
          <w:szCs w:val="20"/>
        </w:rPr>
        <w:t>6/20</w:t>
      </w:r>
      <w:r w:rsidR="00FF0E1F" w:rsidRPr="00433854">
        <w:rPr>
          <w:rFonts w:ascii="Verdana" w:hAnsi="Verdana" w:cs="Arial"/>
          <w:bCs/>
          <w:sz w:val="20"/>
          <w:szCs w:val="20"/>
        </w:rPr>
        <w:t>20</w:t>
      </w:r>
      <w:r w:rsidRPr="00433854">
        <w:rPr>
          <w:rFonts w:ascii="Verdana" w:hAnsi="Verdana" w:cs="Arial"/>
          <w:bCs/>
          <w:sz w:val="20"/>
          <w:szCs w:val="20"/>
        </w:rPr>
        <w:t>.</w:t>
      </w:r>
    </w:p>
    <w:p w14:paraId="334E3F13" w14:textId="77777777" w:rsidR="00380703" w:rsidRPr="00E83A28" w:rsidRDefault="00380703" w:rsidP="00E4074C">
      <w:pPr>
        <w:autoSpaceDE w:val="0"/>
        <w:autoSpaceDN w:val="0"/>
        <w:adjustRightInd w:val="0"/>
        <w:jc w:val="both"/>
        <w:rPr>
          <w:rFonts w:ascii="Verdana" w:hAnsi="Verdana" w:cs="Arial"/>
          <w:bCs/>
          <w:sz w:val="18"/>
          <w:szCs w:val="18"/>
        </w:rPr>
      </w:pPr>
    </w:p>
    <w:p w14:paraId="5BD69763" w14:textId="64353F4D" w:rsidR="00254128" w:rsidRPr="00433854" w:rsidRDefault="00380703" w:rsidP="00E4074C">
      <w:pPr>
        <w:autoSpaceDE w:val="0"/>
        <w:autoSpaceDN w:val="0"/>
        <w:adjustRightInd w:val="0"/>
        <w:jc w:val="both"/>
        <w:rPr>
          <w:rFonts w:ascii="Verdana" w:hAnsi="Verdana" w:cs="Arial"/>
          <w:noProof/>
          <w:sz w:val="20"/>
          <w:szCs w:val="20"/>
        </w:rPr>
      </w:pPr>
      <w:r w:rsidRPr="00433854">
        <w:rPr>
          <w:rFonts w:ascii="Verdana" w:hAnsi="Verdana" w:cs="Arial"/>
          <w:b/>
          <w:noProof/>
          <w:sz w:val="20"/>
          <w:szCs w:val="20"/>
        </w:rPr>
        <w:t xml:space="preserve">7.5. </w:t>
      </w:r>
      <w:r w:rsidR="00254128" w:rsidRPr="00433854">
        <w:rPr>
          <w:rFonts w:ascii="Verdana" w:hAnsi="Verdana" w:cs="Arial"/>
          <w:noProof/>
          <w:sz w:val="20"/>
          <w:szCs w:val="20"/>
        </w:rPr>
        <w:t xml:space="preserve">Os contratos que resultarão da presente Chamada Pública terão prazo de duração </w:t>
      </w:r>
      <w:r w:rsidR="006B0B42" w:rsidRPr="00433854">
        <w:rPr>
          <w:rFonts w:ascii="Verdana" w:hAnsi="Verdana" w:cs="Arial"/>
          <w:noProof/>
          <w:sz w:val="20"/>
          <w:szCs w:val="20"/>
        </w:rPr>
        <w:t xml:space="preserve">da data </w:t>
      </w:r>
      <w:r w:rsidR="00254128" w:rsidRPr="00433854">
        <w:rPr>
          <w:rFonts w:ascii="Verdana" w:hAnsi="Verdana" w:cs="Arial"/>
          <w:noProof/>
          <w:sz w:val="20"/>
          <w:szCs w:val="20"/>
        </w:rPr>
        <w:t xml:space="preserve">de </w:t>
      </w:r>
      <w:r w:rsidR="006B0B42" w:rsidRPr="00433854">
        <w:rPr>
          <w:rFonts w:ascii="Verdana" w:hAnsi="Verdana" w:cs="Arial"/>
          <w:noProof/>
          <w:sz w:val="20"/>
          <w:szCs w:val="20"/>
        </w:rPr>
        <w:t xml:space="preserve">sua assinatura até </w:t>
      </w:r>
      <w:r w:rsidR="00B00A1B" w:rsidRPr="00433854">
        <w:rPr>
          <w:rFonts w:ascii="Verdana" w:hAnsi="Verdana" w:cs="Arial"/>
          <w:noProof/>
          <w:sz w:val="20"/>
          <w:szCs w:val="20"/>
        </w:rPr>
        <w:t>31</w:t>
      </w:r>
      <w:r w:rsidR="006B0B42" w:rsidRPr="00433854">
        <w:rPr>
          <w:rFonts w:ascii="Verdana" w:hAnsi="Verdana" w:cs="Arial"/>
          <w:noProof/>
          <w:sz w:val="20"/>
          <w:szCs w:val="20"/>
        </w:rPr>
        <w:t xml:space="preserve"> de </w:t>
      </w:r>
      <w:r w:rsidR="00B00A1B" w:rsidRPr="00433854">
        <w:rPr>
          <w:rFonts w:ascii="Verdana" w:hAnsi="Verdana" w:cs="Arial"/>
          <w:noProof/>
          <w:sz w:val="20"/>
          <w:szCs w:val="20"/>
        </w:rPr>
        <w:t>Dezembro</w:t>
      </w:r>
      <w:r w:rsidR="006B0B42" w:rsidRPr="00433854">
        <w:rPr>
          <w:rFonts w:ascii="Verdana" w:hAnsi="Verdana" w:cs="Arial"/>
          <w:noProof/>
          <w:sz w:val="20"/>
          <w:szCs w:val="20"/>
        </w:rPr>
        <w:t xml:space="preserve"> de 20</w:t>
      </w:r>
      <w:r w:rsidR="00B00A1B" w:rsidRPr="00433854">
        <w:rPr>
          <w:rFonts w:ascii="Verdana" w:hAnsi="Verdana" w:cs="Arial"/>
          <w:noProof/>
          <w:sz w:val="20"/>
          <w:szCs w:val="20"/>
        </w:rPr>
        <w:t>2</w:t>
      </w:r>
      <w:r w:rsidR="00477516" w:rsidRPr="00433854">
        <w:rPr>
          <w:rFonts w:ascii="Verdana" w:hAnsi="Verdana" w:cs="Arial"/>
          <w:noProof/>
          <w:sz w:val="20"/>
          <w:szCs w:val="20"/>
        </w:rPr>
        <w:t>2</w:t>
      </w:r>
      <w:r w:rsidR="0001200F" w:rsidRPr="00433854">
        <w:rPr>
          <w:rFonts w:ascii="Verdana" w:hAnsi="Verdana" w:cs="Arial"/>
          <w:noProof/>
          <w:sz w:val="20"/>
          <w:szCs w:val="20"/>
        </w:rPr>
        <w:t xml:space="preserve"> ou até o término da quantidade adquirida</w:t>
      </w:r>
      <w:r w:rsidR="00254128" w:rsidRPr="00433854">
        <w:rPr>
          <w:rFonts w:ascii="Verdana" w:hAnsi="Verdana" w:cs="Arial"/>
          <w:noProof/>
          <w:sz w:val="20"/>
          <w:szCs w:val="20"/>
        </w:rPr>
        <w:t xml:space="preserve">, de acordo com o estabelecido item </w:t>
      </w:r>
      <w:r w:rsidR="00AE068C" w:rsidRPr="00433854">
        <w:rPr>
          <w:rFonts w:ascii="Verdana" w:hAnsi="Verdana" w:cs="Arial"/>
          <w:noProof/>
          <w:sz w:val="20"/>
          <w:szCs w:val="20"/>
        </w:rPr>
        <w:t>6.2</w:t>
      </w:r>
      <w:r w:rsidR="00254128" w:rsidRPr="00433854">
        <w:rPr>
          <w:rFonts w:ascii="Verdana" w:hAnsi="Verdana" w:cs="Arial"/>
          <w:noProof/>
          <w:sz w:val="20"/>
          <w:szCs w:val="20"/>
        </w:rPr>
        <w:t>.</w:t>
      </w:r>
    </w:p>
    <w:p w14:paraId="46AC7EA6" w14:textId="77777777" w:rsidR="00AE068C" w:rsidRPr="00E83A28" w:rsidRDefault="00AE068C" w:rsidP="00254128">
      <w:pPr>
        <w:autoSpaceDE w:val="0"/>
        <w:autoSpaceDN w:val="0"/>
        <w:adjustRightInd w:val="0"/>
        <w:jc w:val="both"/>
        <w:rPr>
          <w:rFonts w:ascii="Verdana" w:hAnsi="Verdana" w:cs="Arial"/>
          <w:noProof/>
          <w:sz w:val="18"/>
          <w:szCs w:val="18"/>
        </w:rPr>
      </w:pPr>
    </w:p>
    <w:p w14:paraId="62837CC5" w14:textId="77777777" w:rsidR="00254128" w:rsidRPr="00433854" w:rsidRDefault="00AE068C" w:rsidP="00254128">
      <w:pPr>
        <w:autoSpaceDE w:val="0"/>
        <w:autoSpaceDN w:val="0"/>
        <w:adjustRightInd w:val="0"/>
        <w:jc w:val="both"/>
        <w:rPr>
          <w:rFonts w:ascii="Verdana" w:hAnsi="Verdana" w:cs="Arial"/>
          <w:b/>
          <w:bCs/>
          <w:sz w:val="20"/>
          <w:szCs w:val="20"/>
        </w:rPr>
      </w:pPr>
      <w:r w:rsidRPr="00433854">
        <w:rPr>
          <w:rFonts w:ascii="Verdana" w:hAnsi="Verdana" w:cs="Arial"/>
          <w:b/>
          <w:bCs/>
          <w:sz w:val="20"/>
          <w:szCs w:val="20"/>
        </w:rPr>
        <w:t>8</w:t>
      </w:r>
      <w:r w:rsidR="00254128" w:rsidRPr="00433854">
        <w:rPr>
          <w:rFonts w:ascii="Verdana" w:hAnsi="Verdana" w:cs="Arial"/>
          <w:b/>
          <w:bCs/>
          <w:sz w:val="20"/>
          <w:szCs w:val="20"/>
        </w:rPr>
        <w:t>. RESPONSABILIDADE DOS FORNECEDORES</w:t>
      </w:r>
    </w:p>
    <w:p w14:paraId="43BB3135" w14:textId="77777777" w:rsidR="00A12618" w:rsidRDefault="00A12618" w:rsidP="00254128">
      <w:pPr>
        <w:autoSpaceDE w:val="0"/>
        <w:autoSpaceDN w:val="0"/>
        <w:adjustRightInd w:val="0"/>
        <w:jc w:val="both"/>
        <w:rPr>
          <w:rFonts w:ascii="Verdana" w:hAnsi="Verdana" w:cs="Arial"/>
          <w:b/>
          <w:sz w:val="20"/>
          <w:szCs w:val="20"/>
        </w:rPr>
      </w:pPr>
    </w:p>
    <w:p w14:paraId="695682EE" w14:textId="13411B26" w:rsidR="00254128" w:rsidRPr="00433854" w:rsidRDefault="00AE068C" w:rsidP="00254128">
      <w:pPr>
        <w:autoSpaceDE w:val="0"/>
        <w:autoSpaceDN w:val="0"/>
        <w:adjustRightInd w:val="0"/>
        <w:jc w:val="both"/>
        <w:rPr>
          <w:rFonts w:ascii="Verdana" w:hAnsi="Verdana" w:cs="Arial"/>
          <w:sz w:val="20"/>
          <w:szCs w:val="20"/>
        </w:rPr>
      </w:pPr>
      <w:r w:rsidRPr="00433854">
        <w:rPr>
          <w:rFonts w:ascii="Verdana" w:hAnsi="Verdana" w:cs="Arial"/>
          <w:b/>
          <w:sz w:val="20"/>
          <w:szCs w:val="20"/>
        </w:rPr>
        <w:t>8</w:t>
      </w:r>
      <w:r w:rsidR="00254128" w:rsidRPr="00433854">
        <w:rPr>
          <w:rFonts w:ascii="Verdana" w:hAnsi="Verdana" w:cs="Arial"/>
          <w:b/>
          <w:sz w:val="20"/>
          <w:szCs w:val="20"/>
        </w:rPr>
        <w:t>.1</w:t>
      </w:r>
      <w:r w:rsidR="00254128" w:rsidRPr="00433854">
        <w:rPr>
          <w:rFonts w:ascii="Verdana" w:hAnsi="Verdana" w:cs="Arial"/>
          <w:sz w:val="20"/>
          <w:szCs w:val="20"/>
        </w:rPr>
        <w:t xml:space="preserve">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14:paraId="36E9DDD8" w14:textId="77777777" w:rsidR="00AE068C" w:rsidRPr="00E83A28" w:rsidRDefault="00AE068C" w:rsidP="00254128">
      <w:pPr>
        <w:autoSpaceDE w:val="0"/>
        <w:autoSpaceDN w:val="0"/>
        <w:adjustRightInd w:val="0"/>
        <w:jc w:val="both"/>
        <w:rPr>
          <w:rFonts w:ascii="Verdana" w:hAnsi="Verdana" w:cs="Arial"/>
          <w:sz w:val="18"/>
          <w:szCs w:val="18"/>
        </w:rPr>
      </w:pPr>
    </w:p>
    <w:p w14:paraId="44F08B33" w14:textId="77777777" w:rsidR="00254128" w:rsidRPr="00433854" w:rsidRDefault="00AE068C" w:rsidP="00254128">
      <w:pPr>
        <w:pStyle w:val="Normal1"/>
        <w:jc w:val="both"/>
        <w:rPr>
          <w:rStyle w:val="normalchar1"/>
          <w:rFonts w:ascii="Verdana" w:hAnsi="Verdana" w:cs="Arial"/>
          <w:sz w:val="20"/>
          <w:szCs w:val="20"/>
        </w:rPr>
      </w:pPr>
      <w:r w:rsidRPr="00433854">
        <w:rPr>
          <w:rFonts w:ascii="Verdana" w:hAnsi="Verdana" w:cs="Arial"/>
          <w:b/>
          <w:sz w:val="20"/>
          <w:szCs w:val="20"/>
        </w:rPr>
        <w:t>8</w:t>
      </w:r>
      <w:r w:rsidR="00254128" w:rsidRPr="00433854">
        <w:rPr>
          <w:rFonts w:ascii="Verdana" w:hAnsi="Verdana" w:cs="Arial"/>
          <w:b/>
          <w:sz w:val="20"/>
          <w:szCs w:val="20"/>
        </w:rPr>
        <w:t xml:space="preserve">.2 </w:t>
      </w:r>
      <w:r w:rsidR="00254128" w:rsidRPr="00433854">
        <w:rPr>
          <w:rFonts w:ascii="Verdana" w:hAnsi="Verdana" w:cs="Arial"/>
          <w:sz w:val="20"/>
          <w:szCs w:val="20"/>
        </w:rPr>
        <w:t xml:space="preserve">O fornecedor </w:t>
      </w:r>
      <w:r w:rsidR="00915FBB" w:rsidRPr="00433854">
        <w:rPr>
          <w:rFonts w:ascii="Verdana" w:hAnsi="Verdana" w:cs="Arial"/>
          <w:sz w:val="20"/>
          <w:szCs w:val="20"/>
        </w:rPr>
        <w:t xml:space="preserve">se </w:t>
      </w:r>
      <w:r w:rsidR="00254128" w:rsidRPr="00433854">
        <w:rPr>
          <w:rFonts w:ascii="Verdana" w:hAnsi="Verdana" w:cs="Arial"/>
          <w:sz w:val="20"/>
          <w:szCs w:val="20"/>
        </w:rPr>
        <w:t>compromete a fornecer os gêneros alimentícios conforme o disp</w:t>
      </w:r>
      <w:r w:rsidR="00254128" w:rsidRPr="00433854">
        <w:rPr>
          <w:rStyle w:val="normalchar1"/>
          <w:rFonts w:ascii="Verdana" w:hAnsi="Verdana" w:cs="Arial"/>
          <w:sz w:val="20"/>
          <w:szCs w:val="20"/>
        </w:rPr>
        <w:t>osto no padrão de identidade e qualidade estabelecida na legislação vigente e as especificações técnicas elaboradas pela Secretaria Municipal de Educação</w:t>
      </w:r>
      <w:r w:rsidR="00915FBB" w:rsidRPr="00433854">
        <w:rPr>
          <w:rStyle w:val="normalchar1"/>
          <w:rFonts w:ascii="Verdana" w:hAnsi="Verdana" w:cs="Arial"/>
          <w:sz w:val="20"/>
          <w:szCs w:val="20"/>
        </w:rPr>
        <w:t>/Setor de Merenda Escolar</w:t>
      </w:r>
      <w:r w:rsidR="00254128" w:rsidRPr="00433854">
        <w:rPr>
          <w:rStyle w:val="normalchar1"/>
          <w:rFonts w:ascii="Verdana" w:hAnsi="Verdana" w:cs="Arial"/>
          <w:sz w:val="20"/>
          <w:szCs w:val="20"/>
        </w:rPr>
        <w:t>;</w:t>
      </w:r>
    </w:p>
    <w:p w14:paraId="5B18F44C" w14:textId="77777777" w:rsidR="00AE068C" w:rsidRPr="00433854" w:rsidRDefault="00AE068C" w:rsidP="00254128">
      <w:pPr>
        <w:pStyle w:val="Normal1"/>
        <w:jc w:val="both"/>
        <w:rPr>
          <w:rStyle w:val="normalchar1"/>
          <w:rFonts w:ascii="Verdana" w:hAnsi="Verdana" w:cs="Arial"/>
          <w:sz w:val="20"/>
          <w:szCs w:val="20"/>
        </w:rPr>
      </w:pPr>
    </w:p>
    <w:p w14:paraId="67610077" w14:textId="7FC40268" w:rsidR="00254128" w:rsidRPr="00433854" w:rsidRDefault="00AE068C" w:rsidP="00254128">
      <w:pPr>
        <w:pStyle w:val="Normal1"/>
        <w:jc w:val="both"/>
        <w:rPr>
          <w:rFonts w:ascii="Verdana" w:hAnsi="Verdana" w:cs="Arial"/>
          <w:sz w:val="20"/>
          <w:szCs w:val="20"/>
        </w:rPr>
      </w:pPr>
      <w:r w:rsidRPr="00433854">
        <w:rPr>
          <w:rStyle w:val="normalchar1"/>
          <w:rFonts w:ascii="Verdana" w:hAnsi="Verdana" w:cs="Arial"/>
          <w:b/>
          <w:sz w:val="20"/>
          <w:szCs w:val="20"/>
        </w:rPr>
        <w:t>8</w:t>
      </w:r>
      <w:r w:rsidR="00254128" w:rsidRPr="00433854">
        <w:rPr>
          <w:rStyle w:val="normalchar1"/>
          <w:rFonts w:ascii="Verdana" w:hAnsi="Verdana" w:cs="Arial"/>
          <w:b/>
          <w:sz w:val="20"/>
          <w:szCs w:val="20"/>
        </w:rPr>
        <w:t>.3</w:t>
      </w:r>
      <w:r w:rsidR="00FF0E1F" w:rsidRPr="00433854">
        <w:rPr>
          <w:rStyle w:val="normalchar1"/>
          <w:rFonts w:ascii="Verdana" w:hAnsi="Verdana" w:cs="Arial"/>
          <w:b/>
          <w:sz w:val="20"/>
          <w:szCs w:val="20"/>
        </w:rPr>
        <w:t xml:space="preserve">. </w:t>
      </w:r>
      <w:r w:rsidR="00254128" w:rsidRPr="00433854">
        <w:rPr>
          <w:rFonts w:ascii="Verdana" w:hAnsi="Verdana" w:cs="Arial"/>
          <w:sz w:val="20"/>
          <w:szCs w:val="20"/>
        </w:rPr>
        <w:t xml:space="preserve">O fornecedor </w:t>
      </w:r>
      <w:r w:rsidR="00915FBB" w:rsidRPr="00433854">
        <w:rPr>
          <w:rFonts w:ascii="Verdana" w:hAnsi="Verdana" w:cs="Arial"/>
          <w:sz w:val="20"/>
          <w:szCs w:val="20"/>
        </w:rPr>
        <w:t>se c</w:t>
      </w:r>
      <w:r w:rsidR="00254128" w:rsidRPr="00433854">
        <w:rPr>
          <w:rFonts w:ascii="Verdana" w:hAnsi="Verdana" w:cs="Arial"/>
          <w:sz w:val="20"/>
          <w:szCs w:val="20"/>
        </w:rPr>
        <w:t>ompromete a fornecer os gêneros alimentícios no</w:t>
      </w:r>
      <w:r w:rsidR="00254128" w:rsidRPr="00433854">
        <w:rPr>
          <w:rStyle w:val="normalchar1"/>
          <w:rFonts w:ascii="Verdana" w:hAnsi="Verdana" w:cs="Arial"/>
          <w:sz w:val="20"/>
          <w:szCs w:val="20"/>
        </w:rPr>
        <w:t xml:space="preserve">s preços estabelecidos nesta </w:t>
      </w:r>
      <w:r w:rsidR="00915FBB" w:rsidRPr="00433854">
        <w:rPr>
          <w:rStyle w:val="normalchar1"/>
          <w:rFonts w:ascii="Verdana" w:hAnsi="Verdana" w:cs="Arial"/>
          <w:sz w:val="20"/>
          <w:szCs w:val="20"/>
        </w:rPr>
        <w:t>C</w:t>
      </w:r>
      <w:r w:rsidR="00254128" w:rsidRPr="00433854">
        <w:rPr>
          <w:rStyle w:val="normalchar1"/>
          <w:rFonts w:ascii="Verdana" w:hAnsi="Verdana" w:cs="Arial"/>
          <w:sz w:val="20"/>
          <w:szCs w:val="20"/>
        </w:rPr>
        <w:t xml:space="preserve">hamada </w:t>
      </w:r>
      <w:r w:rsidR="00915FBB" w:rsidRPr="00433854">
        <w:rPr>
          <w:rStyle w:val="normalchar1"/>
          <w:rFonts w:ascii="Verdana" w:hAnsi="Verdana" w:cs="Arial"/>
          <w:sz w:val="20"/>
          <w:szCs w:val="20"/>
        </w:rPr>
        <w:t>P</w:t>
      </w:r>
      <w:r w:rsidR="00254128" w:rsidRPr="00433854">
        <w:rPr>
          <w:rStyle w:val="normalchar1"/>
          <w:rFonts w:ascii="Verdana" w:hAnsi="Verdana" w:cs="Arial"/>
          <w:sz w:val="20"/>
          <w:szCs w:val="20"/>
        </w:rPr>
        <w:t>ública</w:t>
      </w:r>
      <w:r w:rsidR="00915FBB" w:rsidRPr="00433854">
        <w:rPr>
          <w:rStyle w:val="normalchar1"/>
          <w:rFonts w:ascii="Verdana" w:hAnsi="Verdana" w:cs="Arial"/>
          <w:sz w:val="20"/>
          <w:szCs w:val="20"/>
        </w:rPr>
        <w:t>,</w:t>
      </w:r>
      <w:r w:rsidR="00254128" w:rsidRPr="00433854">
        <w:rPr>
          <w:rStyle w:val="normalchar1"/>
          <w:rFonts w:ascii="Verdana" w:hAnsi="Verdana" w:cs="Arial"/>
          <w:sz w:val="20"/>
          <w:szCs w:val="20"/>
        </w:rPr>
        <w:t xml:space="preserve"> pelo período </w:t>
      </w:r>
      <w:r w:rsidR="0001200F" w:rsidRPr="00433854">
        <w:rPr>
          <w:rFonts w:ascii="Verdana" w:hAnsi="Verdana" w:cs="Arial"/>
          <w:noProof/>
          <w:sz w:val="20"/>
          <w:szCs w:val="20"/>
        </w:rPr>
        <w:t xml:space="preserve">da data de assinatura do Contrato até </w:t>
      </w:r>
      <w:r w:rsidR="00B00A1B" w:rsidRPr="00433854">
        <w:rPr>
          <w:rFonts w:ascii="Verdana" w:hAnsi="Verdana" w:cs="Arial"/>
          <w:noProof/>
          <w:sz w:val="20"/>
          <w:szCs w:val="20"/>
        </w:rPr>
        <w:t xml:space="preserve">31 </w:t>
      </w:r>
      <w:r w:rsidR="0001200F" w:rsidRPr="00433854">
        <w:rPr>
          <w:rFonts w:ascii="Verdana" w:hAnsi="Verdana" w:cs="Arial"/>
          <w:noProof/>
          <w:sz w:val="20"/>
          <w:szCs w:val="20"/>
        </w:rPr>
        <w:t xml:space="preserve">de </w:t>
      </w:r>
      <w:r w:rsidR="00B00A1B" w:rsidRPr="00433854">
        <w:rPr>
          <w:rFonts w:ascii="Verdana" w:hAnsi="Verdana" w:cs="Arial"/>
          <w:noProof/>
          <w:sz w:val="20"/>
          <w:szCs w:val="20"/>
        </w:rPr>
        <w:t>dezembro</w:t>
      </w:r>
      <w:r w:rsidR="0001200F" w:rsidRPr="00433854">
        <w:rPr>
          <w:rFonts w:ascii="Verdana" w:hAnsi="Verdana" w:cs="Arial"/>
          <w:noProof/>
          <w:sz w:val="20"/>
          <w:szCs w:val="20"/>
        </w:rPr>
        <w:t xml:space="preserve"> de 20</w:t>
      </w:r>
      <w:r w:rsidR="00B00A1B" w:rsidRPr="00433854">
        <w:rPr>
          <w:rFonts w:ascii="Verdana" w:hAnsi="Verdana" w:cs="Arial"/>
          <w:noProof/>
          <w:sz w:val="20"/>
          <w:szCs w:val="20"/>
        </w:rPr>
        <w:t>2</w:t>
      </w:r>
      <w:r w:rsidR="00282178" w:rsidRPr="00433854">
        <w:rPr>
          <w:rFonts w:ascii="Verdana" w:hAnsi="Verdana" w:cs="Arial"/>
          <w:noProof/>
          <w:sz w:val="20"/>
          <w:szCs w:val="20"/>
        </w:rPr>
        <w:t>2</w:t>
      </w:r>
      <w:r w:rsidR="00B00A1B" w:rsidRPr="00433854">
        <w:rPr>
          <w:rFonts w:ascii="Verdana" w:hAnsi="Verdana" w:cs="Arial"/>
          <w:noProof/>
          <w:sz w:val="20"/>
          <w:szCs w:val="20"/>
        </w:rPr>
        <w:t xml:space="preserve"> </w:t>
      </w:r>
      <w:r w:rsidR="0001200F" w:rsidRPr="00433854">
        <w:rPr>
          <w:rFonts w:ascii="Verdana" w:hAnsi="Verdana" w:cs="Arial"/>
          <w:noProof/>
          <w:sz w:val="20"/>
          <w:szCs w:val="20"/>
        </w:rPr>
        <w:t>ou até o término da quantidade adquirida</w:t>
      </w:r>
      <w:r w:rsidR="00915FBB" w:rsidRPr="00433854">
        <w:rPr>
          <w:rStyle w:val="normalchar1"/>
          <w:rFonts w:ascii="Verdana" w:hAnsi="Verdana" w:cs="Arial"/>
          <w:sz w:val="20"/>
          <w:szCs w:val="20"/>
        </w:rPr>
        <w:t xml:space="preserve">, de acordo com o item </w:t>
      </w:r>
      <w:r w:rsidR="005B79C5" w:rsidRPr="00433854">
        <w:rPr>
          <w:rStyle w:val="normalchar1"/>
          <w:rFonts w:ascii="Verdana" w:hAnsi="Verdana" w:cs="Arial"/>
          <w:sz w:val="20"/>
          <w:szCs w:val="20"/>
        </w:rPr>
        <w:t>7</w:t>
      </w:r>
      <w:r w:rsidR="00915FBB" w:rsidRPr="00433854">
        <w:rPr>
          <w:rStyle w:val="normalchar1"/>
          <w:rFonts w:ascii="Verdana" w:hAnsi="Verdana" w:cs="Arial"/>
          <w:sz w:val="20"/>
          <w:szCs w:val="20"/>
        </w:rPr>
        <w:t>.</w:t>
      </w:r>
      <w:r w:rsidR="008F71A0" w:rsidRPr="00433854">
        <w:rPr>
          <w:rStyle w:val="normalchar1"/>
          <w:rFonts w:ascii="Verdana" w:hAnsi="Verdana" w:cs="Arial"/>
          <w:sz w:val="20"/>
          <w:szCs w:val="20"/>
        </w:rPr>
        <w:t>5</w:t>
      </w:r>
      <w:r w:rsidR="00254128" w:rsidRPr="00433854">
        <w:rPr>
          <w:rStyle w:val="normalchar1"/>
          <w:rFonts w:ascii="Verdana" w:hAnsi="Verdana" w:cs="Arial"/>
          <w:sz w:val="20"/>
          <w:szCs w:val="20"/>
        </w:rPr>
        <w:t xml:space="preserve">; </w:t>
      </w:r>
    </w:p>
    <w:p w14:paraId="0F5BD4E9" w14:textId="77777777" w:rsidR="00AE068C" w:rsidRPr="00E83A28" w:rsidRDefault="00AE068C" w:rsidP="00254128">
      <w:pPr>
        <w:pStyle w:val="Normal1"/>
        <w:jc w:val="both"/>
        <w:rPr>
          <w:rStyle w:val="normalchar1"/>
          <w:rFonts w:ascii="Verdana" w:hAnsi="Verdana" w:cs="Arial"/>
          <w:b/>
          <w:sz w:val="18"/>
          <w:szCs w:val="18"/>
        </w:rPr>
      </w:pPr>
    </w:p>
    <w:p w14:paraId="5103B5E7" w14:textId="07A8FF6E" w:rsidR="00254128" w:rsidRPr="00433854" w:rsidRDefault="00AE068C" w:rsidP="00254128">
      <w:pPr>
        <w:pStyle w:val="Normal1"/>
        <w:jc w:val="both"/>
        <w:rPr>
          <w:rStyle w:val="normalchar1"/>
          <w:rFonts w:ascii="Verdana" w:hAnsi="Verdana" w:cs="Arial"/>
          <w:sz w:val="20"/>
          <w:szCs w:val="20"/>
        </w:rPr>
      </w:pPr>
      <w:r w:rsidRPr="00433854">
        <w:rPr>
          <w:rStyle w:val="normalchar1"/>
          <w:rFonts w:ascii="Verdana" w:hAnsi="Verdana" w:cs="Arial"/>
          <w:b/>
          <w:sz w:val="20"/>
          <w:szCs w:val="20"/>
        </w:rPr>
        <w:t>8</w:t>
      </w:r>
      <w:r w:rsidR="00254128" w:rsidRPr="00433854">
        <w:rPr>
          <w:rStyle w:val="normalchar1"/>
          <w:rFonts w:ascii="Verdana" w:hAnsi="Verdana" w:cs="Arial"/>
          <w:b/>
          <w:sz w:val="20"/>
          <w:szCs w:val="20"/>
        </w:rPr>
        <w:t>.4</w:t>
      </w:r>
      <w:r w:rsidR="003F527A" w:rsidRPr="00433854">
        <w:rPr>
          <w:rStyle w:val="normalchar1"/>
          <w:rFonts w:ascii="Verdana" w:hAnsi="Verdana" w:cs="Arial"/>
          <w:b/>
          <w:sz w:val="20"/>
          <w:szCs w:val="20"/>
        </w:rPr>
        <w:t>.</w:t>
      </w:r>
      <w:r w:rsidR="00FF0E1F" w:rsidRPr="00433854">
        <w:rPr>
          <w:rStyle w:val="normalchar1"/>
          <w:rFonts w:ascii="Verdana" w:hAnsi="Verdana" w:cs="Arial"/>
          <w:b/>
          <w:sz w:val="20"/>
          <w:szCs w:val="20"/>
        </w:rPr>
        <w:t xml:space="preserve"> </w:t>
      </w:r>
      <w:r w:rsidR="00254128" w:rsidRPr="00433854">
        <w:rPr>
          <w:rFonts w:ascii="Verdana" w:hAnsi="Verdana" w:cs="Arial"/>
          <w:sz w:val="20"/>
          <w:szCs w:val="20"/>
        </w:rPr>
        <w:t xml:space="preserve">O fornecedor </w:t>
      </w:r>
      <w:r w:rsidR="00915FBB" w:rsidRPr="00433854">
        <w:rPr>
          <w:rFonts w:ascii="Verdana" w:hAnsi="Verdana" w:cs="Arial"/>
          <w:sz w:val="20"/>
          <w:szCs w:val="20"/>
        </w:rPr>
        <w:t xml:space="preserve">se </w:t>
      </w:r>
      <w:r w:rsidR="00254128" w:rsidRPr="00433854">
        <w:rPr>
          <w:rFonts w:ascii="Verdana" w:hAnsi="Verdana" w:cs="Arial"/>
          <w:sz w:val="20"/>
          <w:szCs w:val="20"/>
        </w:rPr>
        <w:t>compromete</w:t>
      </w:r>
      <w:r w:rsidR="00915FBB" w:rsidRPr="00433854">
        <w:rPr>
          <w:rFonts w:ascii="Verdana" w:hAnsi="Verdana" w:cs="Arial"/>
          <w:sz w:val="20"/>
          <w:szCs w:val="20"/>
        </w:rPr>
        <w:t>, ainda,</w:t>
      </w:r>
      <w:r w:rsidR="00254128" w:rsidRPr="00433854">
        <w:rPr>
          <w:rFonts w:ascii="Verdana" w:hAnsi="Verdana" w:cs="Arial"/>
          <w:sz w:val="20"/>
          <w:szCs w:val="20"/>
        </w:rPr>
        <w:t xml:space="preserve"> a fornecer os gêneros alimentícios para as escolas</w:t>
      </w:r>
      <w:r w:rsidR="00915FBB" w:rsidRPr="00433854">
        <w:rPr>
          <w:rFonts w:ascii="Verdana" w:hAnsi="Verdana" w:cs="Arial"/>
          <w:sz w:val="20"/>
          <w:szCs w:val="20"/>
        </w:rPr>
        <w:t xml:space="preserve"> listadas</w:t>
      </w:r>
      <w:r w:rsidR="0001200F" w:rsidRPr="00433854">
        <w:rPr>
          <w:rFonts w:ascii="Verdana" w:hAnsi="Verdana" w:cs="Arial"/>
          <w:sz w:val="20"/>
          <w:szCs w:val="20"/>
        </w:rPr>
        <w:t xml:space="preserve"> e nas quantidades indicadas</w:t>
      </w:r>
      <w:r w:rsidR="00915FBB" w:rsidRPr="00433854">
        <w:rPr>
          <w:rFonts w:ascii="Verdana" w:hAnsi="Verdana" w:cs="Arial"/>
          <w:sz w:val="20"/>
          <w:szCs w:val="20"/>
        </w:rPr>
        <w:t>,</w:t>
      </w:r>
      <w:r w:rsidR="00B00A1B" w:rsidRPr="00433854">
        <w:rPr>
          <w:rFonts w:ascii="Verdana" w:hAnsi="Verdana" w:cs="Arial"/>
          <w:sz w:val="20"/>
          <w:szCs w:val="20"/>
        </w:rPr>
        <w:t xml:space="preserve"> </w:t>
      </w:r>
      <w:r w:rsidR="00915FBB" w:rsidRPr="00433854">
        <w:rPr>
          <w:rFonts w:ascii="Verdana" w:hAnsi="Verdana" w:cs="Arial"/>
          <w:color w:val="000000"/>
          <w:sz w:val="20"/>
          <w:szCs w:val="20"/>
        </w:rPr>
        <w:t>de acordo com o cronograma a ser expedido pela Secretaria Municipal de Educação/Setor de Merenda Escolar</w:t>
      </w:r>
      <w:r w:rsidR="00254128" w:rsidRPr="00433854">
        <w:rPr>
          <w:rStyle w:val="normalchar1"/>
          <w:rFonts w:ascii="Verdana" w:hAnsi="Verdana" w:cs="Arial"/>
          <w:sz w:val="20"/>
          <w:szCs w:val="20"/>
        </w:rPr>
        <w:t>.</w:t>
      </w:r>
    </w:p>
    <w:p w14:paraId="16662ECB" w14:textId="77777777" w:rsidR="00FD3D37" w:rsidRPr="00E83A28" w:rsidRDefault="00FD3D37" w:rsidP="00254128">
      <w:pPr>
        <w:pStyle w:val="Normal1"/>
        <w:jc w:val="both"/>
        <w:rPr>
          <w:rStyle w:val="normalchar1"/>
          <w:rFonts w:ascii="Verdana" w:hAnsi="Verdana" w:cs="Arial"/>
          <w:sz w:val="18"/>
          <w:szCs w:val="18"/>
        </w:rPr>
      </w:pPr>
    </w:p>
    <w:p w14:paraId="691DED59" w14:textId="77777777" w:rsidR="00FD3D37" w:rsidRPr="00433854" w:rsidRDefault="00FD3D37" w:rsidP="00254128">
      <w:pPr>
        <w:pStyle w:val="Normal1"/>
        <w:jc w:val="both"/>
        <w:rPr>
          <w:rStyle w:val="normalchar1"/>
          <w:rFonts w:ascii="Verdana" w:hAnsi="Verdana" w:cs="Arial"/>
          <w:sz w:val="20"/>
          <w:szCs w:val="20"/>
        </w:rPr>
      </w:pPr>
      <w:r w:rsidRPr="00433854">
        <w:rPr>
          <w:rStyle w:val="normalchar1"/>
          <w:rFonts w:ascii="Verdana" w:hAnsi="Verdana" w:cs="Arial"/>
          <w:b/>
          <w:sz w:val="20"/>
          <w:szCs w:val="20"/>
        </w:rPr>
        <w:t>8.5.</w:t>
      </w:r>
      <w:r w:rsidR="00FF0E1F" w:rsidRPr="00433854">
        <w:rPr>
          <w:rStyle w:val="normalchar1"/>
          <w:rFonts w:ascii="Verdana" w:hAnsi="Verdana" w:cs="Arial"/>
          <w:b/>
          <w:sz w:val="20"/>
          <w:szCs w:val="20"/>
        </w:rPr>
        <w:t xml:space="preserve"> </w:t>
      </w:r>
      <w:r w:rsidRPr="00433854">
        <w:rPr>
          <w:rFonts w:ascii="Verdana" w:hAnsi="Verdana" w:cs="Arial"/>
          <w:sz w:val="20"/>
          <w:szCs w:val="20"/>
        </w:rPr>
        <w:t>Os produtos alimentícios a serem adquiridos para o alunado do PNAE deverão atender ao disposto na legislação de alimentos, estabelecida pela Agência Nacional de Vigilância Sanitária – ANVISA do Ministério da Saúde – MS e pelo Ministério da Agricultura, Pecuária e Abastecimento – MAPA.</w:t>
      </w:r>
    </w:p>
    <w:p w14:paraId="4BC43C6C" w14:textId="77777777" w:rsidR="005B79C5" w:rsidRPr="00433854" w:rsidRDefault="005B79C5" w:rsidP="00915FBB">
      <w:pPr>
        <w:autoSpaceDE w:val="0"/>
        <w:autoSpaceDN w:val="0"/>
        <w:adjustRightInd w:val="0"/>
        <w:jc w:val="both"/>
        <w:rPr>
          <w:rFonts w:ascii="Verdana" w:hAnsi="Verdana" w:cs="Arial"/>
          <w:b/>
          <w:bCs/>
          <w:sz w:val="20"/>
          <w:szCs w:val="20"/>
        </w:rPr>
      </w:pPr>
    </w:p>
    <w:p w14:paraId="424ECF01" w14:textId="77777777" w:rsidR="00915FBB" w:rsidRPr="00433854" w:rsidRDefault="005B79C5" w:rsidP="00915FBB">
      <w:pPr>
        <w:autoSpaceDE w:val="0"/>
        <w:autoSpaceDN w:val="0"/>
        <w:adjustRightInd w:val="0"/>
        <w:jc w:val="both"/>
        <w:rPr>
          <w:rFonts w:ascii="Verdana" w:hAnsi="Verdana" w:cs="Arial"/>
          <w:b/>
          <w:bCs/>
          <w:sz w:val="20"/>
          <w:szCs w:val="20"/>
        </w:rPr>
      </w:pPr>
      <w:r w:rsidRPr="00433854">
        <w:rPr>
          <w:rFonts w:ascii="Verdana" w:hAnsi="Verdana" w:cs="Arial"/>
          <w:b/>
          <w:bCs/>
          <w:sz w:val="20"/>
          <w:szCs w:val="20"/>
        </w:rPr>
        <w:t>9</w:t>
      </w:r>
      <w:r w:rsidR="00915FBB" w:rsidRPr="00433854">
        <w:rPr>
          <w:rFonts w:ascii="Verdana" w:hAnsi="Verdana" w:cs="Arial"/>
          <w:b/>
          <w:bCs/>
          <w:sz w:val="20"/>
          <w:szCs w:val="20"/>
        </w:rPr>
        <w:t>. FATOS SUPERVENIENTES</w:t>
      </w:r>
    </w:p>
    <w:p w14:paraId="79DACBE2" w14:textId="77777777" w:rsidR="00A12618" w:rsidRPr="00E83A28" w:rsidRDefault="00A12618" w:rsidP="00915FBB">
      <w:pPr>
        <w:autoSpaceDE w:val="0"/>
        <w:autoSpaceDN w:val="0"/>
        <w:adjustRightInd w:val="0"/>
        <w:jc w:val="both"/>
        <w:rPr>
          <w:rFonts w:ascii="Verdana" w:hAnsi="Verdana" w:cs="Arial"/>
          <w:sz w:val="18"/>
          <w:szCs w:val="18"/>
        </w:rPr>
      </w:pPr>
    </w:p>
    <w:p w14:paraId="6468360C" w14:textId="7F5BA520" w:rsidR="00915FBB" w:rsidRPr="00433854" w:rsidRDefault="00915FBB" w:rsidP="00915FBB">
      <w:pPr>
        <w:autoSpaceDE w:val="0"/>
        <w:autoSpaceDN w:val="0"/>
        <w:adjustRightInd w:val="0"/>
        <w:jc w:val="both"/>
        <w:rPr>
          <w:rFonts w:ascii="Verdana" w:hAnsi="Verdana" w:cs="Arial"/>
          <w:sz w:val="20"/>
          <w:szCs w:val="20"/>
        </w:rPr>
      </w:pPr>
      <w:r w:rsidRPr="00433854">
        <w:rPr>
          <w:rFonts w:ascii="Verdana" w:hAnsi="Verdana" w:cs="Arial"/>
          <w:sz w:val="20"/>
          <w:szCs w:val="20"/>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da Comissão Julgadora, poderá haver:</w:t>
      </w:r>
    </w:p>
    <w:p w14:paraId="0CEE5EA7" w14:textId="77777777" w:rsidR="005B79C5" w:rsidRPr="00E83A28" w:rsidRDefault="005B79C5" w:rsidP="00915FBB">
      <w:pPr>
        <w:autoSpaceDE w:val="0"/>
        <w:autoSpaceDN w:val="0"/>
        <w:adjustRightInd w:val="0"/>
        <w:jc w:val="both"/>
        <w:rPr>
          <w:rFonts w:ascii="Verdana" w:hAnsi="Verdana" w:cs="Arial"/>
          <w:sz w:val="18"/>
          <w:szCs w:val="18"/>
        </w:rPr>
      </w:pPr>
    </w:p>
    <w:p w14:paraId="2FB1DC8C" w14:textId="77777777" w:rsidR="00915FBB" w:rsidRPr="00433854" w:rsidRDefault="00915FBB" w:rsidP="005B79C5">
      <w:pPr>
        <w:autoSpaceDE w:val="0"/>
        <w:autoSpaceDN w:val="0"/>
        <w:adjustRightInd w:val="0"/>
        <w:ind w:firstLine="284"/>
        <w:jc w:val="both"/>
        <w:rPr>
          <w:rFonts w:ascii="Verdana" w:hAnsi="Verdana" w:cs="Arial"/>
          <w:sz w:val="20"/>
          <w:szCs w:val="20"/>
        </w:rPr>
      </w:pPr>
      <w:r w:rsidRPr="00433854">
        <w:rPr>
          <w:rFonts w:ascii="Verdana" w:hAnsi="Verdana" w:cs="Arial"/>
          <w:b/>
          <w:sz w:val="20"/>
          <w:szCs w:val="20"/>
        </w:rPr>
        <w:t>a)</w:t>
      </w:r>
      <w:r w:rsidR="007A5342" w:rsidRPr="00433854">
        <w:rPr>
          <w:rFonts w:ascii="Verdana" w:hAnsi="Verdana" w:cs="Arial"/>
          <w:b/>
          <w:sz w:val="20"/>
          <w:szCs w:val="20"/>
        </w:rPr>
        <w:t xml:space="preserve"> </w:t>
      </w:r>
      <w:r w:rsidRPr="00433854">
        <w:rPr>
          <w:rFonts w:ascii="Verdana" w:hAnsi="Verdana" w:cs="Arial"/>
          <w:sz w:val="20"/>
          <w:szCs w:val="20"/>
        </w:rPr>
        <w:t>Adiamento do processo;</w:t>
      </w:r>
    </w:p>
    <w:p w14:paraId="5566C352" w14:textId="77777777" w:rsidR="005B79C5" w:rsidRPr="00E83A28" w:rsidRDefault="005B79C5" w:rsidP="005B79C5">
      <w:pPr>
        <w:autoSpaceDE w:val="0"/>
        <w:autoSpaceDN w:val="0"/>
        <w:adjustRightInd w:val="0"/>
        <w:ind w:firstLine="284"/>
        <w:jc w:val="both"/>
        <w:rPr>
          <w:rFonts w:ascii="Verdana" w:hAnsi="Verdana" w:cs="Arial"/>
          <w:sz w:val="18"/>
          <w:szCs w:val="18"/>
        </w:rPr>
      </w:pPr>
    </w:p>
    <w:p w14:paraId="6260002C" w14:textId="77777777" w:rsidR="00915FBB" w:rsidRPr="00433854" w:rsidRDefault="00915FBB" w:rsidP="005B79C5">
      <w:pPr>
        <w:autoSpaceDE w:val="0"/>
        <w:autoSpaceDN w:val="0"/>
        <w:adjustRightInd w:val="0"/>
        <w:ind w:firstLine="284"/>
        <w:jc w:val="both"/>
        <w:rPr>
          <w:rFonts w:ascii="Verdana" w:hAnsi="Verdana" w:cs="Arial"/>
          <w:sz w:val="20"/>
          <w:szCs w:val="20"/>
        </w:rPr>
      </w:pPr>
      <w:r w:rsidRPr="00433854">
        <w:rPr>
          <w:rFonts w:ascii="Verdana" w:hAnsi="Verdana" w:cs="Arial"/>
          <w:b/>
          <w:sz w:val="20"/>
          <w:szCs w:val="20"/>
        </w:rPr>
        <w:t>b)</w:t>
      </w:r>
      <w:r w:rsidR="007A5342" w:rsidRPr="00433854">
        <w:rPr>
          <w:rFonts w:ascii="Verdana" w:hAnsi="Verdana" w:cs="Arial"/>
          <w:b/>
          <w:sz w:val="20"/>
          <w:szCs w:val="20"/>
        </w:rPr>
        <w:t xml:space="preserve"> </w:t>
      </w:r>
      <w:r w:rsidRPr="00433854">
        <w:rPr>
          <w:rFonts w:ascii="Verdana" w:hAnsi="Verdana" w:cs="Arial"/>
          <w:sz w:val="20"/>
          <w:szCs w:val="20"/>
        </w:rPr>
        <w:t>Revogação deste Edital ou sua modificação, no todo ou em parte.</w:t>
      </w:r>
    </w:p>
    <w:p w14:paraId="509D17C0" w14:textId="77777777" w:rsidR="00915FBB" w:rsidRPr="00433854" w:rsidRDefault="00915FBB" w:rsidP="00915FBB">
      <w:pPr>
        <w:autoSpaceDE w:val="0"/>
        <w:autoSpaceDN w:val="0"/>
        <w:adjustRightInd w:val="0"/>
        <w:jc w:val="both"/>
        <w:rPr>
          <w:rFonts w:ascii="Verdana" w:hAnsi="Verdana" w:cs="Arial"/>
          <w:b/>
          <w:bCs/>
          <w:sz w:val="20"/>
          <w:szCs w:val="20"/>
        </w:rPr>
      </w:pPr>
      <w:r w:rsidRPr="00433854">
        <w:rPr>
          <w:rFonts w:ascii="Verdana" w:hAnsi="Verdana" w:cs="Arial"/>
          <w:b/>
          <w:bCs/>
          <w:sz w:val="20"/>
          <w:szCs w:val="20"/>
        </w:rPr>
        <w:lastRenderedPageBreak/>
        <w:t>10. IRREVOGABILIDADE E IRRETRATABILIDADE</w:t>
      </w:r>
    </w:p>
    <w:p w14:paraId="0610EF3B" w14:textId="77777777" w:rsidR="00AA00BA" w:rsidRDefault="00AA00BA" w:rsidP="00915FBB">
      <w:pPr>
        <w:autoSpaceDE w:val="0"/>
        <w:autoSpaceDN w:val="0"/>
        <w:adjustRightInd w:val="0"/>
        <w:jc w:val="both"/>
        <w:rPr>
          <w:rFonts w:ascii="Verdana" w:hAnsi="Verdana" w:cs="Arial"/>
          <w:sz w:val="20"/>
          <w:szCs w:val="20"/>
        </w:rPr>
      </w:pPr>
    </w:p>
    <w:p w14:paraId="35A4F499" w14:textId="3BB767AB" w:rsidR="00915FBB" w:rsidRPr="00433854" w:rsidRDefault="00915FBB" w:rsidP="00915FBB">
      <w:pPr>
        <w:autoSpaceDE w:val="0"/>
        <w:autoSpaceDN w:val="0"/>
        <w:adjustRightInd w:val="0"/>
        <w:jc w:val="both"/>
        <w:rPr>
          <w:rFonts w:ascii="Verdana" w:hAnsi="Verdana" w:cs="Arial"/>
          <w:sz w:val="20"/>
          <w:szCs w:val="20"/>
        </w:rPr>
      </w:pPr>
      <w:r w:rsidRPr="00433854">
        <w:rPr>
          <w:rFonts w:ascii="Verdana" w:hAnsi="Verdana" w:cs="Arial"/>
          <w:sz w:val="20"/>
          <w:szCs w:val="20"/>
        </w:rPr>
        <w:t xml:space="preserve">Observado o disposto no item </w:t>
      </w:r>
      <w:r w:rsidR="005B79C5" w:rsidRPr="00433854">
        <w:rPr>
          <w:rFonts w:ascii="Verdana" w:hAnsi="Verdana" w:cs="Arial"/>
          <w:sz w:val="20"/>
          <w:szCs w:val="20"/>
        </w:rPr>
        <w:t>9</w:t>
      </w:r>
      <w:r w:rsidRPr="00433854">
        <w:rPr>
          <w:rFonts w:ascii="Verdana" w:hAnsi="Verdana" w:cs="Arial"/>
          <w:sz w:val="20"/>
          <w:szCs w:val="20"/>
        </w:rPr>
        <w:t xml:space="preserve"> acima, após a divulgação do resultado </w:t>
      </w:r>
      <w:r w:rsidR="00873B09" w:rsidRPr="00433854">
        <w:rPr>
          <w:rFonts w:ascii="Verdana" w:hAnsi="Verdana" w:cs="Arial"/>
          <w:sz w:val="20"/>
          <w:szCs w:val="20"/>
        </w:rPr>
        <w:t xml:space="preserve">final </w:t>
      </w:r>
      <w:r w:rsidRPr="00433854">
        <w:rPr>
          <w:rFonts w:ascii="Verdana" w:hAnsi="Verdana" w:cs="Arial"/>
          <w:sz w:val="20"/>
          <w:szCs w:val="20"/>
        </w:rPr>
        <w:t>das ofertas, objeto desta Chamada Pública, a Comissão Julgadora considerará, para todos os fins, que o procedimento de aquisição de gêneros alimentícios da agricultura familiar e do empreendedor familiar rural estará concretizado.</w:t>
      </w:r>
    </w:p>
    <w:p w14:paraId="3506B12E" w14:textId="77777777" w:rsidR="005B79C5" w:rsidRPr="00433854" w:rsidRDefault="005B79C5" w:rsidP="007E2AAA">
      <w:pPr>
        <w:autoSpaceDE w:val="0"/>
        <w:autoSpaceDN w:val="0"/>
        <w:adjustRightInd w:val="0"/>
        <w:jc w:val="both"/>
        <w:rPr>
          <w:rFonts w:ascii="Verdana" w:hAnsi="Verdana" w:cs="Arial"/>
          <w:b/>
          <w:bCs/>
          <w:sz w:val="20"/>
          <w:szCs w:val="20"/>
        </w:rPr>
      </w:pPr>
    </w:p>
    <w:p w14:paraId="5CC80854" w14:textId="77777777" w:rsidR="007E2AAA" w:rsidRPr="00433854" w:rsidRDefault="007E2AAA" w:rsidP="007E2AAA">
      <w:pPr>
        <w:autoSpaceDE w:val="0"/>
        <w:autoSpaceDN w:val="0"/>
        <w:adjustRightInd w:val="0"/>
        <w:jc w:val="both"/>
        <w:rPr>
          <w:rFonts w:ascii="Verdana" w:hAnsi="Verdana" w:cs="Arial"/>
          <w:b/>
          <w:bCs/>
          <w:sz w:val="20"/>
          <w:szCs w:val="20"/>
        </w:rPr>
      </w:pPr>
      <w:r w:rsidRPr="00433854">
        <w:rPr>
          <w:rFonts w:ascii="Verdana" w:hAnsi="Verdana" w:cs="Arial"/>
          <w:b/>
          <w:bCs/>
          <w:sz w:val="20"/>
          <w:szCs w:val="20"/>
        </w:rPr>
        <w:t>11. DISPOSIÇÕES FINAIS</w:t>
      </w:r>
    </w:p>
    <w:p w14:paraId="32354F3E" w14:textId="77777777" w:rsidR="001B6861" w:rsidRDefault="001B6861" w:rsidP="007E2AAA">
      <w:pPr>
        <w:autoSpaceDE w:val="0"/>
        <w:autoSpaceDN w:val="0"/>
        <w:adjustRightInd w:val="0"/>
        <w:jc w:val="both"/>
        <w:rPr>
          <w:rFonts w:ascii="Verdana" w:hAnsi="Verdana" w:cs="Arial"/>
          <w:b/>
          <w:sz w:val="20"/>
          <w:szCs w:val="20"/>
        </w:rPr>
      </w:pPr>
    </w:p>
    <w:p w14:paraId="00F45776" w14:textId="4BF5DD3D" w:rsidR="007E2AAA" w:rsidRPr="00433854" w:rsidRDefault="005B79C5" w:rsidP="001B6861">
      <w:pPr>
        <w:autoSpaceDE w:val="0"/>
        <w:autoSpaceDN w:val="0"/>
        <w:adjustRightInd w:val="0"/>
        <w:ind w:left="284"/>
        <w:jc w:val="both"/>
        <w:rPr>
          <w:rFonts w:ascii="Verdana" w:hAnsi="Verdana" w:cs="Arial"/>
          <w:sz w:val="20"/>
          <w:szCs w:val="20"/>
        </w:rPr>
      </w:pPr>
      <w:r w:rsidRPr="00433854">
        <w:rPr>
          <w:rFonts w:ascii="Verdana" w:hAnsi="Verdana" w:cs="Arial"/>
          <w:b/>
          <w:sz w:val="20"/>
          <w:szCs w:val="20"/>
        </w:rPr>
        <w:t>11.1.</w:t>
      </w:r>
      <w:r w:rsidR="007A5342" w:rsidRPr="00433854">
        <w:rPr>
          <w:rFonts w:ascii="Verdana" w:hAnsi="Verdana" w:cs="Arial"/>
          <w:b/>
          <w:sz w:val="20"/>
          <w:szCs w:val="20"/>
        </w:rPr>
        <w:t xml:space="preserve"> </w:t>
      </w:r>
      <w:r w:rsidR="007E2AAA" w:rsidRPr="00433854">
        <w:rPr>
          <w:rFonts w:ascii="Verdana" w:hAnsi="Verdana" w:cs="Arial"/>
          <w:sz w:val="20"/>
          <w:szCs w:val="20"/>
        </w:rPr>
        <w:t>A participação de qualquer proponente</w:t>
      </w:r>
      <w:r w:rsidRPr="00433854">
        <w:rPr>
          <w:rFonts w:ascii="Verdana" w:hAnsi="Verdana" w:cs="Arial"/>
          <w:sz w:val="20"/>
          <w:szCs w:val="20"/>
        </w:rPr>
        <w:t>-v</w:t>
      </w:r>
      <w:r w:rsidR="007E2AAA" w:rsidRPr="00433854">
        <w:rPr>
          <w:rFonts w:ascii="Verdana" w:hAnsi="Verdana" w:cs="Arial"/>
          <w:sz w:val="20"/>
          <w:szCs w:val="20"/>
        </w:rPr>
        <w:t>endedor no processo implica a aceitação tácita, incondicional, irrevogável e irretratável dos seus termos, regras e condições, assim como dos seus anexos.</w:t>
      </w:r>
    </w:p>
    <w:p w14:paraId="38CBEE48" w14:textId="77777777" w:rsidR="005B79C5" w:rsidRPr="00433854" w:rsidRDefault="005B79C5" w:rsidP="001B6861">
      <w:pPr>
        <w:autoSpaceDE w:val="0"/>
        <w:autoSpaceDN w:val="0"/>
        <w:adjustRightInd w:val="0"/>
        <w:ind w:left="284"/>
        <w:jc w:val="both"/>
        <w:rPr>
          <w:rFonts w:ascii="Verdana" w:hAnsi="Verdana" w:cs="Arial"/>
          <w:sz w:val="20"/>
          <w:szCs w:val="20"/>
        </w:rPr>
      </w:pPr>
    </w:p>
    <w:p w14:paraId="028124A4" w14:textId="77777777" w:rsidR="00002C47" w:rsidRPr="00433854" w:rsidRDefault="005B79C5" w:rsidP="001B6861">
      <w:pPr>
        <w:autoSpaceDE w:val="0"/>
        <w:autoSpaceDN w:val="0"/>
        <w:adjustRightInd w:val="0"/>
        <w:ind w:left="284"/>
        <w:jc w:val="both"/>
        <w:rPr>
          <w:rFonts w:ascii="Verdana" w:hAnsi="Verdana" w:cs="Arial"/>
          <w:sz w:val="20"/>
          <w:szCs w:val="20"/>
        </w:rPr>
      </w:pPr>
      <w:r w:rsidRPr="00433854">
        <w:rPr>
          <w:rFonts w:ascii="Verdana" w:hAnsi="Verdana" w:cs="Arial"/>
          <w:b/>
          <w:sz w:val="20"/>
          <w:szCs w:val="20"/>
        </w:rPr>
        <w:t xml:space="preserve">11.2. </w:t>
      </w:r>
      <w:r w:rsidRPr="00433854">
        <w:rPr>
          <w:rFonts w:ascii="Verdana" w:hAnsi="Verdana" w:cs="Arial"/>
          <w:sz w:val="20"/>
          <w:szCs w:val="20"/>
        </w:rPr>
        <w:t xml:space="preserve">De acordo com o </w:t>
      </w:r>
      <w:r w:rsidR="00CF16B1" w:rsidRPr="00433854">
        <w:rPr>
          <w:rFonts w:ascii="Verdana" w:hAnsi="Verdana" w:cs="Arial"/>
          <w:sz w:val="20"/>
          <w:szCs w:val="20"/>
        </w:rPr>
        <w:t xml:space="preserve">art. </w:t>
      </w:r>
      <w:r w:rsidR="007A5342" w:rsidRPr="00433854">
        <w:rPr>
          <w:rFonts w:ascii="Verdana" w:hAnsi="Verdana" w:cs="Arial"/>
          <w:sz w:val="20"/>
          <w:szCs w:val="20"/>
        </w:rPr>
        <w:t>32</w:t>
      </w:r>
      <w:r w:rsidR="00CF16B1" w:rsidRPr="00433854">
        <w:rPr>
          <w:rFonts w:ascii="Verdana" w:hAnsi="Verdana" w:cs="Arial"/>
          <w:sz w:val="20"/>
          <w:szCs w:val="20"/>
        </w:rPr>
        <w:t xml:space="preserve"> da </w:t>
      </w:r>
      <w:r w:rsidR="00CF16B1" w:rsidRPr="00433854">
        <w:rPr>
          <w:rFonts w:ascii="Verdana" w:hAnsi="Verdana" w:cs="Arial"/>
          <w:bCs/>
          <w:sz w:val="20"/>
          <w:szCs w:val="20"/>
        </w:rPr>
        <w:t xml:space="preserve">Resolução FNDE nº </w:t>
      </w:r>
      <w:r w:rsidR="007A5342" w:rsidRPr="00433854">
        <w:rPr>
          <w:rFonts w:ascii="Verdana" w:hAnsi="Verdana" w:cs="Arial"/>
          <w:bCs/>
          <w:sz w:val="20"/>
          <w:szCs w:val="20"/>
        </w:rPr>
        <w:t>0</w:t>
      </w:r>
      <w:r w:rsidR="00CF16B1" w:rsidRPr="00433854">
        <w:rPr>
          <w:rFonts w:ascii="Verdana" w:hAnsi="Verdana" w:cs="Arial"/>
          <w:bCs/>
          <w:sz w:val="20"/>
          <w:szCs w:val="20"/>
        </w:rPr>
        <w:t>6/20</w:t>
      </w:r>
      <w:r w:rsidR="007A5342" w:rsidRPr="00433854">
        <w:rPr>
          <w:rFonts w:ascii="Verdana" w:hAnsi="Verdana" w:cs="Arial"/>
          <w:bCs/>
          <w:sz w:val="20"/>
          <w:szCs w:val="20"/>
        </w:rPr>
        <w:t>20</w:t>
      </w:r>
      <w:r w:rsidR="00AE5240" w:rsidRPr="00433854">
        <w:rPr>
          <w:rFonts w:ascii="Verdana" w:hAnsi="Verdana" w:cs="Arial"/>
          <w:color w:val="000000"/>
          <w:sz w:val="20"/>
          <w:szCs w:val="20"/>
        </w:rPr>
        <w:t xml:space="preserve">, </w:t>
      </w:r>
      <w:r w:rsidRPr="00433854">
        <w:rPr>
          <w:rFonts w:ascii="Verdana" w:hAnsi="Verdana" w:cs="Arial"/>
          <w:sz w:val="20"/>
          <w:szCs w:val="20"/>
        </w:rPr>
        <w:t>para divulgação da presente Chamada Pública, será a mesma publicada em</w:t>
      </w:r>
      <w:r w:rsidR="007A5342" w:rsidRPr="00433854">
        <w:rPr>
          <w:rFonts w:ascii="Verdana" w:hAnsi="Verdana" w:cs="Arial"/>
          <w:color w:val="000000"/>
          <w:sz w:val="20"/>
          <w:szCs w:val="20"/>
        </w:rPr>
        <w:t xml:space="preserve"> </w:t>
      </w:r>
      <w:r w:rsidR="007A5342" w:rsidRPr="00433854">
        <w:rPr>
          <w:rFonts w:ascii="Verdana" w:hAnsi="Verdana" w:cs="Arial"/>
          <w:sz w:val="20"/>
          <w:szCs w:val="20"/>
        </w:rPr>
        <w:t>sítio eletrônico oficial e na forma de mural em local público de ampla circulação e divulgar para organizações locais da agricultura familiar e para entidades de assistência técnica e extensão rural do município ou do estado.</w:t>
      </w:r>
    </w:p>
    <w:p w14:paraId="2F675669" w14:textId="77777777" w:rsidR="00002C47" w:rsidRPr="00433854" w:rsidRDefault="00002C47" w:rsidP="001B6861">
      <w:pPr>
        <w:autoSpaceDE w:val="0"/>
        <w:autoSpaceDN w:val="0"/>
        <w:adjustRightInd w:val="0"/>
        <w:ind w:left="284"/>
        <w:jc w:val="both"/>
        <w:rPr>
          <w:rFonts w:ascii="Verdana" w:hAnsi="Verdana" w:cs="Arial"/>
          <w:sz w:val="20"/>
          <w:szCs w:val="20"/>
        </w:rPr>
      </w:pPr>
    </w:p>
    <w:p w14:paraId="2A6AC1C8" w14:textId="77777777" w:rsidR="00002C47" w:rsidRPr="00433854" w:rsidRDefault="00002C47" w:rsidP="001B6861">
      <w:pPr>
        <w:pStyle w:val="Default"/>
        <w:ind w:left="284"/>
        <w:jc w:val="both"/>
        <w:rPr>
          <w:rFonts w:ascii="Verdana" w:hAnsi="Verdana" w:cs="Arial"/>
          <w:sz w:val="20"/>
          <w:szCs w:val="20"/>
        </w:rPr>
      </w:pPr>
      <w:r w:rsidRPr="00433854">
        <w:rPr>
          <w:rFonts w:ascii="Verdana" w:hAnsi="Verdana" w:cs="Arial"/>
          <w:b/>
          <w:sz w:val="20"/>
          <w:szCs w:val="20"/>
        </w:rPr>
        <w:t>11.2.1.</w:t>
      </w:r>
      <w:r w:rsidRPr="00433854">
        <w:rPr>
          <w:rFonts w:ascii="Verdana" w:hAnsi="Verdana" w:cs="Arial"/>
          <w:sz w:val="20"/>
          <w:szCs w:val="20"/>
        </w:rPr>
        <w:t xml:space="preserve"> Em quaisquer dos casos</w:t>
      </w:r>
      <w:r w:rsidR="00B912A5" w:rsidRPr="00433854">
        <w:rPr>
          <w:rFonts w:ascii="Verdana" w:hAnsi="Verdana" w:cs="Arial"/>
          <w:sz w:val="20"/>
          <w:szCs w:val="20"/>
        </w:rPr>
        <w:t>, se necessário,</w:t>
      </w:r>
      <w:r w:rsidRPr="00433854">
        <w:rPr>
          <w:rFonts w:ascii="Verdana" w:hAnsi="Verdana" w:cs="Arial"/>
          <w:sz w:val="20"/>
          <w:szCs w:val="20"/>
        </w:rPr>
        <w:t xml:space="preserve"> poderão, ainda, ser utilizadas outras formas de divulgação, como</w:t>
      </w:r>
      <w:r w:rsidR="00B912A5" w:rsidRPr="00433854">
        <w:rPr>
          <w:rFonts w:ascii="Verdana" w:hAnsi="Verdana" w:cs="Arial"/>
          <w:sz w:val="20"/>
          <w:szCs w:val="20"/>
        </w:rPr>
        <w:t xml:space="preserve"> publicação em jornal de circulação regional, ou estadual, ou nacional,</w:t>
      </w:r>
      <w:r w:rsidR="007A5342" w:rsidRPr="00433854">
        <w:rPr>
          <w:rFonts w:ascii="Verdana" w:hAnsi="Verdana" w:cs="Arial"/>
          <w:sz w:val="20"/>
          <w:szCs w:val="20"/>
        </w:rPr>
        <w:t xml:space="preserve"> </w:t>
      </w:r>
      <w:r w:rsidR="00B912A5" w:rsidRPr="00433854">
        <w:rPr>
          <w:rFonts w:ascii="Verdana" w:hAnsi="Verdana" w:cs="Arial"/>
          <w:sz w:val="20"/>
          <w:szCs w:val="20"/>
        </w:rPr>
        <w:t xml:space="preserve">ou por </w:t>
      </w:r>
      <w:r w:rsidRPr="00433854">
        <w:rPr>
          <w:rFonts w:ascii="Verdana" w:hAnsi="Verdana" w:cs="Arial"/>
          <w:sz w:val="20"/>
          <w:szCs w:val="20"/>
        </w:rPr>
        <w:t xml:space="preserve">meio eletrônico, através de </w:t>
      </w:r>
      <w:r w:rsidR="00B912A5" w:rsidRPr="00433854">
        <w:rPr>
          <w:rFonts w:ascii="Verdana" w:hAnsi="Verdana" w:cs="Arial"/>
          <w:sz w:val="20"/>
          <w:szCs w:val="20"/>
        </w:rPr>
        <w:t xml:space="preserve">publicação em </w:t>
      </w:r>
      <w:r w:rsidRPr="00433854">
        <w:rPr>
          <w:rFonts w:ascii="Verdana" w:hAnsi="Verdana" w:cs="Arial"/>
          <w:sz w:val="20"/>
          <w:szCs w:val="20"/>
        </w:rPr>
        <w:t>rádios</w:t>
      </w:r>
      <w:r w:rsidR="00B912A5" w:rsidRPr="00433854">
        <w:rPr>
          <w:rFonts w:ascii="Verdana" w:hAnsi="Verdana" w:cs="Arial"/>
          <w:sz w:val="20"/>
          <w:szCs w:val="20"/>
        </w:rPr>
        <w:t xml:space="preserve"> locais</w:t>
      </w:r>
      <w:r w:rsidRPr="00433854">
        <w:rPr>
          <w:rFonts w:ascii="Verdana" w:hAnsi="Verdana" w:cs="Arial"/>
          <w:sz w:val="20"/>
          <w:szCs w:val="20"/>
        </w:rPr>
        <w:t>, comuns ou comunitárias, carros de som, dentre outras, sempre que a Prefeitura entender pertinente.</w:t>
      </w:r>
    </w:p>
    <w:p w14:paraId="5C98D2A5" w14:textId="77777777" w:rsidR="00002C47" w:rsidRPr="00433854" w:rsidRDefault="00002C47" w:rsidP="001B6861">
      <w:pPr>
        <w:autoSpaceDE w:val="0"/>
        <w:autoSpaceDN w:val="0"/>
        <w:adjustRightInd w:val="0"/>
        <w:ind w:left="284"/>
        <w:jc w:val="both"/>
        <w:rPr>
          <w:rFonts w:ascii="Verdana" w:hAnsi="Verdana" w:cs="Arial"/>
          <w:sz w:val="20"/>
          <w:szCs w:val="20"/>
        </w:rPr>
      </w:pPr>
    </w:p>
    <w:p w14:paraId="6DD5FE99" w14:textId="77777777" w:rsidR="00002C47" w:rsidRPr="00433854" w:rsidRDefault="00002C47" w:rsidP="001B6861">
      <w:pPr>
        <w:autoSpaceDE w:val="0"/>
        <w:autoSpaceDN w:val="0"/>
        <w:adjustRightInd w:val="0"/>
        <w:ind w:left="284"/>
        <w:jc w:val="both"/>
        <w:rPr>
          <w:rFonts w:ascii="Verdana" w:hAnsi="Verdana" w:cs="Arial"/>
          <w:sz w:val="20"/>
          <w:szCs w:val="20"/>
        </w:rPr>
      </w:pPr>
      <w:r w:rsidRPr="00433854">
        <w:rPr>
          <w:rFonts w:ascii="Verdana" w:hAnsi="Verdana" w:cs="Arial"/>
          <w:b/>
          <w:sz w:val="20"/>
          <w:szCs w:val="20"/>
        </w:rPr>
        <w:t xml:space="preserve">11.2.2. </w:t>
      </w:r>
      <w:r w:rsidRPr="00433854">
        <w:rPr>
          <w:rFonts w:ascii="Verdana" w:hAnsi="Verdana" w:cs="Arial"/>
          <w:sz w:val="20"/>
          <w:szCs w:val="20"/>
        </w:rPr>
        <w:t xml:space="preserve">Do aviso publicado constará definição precisa, suficiente e clara do objeto, bem como a indicação dos locais, dias e horários em que poderá ser lida ou obtida a íntegra do </w:t>
      </w:r>
      <w:r w:rsidR="00385823" w:rsidRPr="00433854">
        <w:rPr>
          <w:rFonts w:ascii="Verdana" w:hAnsi="Verdana" w:cs="Arial"/>
          <w:sz w:val="20"/>
          <w:szCs w:val="20"/>
        </w:rPr>
        <w:t>instrumento</w:t>
      </w:r>
      <w:r w:rsidRPr="00433854">
        <w:rPr>
          <w:rFonts w:ascii="Verdana" w:hAnsi="Verdana" w:cs="Arial"/>
          <w:sz w:val="20"/>
          <w:szCs w:val="20"/>
        </w:rPr>
        <w:t>, e o local onde será realizada a sessão pública do Chamamento.</w:t>
      </w:r>
    </w:p>
    <w:p w14:paraId="45951AAF" w14:textId="77777777" w:rsidR="00002C47" w:rsidRPr="00433854" w:rsidRDefault="00002C47" w:rsidP="001B6861">
      <w:pPr>
        <w:autoSpaceDE w:val="0"/>
        <w:autoSpaceDN w:val="0"/>
        <w:adjustRightInd w:val="0"/>
        <w:ind w:left="284"/>
        <w:jc w:val="both"/>
        <w:rPr>
          <w:rFonts w:ascii="Verdana" w:hAnsi="Verdana" w:cs="Arial"/>
          <w:sz w:val="20"/>
          <w:szCs w:val="20"/>
        </w:rPr>
      </w:pPr>
    </w:p>
    <w:p w14:paraId="042D8305" w14:textId="77777777" w:rsidR="005B79C5" w:rsidRPr="00433854" w:rsidRDefault="00002C47" w:rsidP="001B6861">
      <w:pPr>
        <w:autoSpaceDE w:val="0"/>
        <w:autoSpaceDN w:val="0"/>
        <w:adjustRightInd w:val="0"/>
        <w:ind w:left="284"/>
        <w:jc w:val="both"/>
        <w:rPr>
          <w:rFonts w:ascii="Verdana" w:hAnsi="Verdana" w:cs="Arial"/>
          <w:sz w:val="20"/>
          <w:szCs w:val="20"/>
        </w:rPr>
      </w:pPr>
      <w:r w:rsidRPr="00433854">
        <w:rPr>
          <w:rFonts w:ascii="Verdana" w:hAnsi="Verdana" w:cs="Arial"/>
          <w:b/>
          <w:sz w:val="20"/>
          <w:szCs w:val="20"/>
        </w:rPr>
        <w:t xml:space="preserve">11.2.3. </w:t>
      </w:r>
      <w:r w:rsidR="00385823" w:rsidRPr="00433854">
        <w:rPr>
          <w:rFonts w:ascii="Verdana" w:hAnsi="Verdana" w:cs="Arial"/>
          <w:sz w:val="20"/>
          <w:szCs w:val="20"/>
        </w:rPr>
        <w:t xml:space="preserve">De acordo com o </w:t>
      </w:r>
      <w:r w:rsidR="007A5342" w:rsidRPr="00433854">
        <w:rPr>
          <w:rFonts w:ascii="Verdana" w:hAnsi="Verdana" w:cs="Arial"/>
          <w:sz w:val="20"/>
          <w:szCs w:val="20"/>
        </w:rPr>
        <w:t>parágrafo único</w:t>
      </w:r>
      <w:r w:rsidR="00385823" w:rsidRPr="00433854">
        <w:rPr>
          <w:rFonts w:ascii="Verdana" w:hAnsi="Verdana" w:cs="Arial"/>
          <w:sz w:val="20"/>
          <w:szCs w:val="20"/>
        </w:rPr>
        <w:t xml:space="preserve"> do art. </w:t>
      </w:r>
      <w:r w:rsidR="007A5342" w:rsidRPr="00433854">
        <w:rPr>
          <w:rFonts w:ascii="Verdana" w:hAnsi="Verdana" w:cs="Arial"/>
          <w:sz w:val="20"/>
          <w:szCs w:val="20"/>
        </w:rPr>
        <w:t>32</w:t>
      </w:r>
      <w:r w:rsidR="00385823" w:rsidRPr="00433854">
        <w:rPr>
          <w:rFonts w:ascii="Verdana" w:hAnsi="Verdana" w:cs="Arial"/>
          <w:sz w:val="20"/>
          <w:szCs w:val="20"/>
        </w:rPr>
        <w:t xml:space="preserve"> da </w:t>
      </w:r>
      <w:r w:rsidR="00385823" w:rsidRPr="00433854">
        <w:rPr>
          <w:rFonts w:ascii="Verdana" w:hAnsi="Verdana" w:cs="Arial"/>
          <w:bCs/>
          <w:sz w:val="20"/>
          <w:szCs w:val="20"/>
        </w:rPr>
        <w:t xml:space="preserve">Resolução FNDE nº </w:t>
      </w:r>
      <w:r w:rsidR="007A5342" w:rsidRPr="00433854">
        <w:rPr>
          <w:rFonts w:ascii="Verdana" w:hAnsi="Verdana" w:cs="Arial"/>
          <w:bCs/>
          <w:sz w:val="20"/>
          <w:szCs w:val="20"/>
        </w:rPr>
        <w:t>0</w:t>
      </w:r>
      <w:r w:rsidR="00385823" w:rsidRPr="00433854">
        <w:rPr>
          <w:rFonts w:ascii="Verdana" w:hAnsi="Verdana" w:cs="Arial"/>
          <w:bCs/>
          <w:sz w:val="20"/>
          <w:szCs w:val="20"/>
        </w:rPr>
        <w:t>6/20</w:t>
      </w:r>
      <w:r w:rsidR="007A5342" w:rsidRPr="00433854">
        <w:rPr>
          <w:rFonts w:ascii="Verdana" w:hAnsi="Verdana" w:cs="Arial"/>
          <w:bCs/>
          <w:sz w:val="20"/>
          <w:szCs w:val="20"/>
        </w:rPr>
        <w:t>20</w:t>
      </w:r>
      <w:r w:rsidR="00385823" w:rsidRPr="00433854">
        <w:rPr>
          <w:rFonts w:ascii="Verdana" w:hAnsi="Verdana" w:cs="Arial"/>
          <w:bCs/>
          <w:sz w:val="20"/>
          <w:szCs w:val="20"/>
        </w:rPr>
        <w:t>, o</w:t>
      </w:r>
      <w:r w:rsidR="007A5342" w:rsidRPr="00433854">
        <w:rPr>
          <w:rFonts w:ascii="Verdana" w:hAnsi="Verdana" w:cs="Arial"/>
          <w:bCs/>
          <w:sz w:val="20"/>
          <w:szCs w:val="20"/>
        </w:rPr>
        <w:t xml:space="preserve"> </w:t>
      </w:r>
      <w:r w:rsidR="00385823" w:rsidRPr="00433854">
        <w:rPr>
          <w:rFonts w:ascii="Verdana" w:hAnsi="Verdana" w:cs="Arial"/>
          <w:sz w:val="20"/>
          <w:szCs w:val="20"/>
        </w:rPr>
        <w:t>edital da presente Chamada Pública deverá permanecer aberto para recebimento dos projetos de venda por um período mínimo de 20 (vinte) dias</w:t>
      </w:r>
      <w:r w:rsidRPr="00433854">
        <w:rPr>
          <w:rFonts w:ascii="Verdana" w:hAnsi="Verdana" w:cs="Arial"/>
          <w:sz w:val="20"/>
          <w:szCs w:val="20"/>
        </w:rPr>
        <w:t>, contados a partir da publicação do aviso.</w:t>
      </w:r>
    </w:p>
    <w:p w14:paraId="61080951" w14:textId="77777777" w:rsidR="007A5342" w:rsidRPr="00433854" w:rsidRDefault="007A5342" w:rsidP="001B6861">
      <w:pPr>
        <w:autoSpaceDE w:val="0"/>
        <w:autoSpaceDN w:val="0"/>
        <w:adjustRightInd w:val="0"/>
        <w:ind w:left="284"/>
        <w:jc w:val="both"/>
        <w:rPr>
          <w:rFonts w:ascii="Verdana" w:hAnsi="Verdana" w:cs="Arial"/>
          <w:sz w:val="20"/>
          <w:szCs w:val="20"/>
        </w:rPr>
      </w:pPr>
    </w:p>
    <w:p w14:paraId="0C5A529A" w14:textId="77777777" w:rsidR="007A5342" w:rsidRPr="00433854" w:rsidRDefault="007A5342" w:rsidP="001B6861">
      <w:pPr>
        <w:autoSpaceDE w:val="0"/>
        <w:autoSpaceDN w:val="0"/>
        <w:adjustRightInd w:val="0"/>
        <w:ind w:left="284"/>
        <w:jc w:val="both"/>
        <w:rPr>
          <w:rFonts w:ascii="Verdana" w:hAnsi="Verdana" w:cs="Arial"/>
          <w:sz w:val="20"/>
          <w:szCs w:val="20"/>
        </w:rPr>
      </w:pPr>
      <w:r w:rsidRPr="00433854">
        <w:rPr>
          <w:rFonts w:ascii="Verdana" w:hAnsi="Verdana" w:cs="Arial"/>
          <w:b/>
          <w:sz w:val="20"/>
          <w:szCs w:val="20"/>
        </w:rPr>
        <w:t>11.2.4.</w:t>
      </w:r>
      <w:r w:rsidRPr="00433854">
        <w:rPr>
          <w:rFonts w:ascii="Verdana" w:hAnsi="Verdana" w:cs="Arial"/>
          <w:sz w:val="20"/>
          <w:szCs w:val="20"/>
        </w:rPr>
        <w:t xml:space="preserve"> A </w:t>
      </w:r>
      <w:proofErr w:type="spellStart"/>
      <w:r w:rsidRPr="00433854">
        <w:rPr>
          <w:rFonts w:ascii="Verdana" w:hAnsi="Verdana" w:cs="Arial"/>
          <w:sz w:val="20"/>
          <w:szCs w:val="20"/>
        </w:rPr>
        <w:t>EEx</w:t>
      </w:r>
      <w:proofErr w:type="spellEnd"/>
      <w:r w:rsidRPr="00433854">
        <w:rPr>
          <w:rFonts w:ascii="Verdana" w:hAnsi="Verdana" w:cs="Arial"/>
          <w:sz w:val="20"/>
          <w:szCs w:val="20"/>
        </w:rPr>
        <w:t xml:space="preserve"> deverá dar publicidade das informações referentes ao processo de aquisição de gêneros alimentícios em órgão de divulgação oficial, em sítio eletrônico oficial do respectivo ente federativo ou em quadro de avisos de amplo acesso público.</w:t>
      </w:r>
    </w:p>
    <w:p w14:paraId="001FA030" w14:textId="77777777" w:rsidR="005B79C5" w:rsidRPr="00433854" w:rsidRDefault="005B79C5" w:rsidP="001B6861">
      <w:pPr>
        <w:autoSpaceDE w:val="0"/>
        <w:autoSpaceDN w:val="0"/>
        <w:adjustRightInd w:val="0"/>
        <w:ind w:left="284"/>
        <w:jc w:val="both"/>
        <w:rPr>
          <w:rFonts w:ascii="Verdana" w:hAnsi="Verdana" w:cs="Arial"/>
          <w:sz w:val="20"/>
          <w:szCs w:val="20"/>
        </w:rPr>
      </w:pPr>
    </w:p>
    <w:p w14:paraId="5850F46E" w14:textId="77777777" w:rsidR="00385823" w:rsidRPr="00433854" w:rsidRDefault="005B79C5" w:rsidP="001B6861">
      <w:pPr>
        <w:autoSpaceDE w:val="0"/>
        <w:autoSpaceDN w:val="0"/>
        <w:adjustRightInd w:val="0"/>
        <w:ind w:left="284"/>
        <w:jc w:val="both"/>
        <w:rPr>
          <w:rFonts w:ascii="Verdana" w:hAnsi="Verdana" w:cs="Arial"/>
          <w:sz w:val="20"/>
          <w:szCs w:val="20"/>
        </w:rPr>
      </w:pPr>
      <w:r w:rsidRPr="00433854">
        <w:rPr>
          <w:rFonts w:ascii="Verdana" w:hAnsi="Verdana" w:cs="Arial"/>
          <w:b/>
          <w:sz w:val="20"/>
          <w:szCs w:val="20"/>
        </w:rPr>
        <w:t xml:space="preserve">11.3. </w:t>
      </w:r>
      <w:r w:rsidR="00385823" w:rsidRPr="00433854">
        <w:rPr>
          <w:rFonts w:ascii="Verdana" w:hAnsi="Verdana" w:cs="Arial"/>
          <w:sz w:val="20"/>
          <w:szCs w:val="20"/>
        </w:rPr>
        <w:t xml:space="preserve">Os gêneros alimentícios a serem entregues ao contratante serão os definidos </w:t>
      </w:r>
      <w:proofErr w:type="gramStart"/>
      <w:r w:rsidR="00385823" w:rsidRPr="00433854">
        <w:rPr>
          <w:rFonts w:ascii="Verdana" w:hAnsi="Verdana" w:cs="Arial"/>
          <w:sz w:val="20"/>
          <w:szCs w:val="20"/>
        </w:rPr>
        <w:t>na presente</w:t>
      </w:r>
      <w:proofErr w:type="gramEnd"/>
      <w:r w:rsidR="00385823" w:rsidRPr="00433854">
        <w:rPr>
          <w:rFonts w:ascii="Verdana" w:hAnsi="Verdana" w:cs="Arial"/>
          <w:sz w:val="20"/>
          <w:szCs w:val="20"/>
        </w:rPr>
        <w:t xml:space="preserve"> Chamada Pública de compra, podendo ser substituídos quando ocorrer a necessidade, desde que os produtos substitutos constem na mesma chamada pública e sejam correlatos nutricionalmente. Essa necessidade de substituição deverá ser atestada pelo Responsável Técnico - RT, que poderá contar com o respaldo do Conselho de Alimentação Escolar - CAE.</w:t>
      </w:r>
    </w:p>
    <w:p w14:paraId="34BDF322" w14:textId="77777777" w:rsidR="00BA7505" w:rsidRPr="00433854" w:rsidRDefault="00BA7505" w:rsidP="001B6861">
      <w:pPr>
        <w:autoSpaceDE w:val="0"/>
        <w:autoSpaceDN w:val="0"/>
        <w:adjustRightInd w:val="0"/>
        <w:ind w:left="284"/>
        <w:jc w:val="both"/>
        <w:rPr>
          <w:rFonts w:ascii="Verdana" w:hAnsi="Verdana" w:cs="Arial"/>
          <w:sz w:val="20"/>
          <w:szCs w:val="20"/>
        </w:rPr>
      </w:pPr>
    </w:p>
    <w:p w14:paraId="7625390A" w14:textId="77777777" w:rsidR="00BA7505" w:rsidRPr="00433854" w:rsidRDefault="00BA7505" w:rsidP="007E2AAA">
      <w:pPr>
        <w:autoSpaceDE w:val="0"/>
        <w:autoSpaceDN w:val="0"/>
        <w:adjustRightInd w:val="0"/>
        <w:jc w:val="both"/>
        <w:rPr>
          <w:rFonts w:ascii="Verdana" w:hAnsi="Verdana" w:cs="Arial"/>
          <w:sz w:val="20"/>
          <w:szCs w:val="20"/>
        </w:rPr>
      </w:pPr>
      <w:r w:rsidRPr="00433854">
        <w:rPr>
          <w:rFonts w:ascii="Verdana" w:hAnsi="Verdana" w:cs="Arial"/>
          <w:b/>
          <w:sz w:val="20"/>
          <w:szCs w:val="20"/>
        </w:rPr>
        <w:t xml:space="preserve">11.4. </w:t>
      </w:r>
      <w:r w:rsidRPr="00433854">
        <w:rPr>
          <w:rFonts w:ascii="Verdana" w:hAnsi="Verdana" w:cs="Arial"/>
          <w:sz w:val="20"/>
          <w:szCs w:val="20"/>
        </w:rPr>
        <w:t xml:space="preserve">Quando o valor total de repasse do FNDE para execução do PNAE </w:t>
      </w:r>
      <w:r w:rsidR="008302F0" w:rsidRPr="00433854">
        <w:rPr>
          <w:rFonts w:ascii="Verdana" w:hAnsi="Verdana" w:cs="Arial"/>
          <w:sz w:val="20"/>
          <w:szCs w:val="20"/>
        </w:rPr>
        <w:t>for</w:t>
      </w:r>
      <w:r w:rsidRPr="00433854">
        <w:rPr>
          <w:rFonts w:ascii="Verdana" w:hAnsi="Verdana" w:cs="Arial"/>
          <w:sz w:val="20"/>
          <w:szCs w:val="20"/>
        </w:rPr>
        <w:t xml:space="preserve"> superior a R$ 700.000,00 (setecentos mil reais) por ano, </w:t>
      </w:r>
      <w:r w:rsidR="002A76BE" w:rsidRPr="00433854">
        <w:rPr>
          <w:rFonts w:ascii="Verdana" w:hAnsi="Verdana" w:cs="Arial"/>
          <w:sz w:val="20"/>
          <w:szCs w:val="20"/>
        </w:rPr>
        <w:t xml:space="preserve">poderá </w:t>
      </w:r>
      <w:r w:rsidRPr="00433854">
        <w:rPr>
          <w:rFonts w:ascii="Verdana" w:hAnsi="Verdana" w:cs="Arial"/>
          <w:sz w:val="20"/>
          <w:szCs w:val="20"/>
        </w:rPr>
        <w:t>aceitar</w:t>
      </w:r>
      <w:r w:rsidR="008302F0" w:rsidRPr="00433854">
        <w:rPr>
          <w:rFonts w:ascii="Verdana" w:hAnsi="Verdana" w:cs="Arial"/>
          <w:sz w:val="20"/>
          <w:szCs w:val="20"/>
        </w:rPr>
        <w:t>-se</w:t>
      </w:r>
      <w:r w:rsidRPr="00433854">
        <w:rPr>
          <w:rFonts w:ascii="Verdana" w:hAnsi="Verdana" w:cs="Arial"/>
          <w:sz w:val="20"/>
          <w:szCs w:val="20"/>
        </w:rPr>
        <w:t xml:space="preserve"> propostas apenas de organizações com DAP Jurídica, </w:t>
      </w:r>
      <w:r w:rsidR="008302F0" w:rsidRPr="00433854">
        <w:rPr>
          <w:rFonts w:ascii="Verdana" w:hAnsi="Verdana" w:cs="Arial"/>
          <w:sz w:val="20"/>
          <w:szCs w:val="20"/>
        </w:rPr>
        <w:t>aqui</w:t>
      </w:r>
      <w:r w:rsidR="007A5342" w:rsidRPr="00433854">
        <w:rPr>
          <w:rFonts w:ascii="Verdana" w:hAnsi="Verdana" w:cs="Arial"/>
          <w:sz w:val="20"/>
          <w:szCs w:val="20"/>
        </w:rPr>
        <w:t xml:space="preserve"> </w:t>
      </w:r>
      <w:r w:rsidR="008302F0" w:rsidRPr="00433854">
        <w:rPr>
          <w:rFonts w:ascii="Verdana" w:hAnsi="Verdana" w:cs="Arial"/>
          <w:sz w:val="20"/>
          <w:szCs w:val="20"/>
        </w:rPr>
        <w:t xml:space="preserve">já </w:t>
      </w:r>
      <w:r w:rsidRPr="00433854">
        <w:rPr>
          <w:rFonts w:ascii="Verdana" w:hAnsi="Verdana" w:cs="Arial"/>
          <w:sz w:val="20"/>
          <w:szCs w:val="20"/>
        </w:rPr>
        <w:t xml:space="preserve">previsto </w:t>
      </w:r>
      <w:r w:rsidR="008302F0" w:rsidRPr="00433854">
        <w:rPr>
          <w:rFonts w:ascii="Verdana" w:hAnsi="Verdana" w:cs="Arial"/>
          <w:sz w:val="20"/>
          <w:szCs w:val="20"/>
        </w:rPr>
        <w:t xml:space="preserve">e assim estabelecido </w:t>
      </w:r>
      <w:r w:rsidRPr="00433854">
        <w:rPr>
          <w:rFonts w:ascii="Verdana" w:hAnsi="Verdana" w:cs="Arial"/>
          <w:sz w:val="20"/>
          <w:szCs w:val="20"/>
        </w:rPr>
        <w:t>n</w:t>
      </w:r>
      <w:r w:rsidR="008302F0" w:rsidRPr="00433854">
        <w:rPr>
          <w:rFonts w:ascii="Verdana" w:hAnsi="Verdana" w:cs="Arial"/>
          <w:sz w:val="20"/>
          <w:szCs w:val="20"/>
        </w:rPr>
        <w:t>est</w:t>
      </w:r>
      <w:r w:rsidRPr="00433854">
        <w:rPr>
          <w:rFonts w:ascii="Verdana" w:hAnsi="Verdana" w:cs="Arial"/>
          <w:sz w:val="20"/>
          <w:szCs w:val="20"/>
        </w:rPr>
        <w:t xml:space="preserve">a </w:t>
      </w:r>
      <w:r w:rsidR="000835B0" w:rsidRPr="00433854">
        <w:rPr>
          <w:rFonts w:ascii="Verdana" w:hAnsi="Verdana" w:cs="Arial"/>
          <w:sz w:val="20"/>
          <w:szCs w:val="20"/>
        </w:rPr>
        <w:t>C</w:t>
      </w:r>
      <w:r w:rsidRPr="00433854">
        <w:rPr>
          <w:rFonts w:ascii="Verdana" w:hAnsi="Verdana" w:cs="Arial"/>
          <w:sz w:val="20"/>
          <w:szCs w:val="20"/>
        </w:rPr>
        <w:t xml:space="preserve">hamada </w:t>
      </w:r>
      <w:r w:rsidR="000835B0" w:rsidRPr="00433854">
        <w:rPr>
          <w:rFonts w:ascii="Verdana" w:hAnsi="Verdana" w:cs="Arial"/>
          <w:sz w:val="20"/>
          <w:szCs w:val="20"/>
        </w:rPr>
        <w:t>P</w:t>
      </w:r>
      <w:r w:rsidRPr="00433854">
        <w:rPr>
          <w:rFonts w:ascii="Verdana" w:hAnsi="Verdana" w:cs="Arial"/>
          <w:sz w:val="20"/>
          <w:szCs w:val="20"/>
        </w:rPr>
        <w:t>ública</w:t>
      </w:r>
      <w:r w:rsidR="008302F0" w:rsidRPr="00433854">
        <w:rPr>
          <w:rFonts w:ascii="Verdana" w:hAnsi="Verdana" w:cs="Arial"/>
          <w:sz w:val="20"/>
          <w:szCs w:val="20"/>
        </w:rPr>
        <w:t>, em conformidade com o art. 3</w:t>
      </w:r>
      <w:r w:rsidR="007A5342" w:rsidRPr="00433854">
        <w:rPr>
          <w:rFonts w:ascii="Verdana" w:hAnsi="Verdana" w:cs="Arial"/>
          <w:sz w:val="20"/>
          <w:szCs w:val="20"/>
        </w:rPr>
        <w:t>7</w:t>
      </w:r>
      <w:r w:rsidR="008302F0" w:rsidRPr="00433854">
        <w:rPr>
          <w:rFonts w:ascii="Verdana" w:hAnsi="Verdana" w:cs="Arial"/>
          <w:sz w:val="20"/>
          <w:szCs w:val="20"/>
        </w:rPr>
        <w:t xml:space="preserve"> da </w:t>
      </w:r>
      <w:r w:rsidR="008302F0" w:rsidRPr="00433854">
        <w:rPr>
          <w:rFonts w:ascii="Verdana" w:hAnsi="Verdana" w:cs="Arial"/>
          <w:bCs/>
          <w:sz w:val="20"/>
          <w:szCs w:val="20"/>
        </w:rPr>
        <w:t xml:space="preserve">Resolução FNDE nº </w:t>
      </w:r>
      <w:r w:rsidR="007A5342" w:rsidRPr="00433854">
        <w:rPr>
          <w:rFonts w:ascii="Verdana" w:hAnsi="Verdana" w:cs="Arial"/>
          <w:bCs/>
          <w:sz w:val="20"/>
          <w:szCs w:val="20"/>
        </w:rPr>
        <w:t>0</w:t>
      </w:r>
      <w:r w:rsidR="008302F0" w:rsidRPr="00433854">
        <w:rPr>
          <w:rFonts w:ascii="Verdana" w:hAnsi="Verdana" w:cs="Arial"/>
          <w:bCs/>
          <w:sz w:val="20"/>
          <w:szCs w:val="20"/>
        </w:rPr>
        <w:t>6/20</w:t>
      </w:r>
      <w:r w:rsidR="007A5342" w:rsidRPr="00433854">
        <w:rPr>
          <w:rFonts w:ascii="Verdana" w:hAnsi="Verdana" w:cs="Arial"/>
          <w:bCs/>
          <w:sz w:val="20"/>
          <w:szCs w:val="20"/>
        </w:rPr>
        <w:t>20</w:t>
      </w:r>
      <w:r w:rsidRPr="00433854">
        <w:rPr>
          <w:rFonts w:ascii="Verdana" w:hAnsi="Verdana" w:cs="Arial"/>
          <w:sz w:val="20"/>
          <w:szCs w:val="20"/>
        </w:rPr>
        <w:t>.</w:t>
      </w:r>
    </w:p>
    <w:p w14:paraId="0D0A1EBC" w14:textId="77777777" w:rsidR="003354FF" w:rsidRPr="00433854" w:rsidRDefault="003354FF" w:rsidP="007E2AAA">
      <w:pPr>
        <w:autoSpaceDE w:val="0"/>
        <w:autoSpaceDN w:val="0"/>
        <w:adjustRightInd w:val="0"/>
        <w:jc w:val="both"/>
        <w:rPr>
          <w:rFonts w:ascii="Verdana" w:hAnsi="Verdana" w:cs="Arial"/>
          <w:sz w:val="20"/>
          <w:szCs w:val="20"/>
        </w:rPr>
      </w:pPr>
    </w:p>
    <w:p w14:paraId="5849CD90" w14:textId="6E2B0D50" w:rsidR="003354FF" w:rsidRPr="00433854" w:rsidRDefault="003354FF" w:rsidP="007E2AAA">
      <w:pPr>
        <w:autoSpaceDE w:val="0"/>
        <w:autoSpaceDN w:val="0"/>
        <w:adjustRightInd w:val="0"/>
        <w:jc w:val="both"/>
        <w:rPr>
          <w:rFonts w:ascii="Verdana" w:hAnsi="Verdana" w:cs="Arial"/>
          <w:sz w:val="20"/>
          <w:szCs w:val="20"/>
        </w:rPr>
      </w:pPr>
      <w:r w:rsidRPr="00433854">
        <w:rPr>
          <w:rFonts w:ascii="Verdana" w:hAnsi="Verdana" w:cs="Arial"/>
          <w:b/>
          <w:sz w:val="20"/>
          <w:szCs w:val="20"/>
        </w:rPr>
        <w:t>11.5.</w:t>
      </w:r>
      <w:r w:rsidR="00C64947" w:rsidRPr="00433854">
        <w:rPr>
          <w:rFonts w:ascii="Verdana" w:hAnsi="Verdana" w:cs="Arial"/>
          <w:b/>
          <w:sz w:val="20"/>
          <w:szCs w:val="20"/>
        </w:rPr>
        <w:t xml:space="preserve"> </w:t>
      </w:r>
      <w:r w:rsidRPr="00433854">
        <w:rPr>
          <w:rFonts w:ascii="Verdana" w:hAnsi="Verdana" w:cs="Arial"/>
          <w:sz w:val="20"/>
          <w:szCs w:val="20"/>
        </w:rPr>
        <w:t>Na contagem dos prazos estabelecidos nesta Chamada</w:t>
      </w:r>
      <w:r w:rsidR="000835B0" w:rsidRPr="00433854">
        <w:rPr>
          <w:rFonts w:ascii="Verdana" w:hAnsi="Verdana" w:cs="Arial"/>
          <w:sz w:val="20"/>
          <w:szCs w:val="20"/>
        </w:rPr>
        <w:t xml:space="preserve"> Pública</w:t>
      </w:r>
      <w:r w:rsidRPr="00433854">
        <w:rPr>
          <w:rFonts w:ascii="Verdana" w:hAnsi="Verdana" w:cs="Arial"/>
          <w:sz w:val="20"/>
          <w:szCs w:val="20"/>
        </w:rPr>
        <w:t>, excluir-se-á o dia do início e incluir-se-á o do vencimento e considerar-se-ão os dias consecutivos, exceto quando for expressamente disposto em contrário.</w:t>
      </w:r>
      <w:r w:rsidR="001D6B5D" w:rsidRPr="00433854">
        <w:rPr>
          <w:rFonts w:ascii="Verdana" w:hAnsi="Verdana" w:cs="Arial"/>
          <w:sz w:val="20"/>
          <w:szCs w:val="20"/>
        </w:rPr>
        <w:t xml:space="preserve"> </w:t>
      </w:r>
      <w:r w:rsidRPr="00433854">
        <w:rPr>
          <w:rFonts w:ascii="Verdana" w:hAnsi="Verdana" w:cs="Arial"/>
          <w:sz w:val="20"/>
          <w:szCs w:val="20"/>
        </w:rPr>
        <w:t xml:space="preserve">Os prazos a que se refere este artigo só iniciam e vencem </w:t>
      </w:r>
      <w:r w:rsidRPr="00433854">
        <w:rPr>
          <w:rFonts w:ascii="Verdana" w:hAnsi="Verdana" w:cs="Arial"/>
          <w:sz w:val="20"/>
          <w:szCs w:val="20"/>
        </w:rPr>
        <w:lastRenderedPageBreak/>
        <w:t>em dia de expediente no Município</w:t>
      </w:r>
      <w:r w:rsidR="00EF7BC2" w:rsidRPr="00433854">
        <w:rPr>
          <w:rFonts w:ascii="Verdana" w:hAnsi="Verdana" w:cs="Arial"/>
          <w:sz w:val="20"/>
          <w:szCs w:val="20"/>
        </w:rPr>
        <w:t xml:space="preserve">, na forma do art. </w:t>
      </w:r>
      <w:r w:rsidR="00C64947" w:rsidRPr="00433854">
        <w:rPr>
          <w:rFonts w:ascii="Verdana" w:hAnsi="Verdana" w:cs="Arial"/>
          <w:sz w:val="20"/>
          <w:szCs w:val="20"/>
        </w:rPr>
        <w:t>71</w:t>
      </w:r>
      <w:r w:rsidR="00EF7BC2" w:rsidRPr="00433854">
        <w:rPr>
          <w:rFonts w:ascii="Verdana" w:hAnsi="Verdana" w:cs="Arial"/>
          <w:sz w:val="20"/>
          <w:szCs w:val="20"/>
        </w:rPr>
        <w:t xml:space="preserve">, e seu parágrafo único, da </w:t>
      </w:r>
      <w:r w:rsidR="00EF7BC2" w:rsidRPr="00433854">
        <w:rPr>
          <w:rFonts w:ascii="Verdana" w:hAnsi="Verdana" w:cs="Arial"/>
          <w:bCs/>
          <w:sz w:val="20"/>
          <w:szCs w:val="20"/>
        </w:rPr>
        <w:t xml:space="preserve">Resolução FNDE nº </w:t>
      </w:r>
      <w:r w:rsidR="00C64947" w:rsidRPr="00433854">
        <w:rPr>
          <w:rFonts w:ascii="Verdana" w:hAnsi="Verdana" w:cs="Arial"/>
          <w:bCs/>
          <w:sz w:val="20"/>
          <w:szCs w:val="20"/>
        </w:rPr>
        <w:t>0</w:t>
      </w:r>
      <w:r w:rsidR="00EF7BC2" w:rsidRPr="00433854">
        <w:rPr>
          <w:rFonts w:ascii="Verdana" w:hAnsi="Verdana" w:cs="Arial"/>
          <w:bCs/>
          <w:sz w:val="20"/>
          <w:szCs w:val="20"/>
        </w:rPr>
        <w:t>6/20</w:t>
      </w:r>
      <w:r w:rsidR="00C64947" w:rsidRPr="00433854">
        <w:rPr>
          <w:rFonts w:ascii="Verdana" w:hAnsi="Verdana" w:cs="Arial"/>
          <w:bCs/>
          <w:sz w:val="20"/>
          <w:szCs w:val="20"/>
        </w:rPr>
        <w:t>20</w:t>
      </w:r>
      <w:r w:rsidRPr="00433854">
        <w:rPr>
          <w:rFonts w:ascii="Verdana" w:hAnsi="Verdana" w:cs="Arial"/>
          <w:sz w:val="20"/>
          <w:szCs w:val="20"/>
        </w:rPr>
        <w:t>.</w:t>
      </w:r>
    </w:p>
    <w:p w14:paraId="22600127" w14:textId="77777777" w:rsidR="00385823" w:rsidRPr="00433854" w:rsidRDefault="00385823" w:rsidP="007E2AAA">
      <w:pPr>
        <w:autoSpaceDE w:val="0"/>
        <w:autoSpaceDN w:val="0"/>
        <w:adjustRightInd w:val="0"/>
        <w:jc w:val="both"/>
        <w:rPr>
          <w:rFonts w:ascii="Verdana" w:hAnsi="Verdana" w:cs="Arial"/>
          <w:b/>
          <w:sz w:val="20"/>
          <w:szCs w:val="20"/>
        </w:rPr>
      </w:pPr>
    </w:p>
    <w:p w14:paraId="581907F6" w14:textId="77777777" w:rsidR="007E2AAA" w:rsidRPr="00433854" w:rsidRDefault="00385823" w:rsidP="007E2AAA">
      <w:pPr>
        <w:autoSpaceDE w:val="0"/>
        <w:autoSpaceDN w:val="0"/>
        <w:adjustRightInd w:val="0"/>
        <w:jc w:val="both"/>
        <w:rPr>
          <w:rFonts w:ascii="Verdana" w:hAnsi="Verdana" w:cs="Arial"/>
          <w:sz w:val="20"/>
          <w:szCs w:val="20"/>
        </w:rPr>
      </w:pPr>
      <w:r w:rsidRPr="00433854">
        <w:rPr>
          <w:rFonts w:ascii="Verdana" w:hAnsi="Verdana" w:cs="Arial"/>
          <w:b/>
          <w:sz w:val="20"/>
          <w:szCs w:val="20"/>
        </w:rPr>
        <w:t>11.</w:t>
      </w:r>
      <w:r w:rsidR="003354FF" w:rsidRPr="00433854">
        <w:rPr>
          <w:rFonts w:ascii="Verdana" w:hAnsi="Verdana" w:cs="Arial"/>
          <w:b/>
          <w:sz w:val="20"/>
          <w:szCs w:val="20"/>
        </w:rPr>
        <w:t>6</w:t>
      </w:r>
      <w:r w:rsidRPr="00433854">
        <w:rPr>
          <w:rFonts w:ascii="Verdana" w:hAnsi="Verdana" w:cs="Arial"/>
          <w:b/>
          <w:sz w:val="20"/>
          <w:szCs w:val="20"/>
        </w:rPr>
        <w:t xml:space="preserve">. </w:t>
      </w:r>
      <w:r w:rsidR="007E2AAA" w:rsidRPr="00433854">
        <w:rPr>
          <w:rFonts w:ascii="Verdana" w:hAnsi="Verdana" w:cs="Arial"/>
          <w:sz w:val="20"/>
          <w:szCs w:val="20"/>
        </w:rPr>
        <w:t>Fazem parte deste Edital de Chamada Pública:</w:t>
      </w:r>
    </w:p>
    <w:p w14:paraId="29A0D7ED" w14:textId="77777777" w:rsidR="001B6861" w:rsidRDefault="001B6861" w:rsidP="00906BCE">
      <w:pPr>
        <w:jc w:val="both"/>
        <w:rPr>
          <w:rFonts w:ascii="Verdana" w:hAnsi="Verdana" w:cs="Arial"/>
          <w:b/>
          <w:sz w:val="20"/>
          <w:szCs w:val="20"/>
        </w:rPr>
      </w:pPr>
    </w:p>
    <w:p w14:paraId="53535D8E" w14:textId="308CEE5B" w:rsidR="009E6366" w:rsidRPr="00433854" w:rsidRDefault="002351A7" w:rsidP="00906BCE">
      <w:pPr>
        <w:jc w:val="both"/>
        <w:rPr>
          <w:rFonts w:ascii="Verdana" w:hAnsi="Verdana" w:cs="Arial"/>
          <w:bCs/>
          <w:sz w:val="20"/>
          <w:szCs w:val="20"/>
        </w:rPr>
      </w:pPr>
      <w:r w:rsidRPr="00433854">
        <w:rPr>
          <w:rFonts w:ascii="Verdana" w:hAnsi="Verdana" w:cs="Arial"/>
          <w:b/>
          <w:sz w:val="20"/>
          <w:szCs w:val="20"/>
        </w:rPr>
        <w:t>Anexo I</w:t>
      </w:r>
      <w:r w:rsidRPr="00433854">
        <w:rPr>
          <w:rFonts w:ascii="Verdana" w:hAnsi="Verdana" w:cs="Arial"/>
          <w:sz w:val="20"/>
          <w:szCs w:val="20"/>
        </w:rPr>
        <w:t xml:space="preserve"> – </w:t>
      </w:r>
      <w:r w:rsidR="0092539E" w:rsidRPr="00433854">
        <w:rPr>
          <w:rFonts w:ascii="Verdana" w:hAnsi="Verdana" w:cs="Arial"/>
          <w:bCs/>
          <w:sz w:val="20"/>
          <w:szCs w:val="20"/>
        </w:rPr>
        <w:t>Termo de Referência</w:t>
      </w:r>
    </w:p>
    <w:p w14:paraId="6368B6C4" w14:textId="77777777" w:rsidR="003A3FD9" w:rsidRDefault="003A3FD9" w:rsidP="00906BCE">
      <w:pPr>
        <w:autoSpaceDE w:val="0"/>
        <w:autoSpaceDN w:val="0"/>
        <w:adjustRightInd w:val="0"/>
        <w:jc w:val="both"/>
        <w:rPr>
          <w:rFonts w:ascii="Verdana" w:hAnsi="Verdana" w:cs="Arial"/>
          <w:b/>
          <w:bCs/>
          <w:sz w:val="20"/>
          <w:szCs w:val="20"/>
        </w:rPr>
      </w:pPr>
    </w:p>
    <w:p w14:paraId="4038EDB9" w14:textId="7F93C7E6" w:rsidR="000968B0" w:rsidRPr="00433854" w:rsidRDefault="000968B0" w:rsidP="00906BCE">
      <w:pPr>
        <w:autoSpaceDE w:val="0"/>
        <w:autoSpaceDN w:val="0"/>
        <w:adjustRightInd w:val="0"/>
        <w:jc w:val="both"/>
        <w:rPr>
          <w:rFonts w:ascii="Verdana" w:hAnsi="Verdana" w:cs="Arial"/>
          <w:bCs/>
          <w:sz w:val="20"/>
          <w:szCs w:val="20"/>
        </w:rPr>
      </w:pPr>
      <w:r w:rsidRPr="00433854">
        <w:rPr>
          <w:rFonts w:ascii="Verdana" w:hAnsi="Verdana" w:cs="Arial"/>
          <w:b/>
          <w:bCs/>
          <w:sz w:val="20"/>
          <w:szCs w:val="20"/>
        </w:rPr>
        <w:t xml:space="preserve">Anexo II – </w:t>
      </w:r>
      <w:r w:rsidR="0092539E" w:rsidRPr="00433854">
        <w:rPr>
          <w:rFonts w:ascii="Verdana" w:hAnsi="Verdana" w:cs="Arial"/>
          <w:bCs/>
          <w:sz w:val="20"/>
          <w:szCs w:val="20"/>
        </w:rPr>
        <w:t>Minuta de contrato</w:t>
      </w:r>
    </w:p>
    <w:p w14:paraId="679D628E" w14:textId="77777777" w:rsidR="003A3FD9" w:rsidRDefault="003A3FD9" w:rsidP="0092539E">
      <w:pPr>
        <w:autoSpaceDE w:val="0"/>
        <w:autoSpaceDN w:val="0"/>
        <w:adjustRightInd w:val="0"/>
        <w:jc w:val="both"/>
        <w:rPr>
          <w:rFonts w:ascii="Verdana" w:hAnsi="Verdana" w:cs="Arial"/>
          <w:b/>
          <w:bCs/>
          <w:sz w:val="20"/>
          <w:szCs w:val="20"/>
        </w:rPr>
      </w:pPr>
    </w:p>
    <w:p w14:paraId="440448A5" w14:textId="433872EA" w:rsidR="00C64947" w:rsidRPr="00433854" w:rsidRDefault="000968B0" w:rsidP="0092539E">
      <w:pPr>
        <w:autoSpaceDE w:val="0"/>
        <w:autoSpaceDN w:val="0"/>
        <w:adjustRightInd w:val="0"/>
        <w:jc w:val="both"/>
        <w:rPr>
          <w:rFonts w:ascii="Verdana" w:hAnsi="Verdana" w:cs="Arial"/>
          <w:sz w:val="20"/>
          <w:szCs w:val="20"/>
        </w:rPr>
      </w:pPr>
      <w:r w:rsidRPr="00433854">
        <w:rPr>
          <w:rFonts w:ascii="Verdana" w:hAnsi="Verdana" w:cs="Arial"/>
          <w:b/>
          <w:bCs/>
          <w:sz w:val="20"/>
          <w:szCs w:val="20"/>
        </w:rPr>
        <w:t>Anexo III</w:t>
      </w:r>
      <w:r w:rsidRPr="00433854">
        <w:rPr>
          <w:rFonts w:ascii="Verdana" w:hAnsi="Verdana" w:cs="Arial"/>
          <w:bCs/>
          <w:sz w:val="20"/>
          <w:szCs w:val="20"/>
        </w:rPr>
        <w:t xml:space="preserve"> – </w:t>
      </w:r>
      <w:r w:rsidR="00C64947" w:rsidRPr="00433854">
        <w:rPr>
          <w:rFonts w:ascii="Verdana" w:hAnsi="Verdana" w:cs="Arial"/>
          <w:bCs/>
          <w:sz w:val="20"/>
          <w:szCs w:val="20"/>
        </w:rPr>
        <w:t>Modelo de Pesquisa de Preços de Mercado</w:t>
      </w:r>
    </w:p>
    <w:p w14:paraId="373D123F" w14:textId="77777777" w:rsidR="003A3FD9" w:rsidRDefault="003A3FD9" w:rsidP="00906BCE">
      <w:pPr>
        <w:jc w:val="both"/>
        <w:rPr>
          <w:rFonts w:ascii="Verdana" w:hAnsi="Verdana" w:cs="Arial"/>
          <w:b/>
          <w:bCs/>
          <w:sz w:val="20"/>
          <w:szCs w:val="20"/>
        </w:rPr>
      </w:pPr>
    </w:p>
    <w:p w14:paraId="7363C0A6" w14:textId="1BDAE2D7" w:rsidR="003F33EF" w:rsidRPr="00433854" w:rsidRDefault="003F33EF" w:rsidP="00906BCE">
      <w:pPr>
        <w:jc w:val="both"/>
        <w:rPr>
          <w:rFonts w:ascii="Verdana" w:hAnsi="Verdana" w:cs="Arial"/>
          <w:bCs/>
          <w:sz w:val="20"/>
          <w:szCs w:val="20"/>
        </w:rPr>
      </w:pPr>
      <w:r w:rsidRPr="00433854">
        <w:rPr>
          <w:rFonts w:ascii="Verdana" w:hAnsi="Verdana" w:cs="Arial"/>
          <w:b/>
          <w:bCs/>
          <w:sz w:val="20"/>
          <w:szCs w:val="20"/>
        </w:rPr>
        <w:t xml:space="preserve">Anexo </w:t>
      </w:r>
      <w:r w:rsidR="0092539E" w:rsidRPr="00433854">
        <w:rPr>
          <w:rFonts w:ascii="Verdana" w:hAnsi="Verdana" w:cs="Arial"/>
          <w:b/>
          <w:bCs/>
          <w:sz w:val="20"/>
          <w:szCs w:val="20"/>
        </w:rPr>
        <w:t>I</w:t>
      </w:r>
      <w:r w:rsidR="000968B0" w:rsidRPr="00433854">
        <w:rPr>
          <w:rFonts w:ascii="Verdana" w:hAnsi="Verdana" w:cs="Arial"/>
          <w:b/>
          <w:bCs/>
          <w:sz w:val="20"/>
          <w:szCs w:val="20"/>
        </w:rPr>
        <w:t>V</w:t>
      </w:r>
      <w:r w:rsidRPr="00433854">
        <w:rPr>
          <w:rFonts w:ascii="Verdana" w:hAnsi="Verdana" w:cs="Arial"/>
          <w:bCs/>
          <w:sz w:val="20"/>
          <w:szCs w:val="20"/>
        </w:rPr>
        <w:t xml:space="preserve"> – </w:t>
      </w:r>
      <w:r w:rsidR="002351A7" w:rsidRPr="00433854">
        <w:rPr>
          <w:rFonts w:ascii="Verdana" w:hAnsi="Verdana" w:cs="Arial"/>
          <w:bCs/>
          <w:sz w:val="20"/>
          <w:szCs w:val="20"/>
        </w:rPr>
        <w:t xml:space="preserve">Modelo de Projeto de Venda de Gêneros Alimentícios da Agricultura Familiar para Alimentação Escolar </w:t>
      </w:r>
      <w:r w:rsidR="00771C80" w:rsidRPr="00433854">
        <w:rPr>
          <w:rFonts w:ascii="Verdana" w:hAnsi="Verdana" w:cs="Arial"/>
          <w:bCs/>
          <w:sz w:val="20"/>
          <w:szCs w:val="20"/>
        </w:rPr>
        <w:t>–</w:t>
      </w:r>
      <w:r w:rsidR="002351A7" w:rsidRPr="00433854">
        <w:rPr>
          <w:rFonts w:ascii="Verdana" w:hAnsi="Verdana" w:cs="Arial"/>
          <w:bCs/>
          <w:sz w:val="20"/>
          <w:szCs w:val="20"/>
        </w:rPr>
        <w:t xml:space="preserve"> FNDE</w:t>
      </w:r>
      <w:r w:rsidR="0092539E" w:rsidRPr="00433854">
        <w:rPr>
          <w:rFonts w:ascii="Verdana" w:hAnsi="Verdana" w:cs="Arial"/>
          <w:bCs/>
          <w:sz w:val="20"/>
          <w:szCs w:val="20"/>
        </w:rPr>
        <w:t>.</w:t>
      </w:r>
    </w:p>
    <w:p w14:paraId="12DE87E0" w14:textId="77777777" w:rsidR="007E2AAA" w:rsidRPr="00433854" w:rsidRDefault="007E2AAA" w:rsidP="007E2AAA">
      <w:pPr>
        <w:autoSpaceDE w:val="0"/>
        <w:autoSpaceDN w:val="0"/>
        <w:adjustRightInd w:val="0"/>
        <w:jc w:val="both"/>
        <w:rPr>
          <w:rFonts w:ascii="Verdana" w:hAnsi="Verdana" w:cs="Arial"/>
          <w:b/>
          <w:bCs/>
          <w:sz w:val="20"/>
          <w:szCs w:val="20"/>
        </w:rPr>
      </w:pPr>
    </w:p>
    <w:p w14:paraId="7E0F638E" w14:textId="77777777" w:rsidR="007E2AAA" w:rsidRPr="00433854" w:rsidRDefault="007E2AAA" w:rsidP="007E2AAA">
      <w:pPr>
        <w:autoSpaceDE w:val="0"/>
        <w:autoSpaceDN w:val="0"/>
        <w:adjustRightInd w:val="0"/>
        <w:jc w:val="both"/>
        <w:rPr>
          <w:rFonts w:ascii="Verdana" w:hAnsi="Verdana" w:cs="Arial"/>
          <w:b/>
          <w:bCs/>
          <w:sz w:val="20"/>
          <w:szCs w:val="20"/>
        </w:rPr>
      </w:pPr>
      <w:r w:rsidRPr="00433854">
        <w:rPr>
          <w:rFonts w:ascii="Verdana" w:hAnsi="Verdana" w:cs="Arial"/>
          <w:b/>
          <w:bCs/>
          <w:sz w:val="20"/>
          <w:szCs w:val="20"/>
        </w:rPr>
        <w:t>12. FORO</w:t>
      </w:r>
    </w:p>
    <w:p w14:paraId="7D1C28D1" w14:textId="77777777" w:rsidR="001B6861" w:rsidRDefault="001B6861" w:rsidP="007E2AAA">
      <w:pPr>
        <w:autoSpaceDE w:val="0"/>
        <w:autoSpaceDN w:val="0"/>
        <w:adjustRightInd w:val="0"/>
        <w:jc w:val="both"/>
        <w:rPr>
          <w:rFonts w:ascii="Verdana" w:hAnsi="Verdana" w:cs="Arial"/>
          <w:sz w:val="20"/>
          <w:szCs w:val="20"/>
        </w:rPr>
      </w:pPr>
    </w:p>
    <w:p w14:paraId="2F6B2DDB" w14:textId="1A8861C9" w:rsidR="007E2AAA" w:rsidRPr="00433854" w:rsidRDefault="007E2AAA" w:rsidP="007E2AAA">
      <w:pPr>
        <w:autoSpaceDE w:val="0"/>
        <w:autoSpaceDN w:val="0"/>
        <w:adjustRightInd w:val="0"/>
        <w:jc w:val="both"/>
        <w:rPr>
          <w:rFonts w:ascii="Verdana" w:hAnsi="Verdana" w:cs="Arial"/>
          <w:sz w:val="20"/>
          <w:szCs w:val="20"/>
        </w:rPr>
      </w:pPr>
      <w:r w:rsidRPr="00433854">
        <w:rPr>
          <w:rFonts w:ascii="Verdana" w:hAnsi="Verdana" w:cs="Arial"/>
          <w:sz w:val="20"/>
          <w:szCs w:val="20"/>
        </w:rPr>
        <w:t>A pre</w:t>
      </w:r>
      <w:r w:rsidR="002351A7" w:rsidRPr="00433854">
        <w:rPr>
          <w:rFonts w:ascii="Verdana" w:hAnsi="Verdana" w:cs="Arial"/>
          <w:sz w:val="20"/>
          <w:szCs w:val="20"/>
        </w:rPr>
        <w:t>sente Chamada Pública é regulada</w:t>
      </w:r>
      <w:r w:rsidRPr="00433854">
        <w:rPr>
          <w:rFonts w:ascii="Verdana" w:hAnsi="Verdana" w:cs="Arial"/>
          <w:sz w:val="20"/>
          <w:szCs w:val="20"/>
        </w:rPr>
        <w:t xml:space="preserve"> pela </w:t>
      </w:r>
      <w:r w:rsidR="008302F0" w:rsidRPr="00433854">
        <w:rPr>
          <w:rFonts w:ascii="Verdana" w:hAnsi="Verdana" w:cs="Arial"/>
          <w:bCs/>
          <w:sz w:val="20"/>
          <w:szCs w:val="20"/>
        </w:rPr>
        <w:t xml:space="preserve">Resolução FNDE nº </w:t>
      </w:r>
      <w:r w:rsidR="00C64947" w:rsidRPr="00433854">
        <w:rPr>
          <w:rFonts w:ascii="Verdana" w:hAnsi="Verdana" w:cs="Arial"/>
          <w:bCs/>
          <w:sz w:val="20"/>
          <w:szCs w:val="20"/>
        </w:rPr>
        <w:t>0</w:t>
      </w:r>
      <w:r w:rsidR="008302F0" w:rsidRPr="00433854">
        <w:rPr>
          <w:rFonts w:ascii="Verdana" w:hAnsi="Verdana" w:cs="Arial"/>
          <w:bCs/>
          <w:sz w:val="20"/>
          <w:szCs w:val="20"/>
        </w:rPr>
        <w:t>6/20</w:t>
      </w:r>
      <w:r w:rsidR="00C64947" w:rsidRPr="00433854">
        <w:rPr>
          <w:rFonts w:ascii="Verdana" w:hAnsi="Verdana" w:cs="Arial"/>
          <w:bCs/>
          <w:sz w:val="20"/>
          <w:szCs w:val="20"/>
        </w:rPr>
        <w:t>20</w:t>
      </w:r>
      <w:r w:rsidR="00B912A5" w:rsidRPr="00433854">
        <w:rPr>
          <w:rFonts w:ascii="Verdana" w:hAnsi="Verdana" w:cs="Arial"/>
          <w:bCs/>
          <w:sz w:val="20"/>
          <w:szCs w:val="20"/>
        </w:rPr>
        <w:t>,</w:t>
      </w:r>
      <w:r w:rsidR="002351A7" w:rsidRPr="00433854">
        <w:rPr>
          <w:rFonts w:ascii="Verdana" w:hAnsi="Verdana" w:cs="Arial"/>
          <w:sz w:val="20"/>
          <w:szCs w:val="20"/>
        </w:rPr>
        <w:t xml:space="preserve"> e demais legislações e regulamentos atinentes à matéria,</w:t>
      </w:r>
      <w:r w:rsidRPr="00433854">
        <w:rPr>
          <w:rFonts w:ascii="Verdana" w:hAnsi="Verdana" w:cs="Arial"/>
          <w:sz w:val="20"/>
          <w:szCs w:val="20"/>
        </w:rPr>
        <w:t xml:space="preserve"> sendo exclusivamente competente o Foro do município de </w:t>
      </w:r>
      <w:r w:rsidR="00BF763C" w:rsidRPr="00433854">
        <w:rPr>
          <w:rFonts w:ascii="Verdana" w:hAnsi="Verdana" w:cs="Arial"/>
          <w:sz w:val="20"/>
          <w:szCs w:val="20"/>
        </w:rPr>
        <w:t>Cedro de São Joao</w:t>
      </w:r>
      <w:r w:rsidRPr="00433854">
        <w:rPr>
          <w:rFonts w:ascii="Verdana" w:hAnsi="Verdana" w:cs="Arial"/>
          <w:sz w:val="20"/>
          <w:szCs w:val="20"/>
        </w:rPr>
        <w:t xml:space="preserve"> para conhecer e julgar quaisquer questões dele decorrentes.</w:t>
      </w:r>
    </w:p>
    <w:p w14:paraId="3DCAFA5C" w14:textId="638B76B3" w:rsidR="002351A7" w:rsidRPr="00433854" w:rsidRDefault="002351A7" w:rsidP="007E2AAA">
      <w:pPr>
        <w:autoSpaceDE w:val="0"/>
        <w:autoSpaceDN w:val="0"/>
        <w:adjustRightInd w:val="0"/>
        <w:jc w:val="both"/>
        <w:rPr>
          <w:rFonts w:ascii="Verdana" w:hAnsi="Verdana" w:cs="Arial"/>
          <w:sz w:val="20"/>
          <w:szCs w:val="20"/>
        </w:rPr>
      </w:pPr>
    </w:p>
    <w:p w14:paraId="78559F78" w14:textId="77777777" w:rsidR="001F60B1" w:rsidRPr="00433854" w:rsidRDefault="001F60B1" w:rsidP="007E2AAA">
      <w:pPr>
        <w:autoSpaceDE w:val="0"/>
        <w:autoSpaceDN w:val="0"/>
        <w:adjustRightInd w:val="0"/>
        <w:jc w:val="both"/>
        <w:rPr>
          <w:rFonts w:ascii="Verdana" w:hAnsi="Verdana" w:cs="Arial"/>
          <w:sz w:val="20"/>
          <w:szCs w:val="20"/>
        </w:rPr>
      </w:pPr>
    </w:p>
    <w:p w14:paraId="2EF3600F" w14:textId="21F4EACC" w:rsidR="002351A7" w:rsidRPr="00433854" w:rsidRDefault="00150810" w:rsidP="001D6B5D">
      <w:pPr>
        <w:autoSpaceDE w:val="0"/>
        <w:autoSpaceDN w:val="0"/>
        <w:adjustRightInd w:val="0"/>
        <w:jc w:val="center"/>
        <w:rPr>
          <w:rFonts w:ascii="Verdana" w:hAnsi="Verdana" w:cs="Arial"/>
          <w:sz w:val="20"/>
          <w:szCs w:val="20"/>
        </w:rPr>
      </w:pPr>
      <w:r w:rsidRPr="00433854">
        <w:rPr>
          <w:rFonts w:ascii="Verdana" w:hAnsi="Verdana" w:cs="Arial"/>
          <w:sz w:val="20"/>
          <w:szCs w:val="20"/>
        </w:rPr>
        <w:t>TELHA</w:t>
      </w:r>
      <w:r w:rsidR="001D6B5D" w:rsidRPr="00433854">
        <w:rPr>
          <w:rFonts w:ascii="Verdana" w:hAnsi="Verdana" w:cs="Arial"/>
          <w:sz w:val="20"/>
          <w:szCs w:val="20"/>
        </w:rPr>
        <w:t>/SE</w:t>
      </w:r>
      <w:r w:rsidR="002351A7" w:rsidRPr="00433854">
        <w:rPr>
          <w:rFonts w:ascii="Verdana" w:hAnsi="Verdana" w:cs="Arial"/>
          <w:sz w:val="20"/>
          <w:szCs w:val="20"/>
        </w:rPr>
        <w:t>,</w:t>
      </w:r>
      <w:r w:rsidR="001D6B5D" w:rsidRPr="00433854">
        <w:rPr>
          <w:rFonts w:ascii="Verdana" w:hAnsi="Verdana" w:cs="Arial"/>
          <w:sz w:val="20"/>
          <w:szCs w:val="20"/>
        </w:rPr>
        <w:t xml:space="preserve"> </w:t>
      </w:r>
      <w:r w:rsidR="00443577" w:rsidRPr="00433854">
        <w:rPr>
          <w:rFonts w:ascii="Verdana" w:hAnsi="Verdana" w:cs="Arial"/>
          <w:sz w:val="20"/>
          <w:szCs w:val="20"/>
        </w:rPr>
        <w:t>19 de janeiro</w:t>
      </w:r>
      <w:r w:rsidR="001D6B5D" w:rsidRPr="00433854">
        <w:rPr>
          <w:rFonts w:ascii="Verdana" w:hAnsi="Verdana" w:cs="Arial"/>
          <w:sz w:val="20"/>
          <w:szCs w:val="20"/>
        </w:rPr>
        <w:t xml:space="preserve"> </w:t>
      </w:r>
      <w:r w:rsidR="002351A7" w:rsidRPr="00433854">
        <w:rPr>
          <w:rFonts w:ascii="Verdana" w:hAnsi="Verdana" w:cs="Arial"/>
          <w:sz w:val="20"/>
          <w:szCs w:val="20"/>
        </w:rPr>
        <w:t>de 20</w:t>
      </w:r>
      <w:r w:rsidR="001D6B5D" w:rsidRPr="00433854">
        <w:rPr>
          <w:rFonts w:ascii="Verdana" w:hAnsi="Verdana" w:cs="Arial"/>
          <w:sz w:val="20"/>
          <w:szCs w:val="20"/>
        </w:rPr>
        <w:t>2</w:t>
      </w:r>
      <w:r w:rsidR="003C0CA1" w:rsidRPr="00433854">
        <w:rPr>
          <w:rFonts w:ascii="Verdana" w:hAnsi="Verdana" w:cs="Arial"/>
          <w:sz w:val="20"/>
          <w:szCs w:val="20"/>
        </w:rPr>
        <w:t>3</w:t>
      </w:r>
      <w:r w:rsidR="002351A7" w:rsidRPr="00433854">
        <w:rPr>
          <w:rFonts w:ascii="Verdana" w:hAnsi="Verdana" w:cs="Arial"/>
          <w:sz w:val="20"/>
          <w:szCs w:val="20"/>
        </w:rPr>
        <w:t>.</w:t>
      </w:r>
    </w:p>
    <w:p w14:paraId="2B5EECE5" w14:textId="73B2E814" w:rsidR="00E269F4" w:rsidRPr="00433854" w:rsidRDefault="00E269F4" w:rsidP="001D6B5D">
      <w:pPr>
        <w:autoSpaceDE w:val="0"/>
        <w:autoSpaceDN w:val="0"/>
        <w:adjustRightInd w:val="0"/>
        <w:jc w:val="center"/>
        <w:rPr>
          <w:rFonts w:ascii="Verdana" w:hAnsi="Verdana" w:cs="Arial"/>
          <w:sz w:val="20"/>
          <w:szCs w:val="20"/>
        </w:rPr>
      </w:pPr>
    </w:p>
    <w:p w14:paraId="5FA869C4" w14:textId="77777777" w:rsidR="00E269F4" w:rsidRPr="00433854" w:rsidRDefault="00E269F4" w:rsidP="00177BC7">
      <w:pPr>
        <w:autoSpaceDE w:val="0"/>
        <w:autoSpaceDN w:val="0"/>
        <w:adjustRightInd w:val="0"/>
        <w:rPr>
          <w:rFonts w:ascii="Verdana" w:hAnsi="Verdana" w:cs="Arial"/>
          <w:sz w:val="20"/>
          <w:szCs w:val="20"/>
        </w:rPr>
      </w:pPr>
    </w:p>
    <w:p w14:paraId="49B8E19C" w14:textId="77777777" w:rsidR="008302F0" w:rsidRPr="00433854" w:rsidRDefault="008302F0" w:rsidP="007E2AAA">
      <w:pPr>
        <w:autoSpaceDE w:val="0"/>
        <w:autoSpaceDN w:val="0"/>
        <w:adjustRightInd w:val="0"/>
        <w:jc w:val="both"/>
        <w:rPr>
          <w:rFonts w:ascii="Verdana" w:hAnsi="Verdana" w:cs="Arial"/>
          <w:sz w:val="20"/>
          <w:szCs w:val="20"/>
        </w:rPr>
      </w:pPr>
    </w:p>
    <w:p w14:paraId="590B8307" w14:textId="1AFB48B0" w:rsidR="001D6B5D" w:rsidRPr="00AA00BA" w:rsidRDefault="00BF763C" w:rsidP="001D6B5D">
      <w:pPr>
        <w:jc w:val="center"/>
        <w:rPr>
          <w:rFonts w:ascii="Verdana" w:hAnsi="Verdana" w:cs="Arial"/>
          <w:b/>
          <w:bCs/>
          <w:sz w:val="20"/>
          <w:szCs w:val="20"/>
        </w:rPr>
      </w:pPr>
      <w:r w:rsidRPr="00AA00BA">
        <w:rPr>
          <w:rFonts w:ascii="Verdana" w:hAnsi="Verdana" w:cs="Arial"/>
          <w:b/>
          <w:bCs/>
          <w:sz w:val="20"/>
          <w:szCs w:val="20"/>
        </w:rPr>
        <w:t>Jozias Ribeiro Filho</w:t>
      </w:r>
    </w:p>
    <w:p w14:paraId="55802959" w14:textId="50AEA4A0" w:rsidR="00771C80" w:rsidRPr="00433854" w:rsidRDefault="001D6B5D" w:rsidP="00457D9D">
      <w:pPr>
        <w:jc w:val="center"/>
        <w:rPr>
          <w:rFonts w:ascii="Verdana" w:hAnsi="Verdana" w:cs="Arial"/>
          <w:sz w:val="20"/>
          <w:szCs w:val="20"/>
        </w:rPr>
      </w:pPr>
      <w:r w:rsidRPr="00433854">
        <w:rPr>
          <w:rFonts w:ascii="Verdana" w:hAnsi="Verdana" w:cs="Arial"/>
          <w:sz w:val="20"/>
          <w:szCs w:val="20"/>
        </w:rPr>
        <w:t>Presidente da CP</w:t>
      </w:r>
      <w:r w:rsidR="00457D9D" w:rsidRPr="00433854">
        <w:rPr>
          <w:rFonts w:ascii="Verdana" w:hAnsi="Verdana" w:cs="Arial"/>
          <w:sz w:val="20"/>
          <w:szCs w:val="20"/>
        </w:rPr>
        <w:t>L</w:t>
      </w:r>
    </w:p>
    <w:p w14:paraId="56EE6198" w14:textId="66548AB3" w:rsidR="00E269F4" w:rsidRDefault="00E269F4" w:rsidP="00457D9D">
      <w:pPr>
        <w:jc w:val="center"/>
        <w:rPr>
          <w:rFonts w:ascii="Verdana" w:hAnsi="Verdana" w:cs="Arial"/>
          <w:sz w:val="20"/>
          <w:szCs w:val="20"/>
        </w:rPr>
      </w:pPr>
    </w:p>
    <w:p w14:paraId="5459D78F" w14:textId="15AF5D52" w:rsidR="002F1860" w:rsidRDefault="002F1860" w:rsidP="00457D9D">
      <w:pPr>
        <w:jc w:val="center"/>
        <w:rPr>
          <w:rFonts w:ascii="Verdana" w:hAnsi="Verdana" w:cs="Arial"/>
          <w:sz w:val="20"/>
          <w:szCs w:val="20"/>
        </w:rPr>
      </w:pPr>
    </w:p>
    <w:p w14:paraId="039BDA80" w14:textId="0D1A0D76" w:rsidR="002F1860" w:rsidRDefault="002F1860" w:rsidP="00457D9D">
      <w:pPr>
        <w:jc w:val="center"/>
        <w:rPr>
          <w:rFonts w:ascii="Verdana" w:hAnsi="Verdana" w:cs="Arial"/>
          <w:sz w:val="20"/>
          <w:szCs w:val="20"/>
        </w:rPr>
      </w:pPr>
    </w:p>
    <w:p w14:paraId="3B831ABE" w14:textId="2FA5D1AD" w:rsidR="002F1860" w:rsidRDefault="002F1860" w:rsidP="00457D9D">
      <w:pPr>
        <w:jc w:val="center"/>
        <w:rPr>
          <w:rFonts w:ascii="Verdana" w:hAnsi="Verdana" w:cs="Arial"/>
          <w:sz w:val="20"/>
          <w:szCs w:val="20"/>
        </w:rPr>
      </w:pPr>
    </w:p>
    <w:p w14:paraId="0769ADD9" w14:textId="7C3F02B2" w:rsidR="002F1860" w:rsidRDefault="002F1860" w:rsidP="00457D9D">
      <w:pPr>
        <w:jc w:val="center"/>
        <w:rPr>
          <w:rFonts w:ascii="Verdana" w:hAnsi="Verdana" w:cs="Arial"/>
          <w:sz w:val="20"/>
          <w:szCs w:val="20"/>
        </w:rPr>
      </w:pPr>
    </w:p>
    <w:p w14:paraId="18574E98" w14:textId="686ECE4B" w:rsidR="002F1860" w:rsidRDefault="002F1860" w:rsidP="00457D9D">
      <w:pPr>
        <w:jc w:val="center"/>
        <w:rPr>
          <w:rFonts w:ascii="Verdana" w:hAnsi="Verdana" w:cs="Arial"/>
          <w:sz w:val="20"/>
          <w:szCs w:val="20"/>
        </w:rPr>
      </w:pPr>
    </w:p>
    <w:p w14:paraId="7DED1279" w14:textId="0AEA9622" w:rsidR="002F1860" w:rsidRDefault="002F1860" w:rsidP="00457D9D">
      <w:pPr>
        <w:jc w:val="center"/>
        <w:rPr>
          <w:rFonts w:ascii="Verdana" w:hAnsi="Verdana" w:cs="Arial"/>
          <w:sz w:val="20"/>
          <w:szCs w:val="20"/>
        </w:rPr>
      </w:pPr>
    </w:p>
    <w:p w14:paraId="648E58A9" w14:textId="43EC4215" w:rsidR="002F1860" w:rsidRDefault="002F1860" w:rsidP="00457D9D">
      <w:pPr>
        <w:jc w:val="center"/>
        <w:rPr>
          <w:rFonts w:ascii="Verdana" w:hAnsi="Verdana" w:cs="Arial"/>
          <w:sz w:val="20"/>
          <w:szCs w:val="20"/>
        </w:rPr>
      </w:pPr>
    </w:p>
    <w:p w14:paraId="59AFEEAD" w14:textId="4D6454E3" w:rsidR="002F1860" w:rsidRDefault="002F1860" w:rsidP="00457D9D">
      <w:pPr>
        <w:jc w:val="center"/>
        <w:rPr>
          <w:rFonts w:ascii="Verdana" w:hAnsi="Verdana" w:cs="Arial"/>
          <w:sz w:val="20"/>
          <w:szCs w:val="20"/>
        </w:rPr>
      </w:pPr>
    </w:p>
    <w:p w14:paraId="1D1973D7" w14:textId="747DBDBE" w:rsidR="002F1860" w:rsidRDefault="002F1860" w:rsidP="00457D9D">
      <w:pPr>
        <w:jc w:val="center"/>
        <w:rPr>
          <w:rFonts w:ascii="Verdana" w:hAnsi="Verdana" w:cs="Arial"/>
          <w:sz w:val="20"/>
          <w:szCs w:val="20"/>
        </w:rPr>
      </w:pPr>
    </w:p>
    <w:p w14:paraId="16E51C89" w14:textId="77777777" w:rsidR="002F1860" w:rsidRPr="00433854" w:rsidRDefault="002F1860" w:rsidP="00457D9D">
      <w:pPr>
        <w:jc w:val="center"/>
        <w:rPr>
          <w:rFonts w:ascii="Verdana" w:hAnsi="Verdana" w:cs="Arial"/>
          <w:sz w:val="20"/>
          <w:szCs w:val="20"/>
        </w:rPr>
      </w:pPr>
    </w:p>
    <w:p w14:paraId="496DF5A1" w14:textId="1A74FCD4" w:rsidR="0092539E" w:rsidRPr="00433854" w:rsidRDefault="0092539E" w:rsidP="00457D9D">
      <w:pPr>
        <w:jc w:val="center"/>
        <w:rPr>
          <w:rFonts w:ascii="Verdana" w:hAnsi="Verdana" w:cs="Arial"/>
          <w:sz w:val="20"/>
          <w:szCs w:val="20"/>
        </w:rPr>
      </w:pPr>
    </w:p>
    <w:p w14:paraId="1514149B" w14:textId="77777777" w:rsidR="0092539E" w:rsidRPr="00433854" w:rsidRDefault="0092539E" w:rsidP="00457D9D">
      <w:pPr>
        <w:jc w:val="center"/>
        <w:rPr>
          <w:rFonts w:ascii="Verdana" w:hAnsi="Verdana" w:cs="Arial"/>
          <w:sz w:val="20"/>
          <w:szCs w:val="20"/>
        </w:rPr>
      </w:pPr>
    </w:p>
    <w:p w14:paraId="60AD6019" w14:textId="52C4A7F5" w:rsidR="00E269F4" w:rsidRPr="00433854" w:rsidRDefault="00E269F4" w:rsidP="00457D9D">
      <w:pPr>
        <w:jc w:val="center"/>
        <w:rPr>
          <w:rFonts w:ascii="Verdana" w:hAnsi="Verdana" w:cs="Arial"/>
          <w:sz w:val="20"/>
          <w:szCs w:val="20"/>
        </w:rPr>
      </w:pPr>
    </w:p>
    <w:p w14:paraId="5D6C32C6" w14:textId="1AE4CECB" w:rsidR="003C0CA1" w:rsidRPr="00433854" w:rsidRDefault="003C0CA1" w:rsidP="00457D9D">
      <w:pPr>
        <w:jc w:val="center"/>
        <w:rPr>
          <w:rFonts w:ascii="Verdana" w:hAnsi="Verdana" w:cs="Arial"/>
          <w:sz w:val="20"/>
          <w:szCs w:val="20"/>
        </w:rPr>
      </w:pPr>
    </w:p>
    <w:p w14:paraId="56DDF4B2" w14:textId="0F7EB44E" w:rsidR="003C0CA1" w:rsidRDefault="003C0CA1" w:rsidP="00457D9D">
      <w:pPr>
        <w:jc w:val="center"/>
        <w:rPr>
          <w:rFonts w:ascii="Verdana" w:hAnsi="Verdana" w:cs="Arial"/>
          <w:sz w:val="20"/>
          <w:szCs w:val="20"/>
        </w:rPr>
      </w:pPr>
    </w:p>
    <w:p w14:paraId="0AD7BFB9" w14:textId="11E2D634" w:rsidR="00E83A28" w:rsidRDefault="00E83A28" w:rsidP="00457D9D">
      <w:pPr>
        <w:jc w:val="center"/>
        <w:rPr>
          <w:rFonts w:ascii="Verdana" w:hAnsi="Verdana" w:cs="Arial"/>
          <w:sz w:val="20"/>
          <w:szCs w:val="20"/>
        </w:rPr>
      </w:pPr>
    </w:p>
    <w:p w14:paraId="464052FF" w14:textId="2CBCCCC4" w:rsidR="00E83A28" w:rsidRDefault="00E83A28" w:rsidP="00457D9D">
      <w:pPr>
        <w:jc w:val="center"/>
        <w:rPr>
          <w:rFonts w:ascii="Verdana" w:hAnsi="Verdana" w:cs="Arial"/>
          <w:sz w:val="20"/>
          <w:szCs w:val="20"/>
        </w:rPr>
      </w:pPr>
    </w:p>
    <w:p w14:paraId="620843A8" w14:textId="721876AB" w:rsidR="00E83A28" w:rsidRDefault="00E83A28" w:rsidP="00457D9D">
      <w:pPr>
        <w:jc w:val="center"/>
        <w:rPr>
          <w:rFonts w:ascii="Verdana" w:hAnsi="Verdana" w:cs="Arial"/>
          <w:sz w:val="20"/>
          <w:szCs w:val="20"/>
        </w:rPr>
      </w:pPr>
    </w:p>
    <w:p w14:paraId="2F8D7AE1" w14:textId="61AFCDD9" w:rsidR="00E83A28" w:rsidRDefault="00E83A28" w:rsidP="00457D9D">
      <w:pPr>
        <w:jc w:val="center"/>
        <w:rPr>
          <w:rFonts w:ascii="Verdana" w:hAnsi="Verdana" w:cs="Arial"/>
          <w:sz w:val="20"/>
          <w:szCs w:val="20"/>
        </w:rPr>
      </w:pPr>
    </w:p>
    <w:p w14:paraId="3078DBF1" w14:textId="279A8BC9" w:rsidR="00E83A28" w:rsidRDefault="00E83A28" w:rsidP="00457D9D">
      <w:pPr>
        <w:jc w:val="center"/>
        <w:rPr>
          <w:rFonts w:ascii="Verdana" w:hAnsi="Verdana" w:cs="Arial"/>
          <w:sz w:val="20"/>
          <w:szCs w:val="20"/>
        </w:rPr>
      </w:pPr>
    </w:p>
    <w:p w14:paraId="6EF172B0" w14:textId="3FC9AD84" w:rsidR="00E83A28" w:rsidRDefault="00E83A28" w:rsidP="00457D9D">
      <w:pPr>
        <w:jc w:val="center"/>
        <w:rPr>
          <w:rFonts w:ascii="Verdana" w:hAnsi="Verdana" w:cs="Arial"/>
          <w:sz w:val="20"/>
          <w:szCs w:val="20"/>
        </w:rPr>
      </w:pPr>
    </w:p>
    <w:p w14:paraId="30BF2DD3" w14:textId="77777777" w:rsidR="00771C80" w:rsidRPr="00433854" w:rsidRDefault="00771C80" w:rsidP="00915FBB">
      <w:pPr>
        <w:autoSpaceDE w:val="0"/>
        <w:autoSpaceDN w:val="0"/>
        <w:adjustRightInd w:val="0"/>
        <w:jc w:val="both"/>
        <w:rPr>
          <w:rFonts w:ascii="Verdana" w:hAnsi="Verdana" w:cs="Arial"/>
          <w:sz w:val="20"/>
          <w:szCs w:val="20"/>
        </w:rPr>
      </w:pPr>
    </w:p>
    <w:p w14:paraId="314DC01C" w14:textId="24A15B3A" w:rsidR="009E6366" w:rsidRPr="00433854" w:rsidRDefault="009E6366" w:rsidP="009E6366">
      <w:pPr>
        <w:autoSpaceDE w:val="0"/>
        <w:autoSpaceDN w:val="0"/>
        <w:adjustRightInd w:val="0"/>
        <w:jc w:val="center"/>
        <w:rPr>
          <w:rFonts w:ascii="Verdana" w:hAnsi="Verdana" w:cs="Arial"/>
          <w:b/>
          <w:bCs/>
          <w:sz w:val="20"/>
          <w:szCs w:val="20"/>
        </w:rPr>
      </w:pPr>
      <w:r w:rsidRPr="00433854">
        <w:rPr>
          <w:rFonts w:ascii="Verdana" w:hAnsi="Verdana" w:cs="Arial"/>
          <w:b/>
          <w:bCs/>
          <w:sz w:val="20"/>
          <w:szCs w:val="20"/>
        </w:rPr>
        <w:t>ANEXO I</w:t>
      </w:r>
    </w:p>
    <w:p w14:paraId="5E83B6B5" w14:textId="7E051950" w:rsidR="00906BCE" w:rsidRPr="00433854" w:rsidRDefault="00906BCE" w:rsidP="00457D9D">
      <w:pPr>
        <w:autoSpaceDE w:val="0"/>
        <w:autoSpaceDN w:val="0"/>
        <w:adjustRightInd w:val="0"/>
        <w:rPr>
          <w:rFonts w:ascii="Verdana" w:hAnsi="Verdana" w:cs="Arial"/>
          <w:b/>
          <w:bCs/>
          <w:sz w:val="20"/>
          <w:szCs w:val="20"/>
        </w:rPr>
      </w:pPr>
    </w:p>
    <w:p w14:paraId="6EDEFB7F" w14:textId="77777777" w:rsidR="00FD137C" w:rsidRPr="00433854" w:rsidRDefault="00FD137C" w:rsidP="00FD137C">
      <w:pPr>
        <w:suppressAutoHyphens/>
        <w:jc w:val="center"/>
        <w:rPr>
          <w:rFonts w:ascii="Verdana" w:eastAsia="Calibri" w:hAnsi="Verdana" w:cs="Calibri"/>
          <w:b/>
          <w:sz w:val="20"/>
          <w:szCs w:val="20"/>
        </w:rPr>
      </w:pPr>
      <w:r w:rsidRPr="00433854">
        <w:rPr>
          <w:rFonts w:ascii="Verdana" w:eastAsia="Calibri" w:hAnsi="Verdana" w:cs="Calibri"/>
          <w:b/>
          <w:sz w:val="20"/>
          <w:szCs w:val="20"/>
        </w:rPr>
        <w:t>TERMO DE REFERÊNCIA</w:t>
      </w:r>
    </w:p>
    <w:p w14:paraId="7B63322A" w14:textId="77777777" w:rsidR="00FD137C" w:rsidRPr="00433854" w:rsidRDefault="00FD137C" w:rsidP="00FD137C">
      <w:pPr>
        <w:suppressAutoHyphens/>
        <w:rPr>
          <w:rFonts w:ascii="Verdana" w:eastAsia="Calibri" w:hAnsi="Verdana" w:cs="Calibri"/>
          <w:sz w:val="20"/>
          <w:szCs w:val="20"/>
        </w:rPr>
      </w:pPr>
    </w:p>
    <w:p w14:paraId="3A8A708B" w14:textId="77777777" w:rsidR="00FD137C" w:rsidRPr="00433854" w:rsidRDefault="00FD137C" w:rsidP="00FD137C">
      <w:pPr>
        <w:suppressAutoHyphens/>
        <w:rPr>
          <w:rFonts w:ascii="Verdana" w:eastAsia="Calibri" w:hAnsi="Verdana" w:cs="Calibri"/>
          <w:sz w:val="20"/>
          <w:szCs w:val="20"/>
        </w:rPr>
      </w:pPr>
    </w:p>
    <w:p w14:paraId="0894EBAE" w14:textId="77777777" w:rsidR="00FD137C" w:rsidRPr="00433854" w:rsidRDefault="00FD137C" w:rsidP="00FD137C">
      <w:pPr>
        <w:suppressAutoHyphens/>
        <w:jc w:val="both"/>
        <w:rPr>
          <w:rFonts w:ascii="Verdana" w:eastAsia="Calibri" w:hAnsi="Verdana" w:cs="Calibri"/>
          <w:b/>
          <w:color w:val="000000"/>
          <w:sz w:val="20"/>
          <w:szCs w:val="20"/>
        </w:rPr>
      </w:pPr>
      <w:r w:rsidRPr="00433854">
        <w:rPr>
          <w:rFonts w:ascii="Verdana" w:eastAsia="Calibri" w:hAnsi="Verdana" w:cs="Calibri"/>
          <w:b/>
          <w:color w:val="000000"/>
          <w:sz w:val="20"/>
          <w:szCs w:val="20"/>
        </w:rPr>
        <w:t>1. DA DEFINIÇÃO DO OBJETO / PROGRAMAS ATENDIDOS:</w:t>
      </w:r>
    </w:p>
    <w:p w14:paraId="091D0ABE" w14:textId="77777777" w:rsidR="00E83A28" w:rsidRDefault="00E83A28" w:rsidP="00FD137C">
      <w:pPr>
        <w:suppressAutoHyphens/>
        <w:jc w:val="both"/>
        <w:rPr>
          <w:rFonts w:ascii="Verdana" w:eastAsia="Calibri" w:hAnsi="Verdana" w:cs="Calibri"/>
          <w:b/>
          <w:bCs/>
          <w:color w:val="000000"/>
          <w:sz w:val="20"/>
          <w:szCs w:val="20"/>
        </w:rPr>
      </w:pPr>
    </w:p>
    <w:p w14:paraId="54222337" w14:textId="5D4DB4C6" w:rsidR="00FD137C" w:rsidRPr="00433854" w:rsidRDefault="00FD137C" w:rsidP="00FD137C">
      <w:pPr>
        <w:suppressAutoHyphens/>
        <w:jc w:val="both"/>
        <w:rPr>
          <w:rFonts w:ascii="Verdana" w:eastAsia="Calibri" w:hAnsi="Verdana" w:cs="Calibri"/>
          <w:color w:val="000000"/>
          <w:sz w:val="20"/>
          <w:szCs w:val="20"/>
        </w:rPr>
      </w:pPr>
      <w:r w:rsidRPr="00E83A28">
        <w:rPr>
          <w:rFonts w:ascii="Verdana" w:eastAsia="Calibri" w:hAnsi="Verdana" w:cs="Calibri"/>
          <w:b/>
          <w:bCs/>
          <w:color w:val="000000"/>
          <w:sz w:val="20"/>
          <w:szCs w:val="20"/>
        </w:rPr>
        <w:t>1.1.</w:t>
      </w:r>
      <w:r w:rsidRPr="00433854">
        <w:rPr>
          <w:rFonts w:ascii="Verdana" w:eastAsia="Calibri" w:hAnsi="Verdana" w:cs="Calibri"/>
          <w:color w:val="000000"/>
          <w:sz w:val="20"/>
          <w:szCs w:val="20"/>
        </w:rPr>
        <w:t xml:space="preserve"> O presente termo de referência tem como objeto a seleção de propostas específicas, através de Chamada Pública, para aquisição de gêneros alimentícios provenientes da Agricultura Familiar e/ou Empreendedores Familiares Rurais ou suas organizações, para aquisição e fornecimento de gêneros alimentícios para uso no âmbito do Programa Nacional de Alimentação Escolar (PNAE), destinados aos alunos da rede pública de educação básica do município de Telha - SE, sendo atendidos, aproximadamente, </w:t>
      </w:r>
      <w:r w:rsidRPr="00433854">
        <w:rPr>
          <w:rFonts w:ascii="Verdana" w:eastAsia="Calibri" w:hAnsi="Verdana" w:cs="Calibri"/>
          <w:b/>
          <w:color w:val="000000"/>
          <w:sz w:val="20"/>
          <w:szCs w:val="20"/>
        </w:rPr>
        <w:t>1.061 alunos</w:t>
      </w:r>
      <w:r w:rsidRPr="00433854">
        <w:rPr>
          <w:rFonts w:ascii="Verdana" w:eastAsia="Calibri" w:hAnsi="Verdana" w:cs="Calibri"/>
          <w:color w:val="000000"/>
          <w:sz w:val="20"/>
          <w:szCs w:val="20"/>
        </w:rPr>
        <w:t>, subdivididos nas seguintes modalidades educacionais:</w:t>
      </w:r>
    </w:p>
    <w:p w14:paraId="71B36DAB" w14:textId="77777777" w:rsidR="00FD137C" w:rsidRPr="00433854" w:rsidRDefault="00FD137C" w:rsidP="00FD137C">
      <w:pPr>
        <w:suppressAutoHyphens/>
        <w:jc w:val="both"/>
        <w:rPr>
          <w:rFonts w:ascii="Verdana" w:eastAsia="Calibri" w:hAnsi="Verdana" w:cs="Calibri"/>
          <w:color w:val="000000"/>
          <w:sz w:val="20"/>
          <w:szCs w:val="20"/>
        </w:rPr>
      </w:pPr>
    </w:p>
    <w:tbl>
      <w:tblPr>
        <w:tblStyle w:val="Tabelacomgrade1"/>
        <w:tblW w:w="0" w:type="auto"/>
        <w:jc w:val="center"/>
        <w:tblLook w:val="04A0" w:firstRow="1" w:lastRow="0" w:firstColumn="1" w:lastColumn="0" w:noHBand="0" w:noVBand="1"/>
      </w:tblPr>
      <w:tblGrid>
        <w:gridCol w:w="1428"/>
        <w:gridCol w:w="2639"/>
        <w:gridCol w:w="2551"/>
      </w:tblGrid>
      <w:tr w:rsidR="00FD137C" w:rsidRPr="00433854" w14:paraId="06D15B3B" w14:textId="77777777" w:rsidTr="00433854">
        <w:trPr>
          <w:jc w:val="center"/>
        </w:trPr>
        <w:tc>
          <w:tcPr>
            <w:tcW w:w="1428" w:type="dxa"/>
          </w:tcPr>
          <w:p w14:paraId="0B83215A" w14:textId="77777777" w:rsidR="00FD137C" w:rsidRPr="00433854" w:rsidRDefault="00FD137C" w:rsidP="00433854">
            <w:pPr>
              <w:suppressAutoHyphens/>
              <w:spacing w:after="0"/>
              <w:rPr>
                <w:rFonts w:ascii="Verdana" w:eastAsia="Calibri" w:hAnsi="Verdana" w:cs="Calibri"/>
                <w:b/>
                <w:color w:val="000000"/>
                <w:sz w:val="20"/>
                <w:szCs w:val="20"/>
                <w:lang w:eastAsia="pt-BR"/>
              </w:rPr>
            </w:pPr>
            <w:r w:rsidRPr="00433854">
              <w:rPr>
                <w:rFonts w:ascii="Verdana" w:eastAsia="Calibri" w:hAnsi="Verdana" w:cs="Calibri"/>
                <w:b/>
                <w:color w:val="000000"/>
                <w:sz w:val="20"/>
                <w:szCs w:val="20"/>
                <w:lang w:eastAsia="pt-BR"/>
              </w:rPr>
              <w:t>Nº ORDEM</w:t>
            </w:r>
          </w:p>
        </w:tc>
        <w:tc>
          <w:tcPr>
            <w:tcW w:w="2639" w:type="dxa"/>
          </w:tcPr>
          <w:p w14:paraId="40A32049" w14:textId="77777777" w:rsidR="00FD137C" w:rsidRPr="00433854" w:rsidRDefault="00FD137C" w:rsidP="00433854">
            <w:pPr>
              <w:suppressAutoHyphens/>
              <w:spacing w:after="0"/>
              <w:rPr>
                <w:rFonts w:ascii="Verdana" w:eastAsia="Calibri" w:hAnsi="Verdana" w:cs="Calibri"/>
                <w:b/>
                <w:color w:val="000000"/>
                <w:sz w:val="20"/>
                <w:szCs w:val="20"/>
                <w:lang w:eastAsia="pt-BR"/>
              </w:rPr>
            </w:pPr>
            <w:r w:rsidRPr="00433854">
              <w:rPr>
                <w:rFonts w:ascii="Verdana" w:eastAsia="Calibri" w:hAnsi="Verdana" w:cs="Calibri"/>
                <w:b/>
                <w:color w:val="000000"/>
                <w:sz w:val="20"/>
                <w:szCs w:val="20"/>
                <w:lang w:eastAsia="pt-BR"/>
              </w:rPr>
              <w:t>PROGRAMA</w:t>
            </w:r>
          </w:p>
        </w:tc>
        <w:tc>
          <w:tcPr>
            <w:tcW w:w="2551" w:type="dxa"/>
          </w:tcPr>
          <w:p w14:paraId="4D1A58E6" w14:textId="77777777" w:rsidR="00FD137C" w:rsidRPr="00433854" w:rsidRDefault="00FD137C" w:rsidP="00433854">
            <w:pPr>
              <w:suppressAutoHyphens/>
              <w:spacing w:after="0"/>
              <w:rPr>
                <w:rFonts w:ascii="Verdana" w:eastAsia="Calibri" w:hAnsi="Verdana" w:cs="Calibri"/>
                <w:b/>
                <w:color w:val="000000"/>
                <w:sz w:val="20"/>
                <w:szCs w:val="20"/>
                <w:lang w:eastAsia="pt-BR"/>
              </w:rPr>
            </w:pPr>
            <w:r w:rsidRPr="00433854">
              <w:rPr>
                <w:rFonts w:ascii="Verdana" w:eastAsia="Calibri" w:hAnsi="Verdana" w:cs="Calibri"/>
                <w:b/>
                <w:color w:val="000000"/>
                <w:sz w:val="20"/>
                <w:szCs w:val="20"/>
                <w:lang w:eastAsia="pt-BR"/>
              </w:rPr>
              <w:t>Nº ALUNOS</w:t>
            </w:r>
          </w:p>
        </w:tc>
      </w:tr>
      <w:tr w:rsidR="00FD137C" w:rsidRPr="00433854" w14:paraId="66611720" w14:textId="77777777" w:rsidTr="00433854">
        <w:trPr>
          <w:jc w:val="center"/>
        </w:trPr>
        <w:tc>
          <w:tcPr>
            <w:tcW w:w="1428" w:type="dxa"/>
          </w:tcPr>
          <w:p w14:paraId="28A59A96" w14:textId="77777777" w:rsidR="00FD137C" w:rsidRPr="00433854" w:rsidRDefault="00FD137C" w:rsidP="00433854">
            <w:pPr>
              <w:suppressAutoHyphens/>
              <w:spacing w:after="0"/>
              <w:rPr>
                <w:rFonts w:ascii="Verdana" w:eastAsia="Calibri" w:hAnsi="Verdana" w:cs="Calibri"/>
                <w:color w:val="000000"/>
                <w:sz w:val="20"/>
                <w:szCs w:val="20"/>
                <w:lang w:eastAsia="pt-BR"/>
              </w:rPr>
            </w:pPr>
            <w:r w:rsidRPr="00433854">
              <w:rPr>
                <w:rFonts w:ascii="Verdana" w:eastAsia="Calibri" w:hAnsi="Verdana" w:cs="Calibri"/>
                <w:color w:val="000000"/>
                <w:sz w:val="20"/>
                <w:szCs w:val="20"/>
                <w:lang w:eastAsia="pt-BR"/>
              </w:rPr>
              <w:t>01</w:t>
            </w:r>
          </w:p>
        </w:tc>
        <w:tc>
          <w:tcPr>
            <w:tcW w:w="2639" w:type="dxa"/>
            <w:vAlign w:val="center"/>
          </w:tcPr>
          <w:p w14:paraId="74283026" w14:textId="77777777" w:rsidR="00FD137C" w:rsidRPr="00433854" w:rsidRDefault="00FD137C" w:rsidP="00433854">
            <w:pPr>
              <w:suppressAutoHyphens/>
              <w:spacing w:after="0"/>
              <w:rPr>
                <w:rFonts w:ascii="Verdana" w:eastAsia="Calibri" w:hAnsi="Verdana" w:cs="Calibri"/>
                <w:color w:val="000000"/>
                <w:sz w:val="20"/>
                <w:szCs w:val="20"/>
                <w:lang w:eastAsia="pt-BR"/>
              </w:rPr>
            </w:pPr>
            <w:r w:rsidRPr="00433854">
              <w:rPr>
                <w:rFonts w:ascii="Verdana" w:eastAsia="Calibri" w:hAnsi="Verdana" w:cs="Calibri"/>
                <w:color w:val="000000"/>
                <w:sz w:val="20"/>
                <w:szCs w:val="20"/>
                <w:lang w:eastAsia="pt-BR"/>
              </w:rPr>
              <w:t>Creche</w:t>
            </w:r>
          </w:p>
        </w:tc>
        <w:tc>
          <w:tcPr>
            <w:tcW w:w="2551" w:type="dxa"/>
          </w:tcPr>
          <w:p w14:paraId="44CC22D5" w14:textId="77777777" w:rsidR="00FD137C" w:rsidRPr="00433854" w:rsidRDefault="00FD137C" w:rsidP="00433854">
            <w:pPr>
              <w:suppressAutoHyphens/>
              <w:spacing w:after="0"/>
              <w:rPr>
                <w:rFonts w:ascii="Verdana" w:eastAsia="Calibri" w:hAnsi="Verdana" w:cs="Calibri"/>
                <w:color w:val="000000"/>
                <w:sz w:val="20"/>
                <w:szCs w:val="20"/>
                <w:lang w:eastAsia="pt-BR"/>
              </w:rPr>
            </w:pPr>
            <w:r w:rsidRPr="00433854">
              <w:rPr>
                <w:rFonts w:ascii="Verdana" w:eastAsia="Calibri" w:hAnsi="Verdana" w:cstheme="minorHAnsi"/>
                <w:color w:val="000000"/>
                <w:sz w:val="20"/>
                <w:szCs w:val="20"/>
              </w:rPr>
              <w:t>136</w:t>
            </w:r>
          </w:p>
        </w:tc>
      </w:tr>
      <w:tr w:rsidR="00FD137C" w:rsidRPr="00433854" w14:paraId="40537791" w14:textId="77777777" w:rsidTr="00433854">
        <w:trPr>
          <w:jc w:val="center"/>
        </w:trPr>
        <w:tc>
          <w:tcPr>
            <w:tcW w:w="1428" w:type="dxa"/>
          </w:tcPr>
          <w:p w14:paraId="35C106FC" w14:textId="77777777" w:rsidR="00FD137C" w:rsidRPr="00433854" w:rsidRDefault="00FD137C" w:rsidP="00433854">
            <w:pPr>
              <w:suppressAutoHyphens/>
              <w:spacing w:after="0"/>
              <w:rPr>
                <w:rFonts w:ascii="Verdana" w:eastAsia="Calibri" w:hAnsi="Verdana" w:cs="Calibri"/>
                <w:color w:val="000000"/>
                <w:sz w:val="20"/>
                <w:szCs w:val="20"/>
                <w:lang w:eastAsia="pt-BR"/>
              </w:rPr>
            </w:pPr>
            <w:r w:rsidRPr="00433854">
              <w:rPr>
                <w:rFonts w:ascii="Verdana" w:eastAsia="Calibri" w:hAnsi="Verdana" w:cs="Calibri"/>
                <w:color w:val="000000"/>
                <w:sz w:val="20"/>
                <w:szCs w:val="20"/>
                <w:lang w:eastAsia="pt-BR"/>
              </w:rPr>
              <w:t>02</w:t>
            </w:r>
          </w:p>
        </w:tc>
        <w:tc>
          <w:tcPr>
            <w:tcW w:w="2639" w:type="dxa"/>
            <w:vAlign w:val="center"/>
          </w:tcPr>
          <w:p w14:paraId="4935BBA7" w14:textId="77777777" w:rsidR="00FD137C" w:rsidRPr="00433854" w:rsidRDefault="00FD137C" w:rsidP="00433854">
            <w:pPr>
              <w:suppressAutoHyphens/>
              <w:spacing w:after="0"/>
              <w:rPr>
                <w:rFonts w:ascii="Verdana" w:eastAsia="Calibri" w:hAnsi="Verdana" w:cs="Calibri"/>
                <w:color w:val="000000"/>
                <w:sz w:val="20"/>
                <w:szCs w:val="20"/>
                <w:lang w:eastAsia="pt-BR"/>
              </w:rPr>
            </w:pPr>
            <w:r w:rsidRPr="00433854">
              <w:rPr>
                <w:rFonts w:ascii="Verdana" w:eastAsia="Calibri" w:hAnsi="Verdana" w:cs="Calibri"/>
                <w:color w:val="000000"/>
                <w:sz w:val="20"/>
                <w:szCs w:val="20"/>
                <w:lang w:eastAsia="pt-BR"/>
              </w:rPr>
              <w:t>Pré-escola</w:t>
            </w:r>
          </w:p>
        </w:tc>
        <w:tc>
          <w:tcPr>
            <w:tcW w:w="2551" w:type="dxa"/>
          </w:tcPr>
          <w:p w14:paraId="2D6CC1CC" w14:textId="77777777" w:rsidR="00FD137C" w:rsidRPr="00433854" w:rsidRDefault="00FD137C" w:rsidP="00433854">
            <w:pPr>
              <w:suppressAutoHyphens/>
              <w:spacing w:after="0"/>
              <w:rPr>
                <w:rFonts w:ascii="Verdana" w:eastAsia="Calibri" w:hAnsi="Verdana" w:cs="Calibri"/>
                <w:color w:val="000000"/>
                <w:sz w:val="20"/>
                <w:szCs w:val="20"/>
                <w:lang w:eastAsia="pt-BR"/>
              </w:rPr>
            </w:pPr>
            <w:r w:rsidRPr="00433854">
              <w:rPr>
                <w:rFonts w:ascii="Verdana" w:eastAsia="Calibri" w:hAnsi="Verdana" w:cstheme="minorHAnsi"/>
                <w:color w:val="000000"/>
                <w:sz w:val="20"/>
                <w:szCs w:val="20"/>
              </w:rPr>
              <w:t>156</w:t>
            </w:r>
          </w:p>
        </w:tc>
      </w:tr>
      <w:tr w:rsidR="00FD137C" w:rsidRPr="00433854" w14:paraId="1EBDB47B" w14:textId="77777777" w:rsidTr="00433854">
        <w:trPr>
          <w:jc w:val="center"/>
        </w:trPr>
        <w:tc>
          <w:tcPr>
            <w:tcW w:w="1428" w:type="dxa"/>
          </w:tcPr>
          <w:p w14:paraId="5D1EC1F4" w14:textId="77777777" w:rsidR="00FD137C" w:rsidRPr="00433854" w:rsidRDefault="00FD137C" w:rsidP="00433854">
            <w:pPr>
              <w:suppressAutoHyphens/>
              <w:spacing w:after="0"/>
              <w:rPr>
                <w:rFonts w:ascii="Verdana" w:eastAsia="Calibri" w:hAnsi="Verdana" w:cs="Calibri"/>
                <w:color w:val="000000"/>
                <w:sz w:val="20"/>
                <w:szCs w:val="20"/>
                <w:lang w:eastAsia="pt-BR"/>
              </w:rPr>
            </w:pPr>
            <w:r w:rsidRPr="00433854">
              <w:rPr>
                <w:rFonts w:ascii="Verdana" w:eastAsia="Calibri" w:hAnsi="Verdana" w:cs="Calibri"/>
                <w:color w:val="000000"/>
                <w:sz w:val="20"/>
                <w:szCs w:val="20"/>
                <w:lang w:eastAsia="pt-BR"/>
              </w:rPr>
              <w:t>03</w:t>
            </w:r>
          </w:p>
        </w:tc>
        <w:tc>
          <w:tcPr>
            <w:tcW w:w="2639" w:type="dxa"/>
            <w:vAlign w:val="center"/>
          </w:tcPr>
          <w:p w14:paraId="0003840A" w14:textId="77777777" w:rsidR="00FD137C" w:rsidRPr="00433854" w:rsidRDefault="00FD137C" w:rsidP="00433854">
            <w:pPr>
              <w:suppressAutoHyphens/>
              <w:spacing w:after="0"/>
              <w:rPr>
                <w:rFonts w:ascii="Verdana" w:eastAsia="Calibri" w:hAnsi="Verdana" w:cs="Calibri"/>
                <w:color w:val="000000"/>
                <w:sz w:val="20"/>
                <w:szCs w:val="20"/>
                <w:lang w:eastAsia="pt-BR"/>
              </w:rPr>
            </w:pPr>
            <w:r w:rsidRPr="00433854">
              <w:rPr>
                <w:rFonts w:ascii="Verdana" w:eastAsia="Calibri" w:hAnsi="Verdana" w:cs="Calibri"/>
                <w:color w:val="000000"/>
                <w:sz w:val="20"/>
                <w:szCs w:val="20"/>
                <w:lang w:eastAsia="pt-BR"/>
              </w:rPr>
              <w:t>Fundamental</w:t>
            </w:r>
          </w:p>
        </w:tc>
        <w:tc>
          <w:tcPr>
            <w:tcW w:w="2551" w:type="dxa"/>
          </w:tcPr>
          <w:p w14:paraId="21ED114E" w14:textId="77777777" w:rsidR="00FD137C" w:rsidRPr="00433854" w:rsidRDefault="00FD137C" w:rsidP="00433854">
            <w:pPr>
              <w:suppressAutoHyphens/>
              <w:spacing w:after="0"/>
              <w:rPr>
                <w:rFonts w:ascii="Verdana" w:eastAsia="Calibri" w:hAnsi="Verdana" w:cs="Calibri"/>
                <w:color w:val="000000"/>
                <w:sz w:val="20"/>
                <w:szCs w:val="20"/>
                <w:lang w:eastAsia="pt-BR"/>
              </w:rPr>
            </w:pPr>
            <w:r w:rsidRPr="00433854">
              <w:rPr>
                <w:rFonts w:ascii="Verdana" w:eastAsia="Calibri" w:hAnsi="Verdana" w:cstheme="minorHAnsi"/>
                <w:color w:val="000000"/>
                <w:sz w:val="20"/>
                <w:szCs w:val="20"/>
              </w:rPr>
              <w:t>748</w:t>
            </w:r>
          </w:p>
        </w:tc>
      </w:tr>
      <w:tr w:rsidR="00FD137C" w:rsidRPr="00433854" w14:paraId="73ECE97F" w14:textId="77777777" w:rsidTr="00433854">
        <w:trPr>
          <w:jc w:val="center"/>
        </w:trPr>
        <w:tc>
          <w:tcPr>
            <w:tcW w:w="1428" w:type="dxa"/>
          </w:tcPr>
          <w:p w14:paraId="6EC19D7F" w14:textId="77777777" w:rsidR="00FD137C" w:rsidRPr="00433854" w:rsidRDefault="00FD137C" w:rsidP="00433854">
            <w:pPr>
              <w:suppressAutoHyphens/>
              <w:spacing w:after="0"/>
              <w:rPr>
                <w:rFonts w:ascii="Verdana" w:eastAsia="Calibri" w:hAnsi="Verdana" w:cs="Calibri"/>
                <w:color w:val="000000"/>
                <w:sz w:val="20"/>
                <w:szCs w:val="20"/>
                <w:lang w:eastAsia="pt-BR"/>
              </w:rPr>
            </w:pPr>
            <w:r w:rsidRPr="00433854">
              <w:rPr>
                <w:rFonts w:ascii="Verdana" w:eastAsia="Calibri" w:hAnsi="Verdana" w:cs="Calibri"/>
                <w:color w:val="000000"/>
                <w:sz w:val="20"/>
                <w:szCs w:val="20"/>
                <w:lang w:eastAsia="pt-BR"/>
              </w:rPr>
              <w:t>04</w:t>
            </w:r>
          </w:p>
        </w:tc>
        <w:tc>
          <w:tcPr>
            <w:tcW w:w="2639" w:type="dxa"/>
            <w:vAlign w:val="center"/>
          </w:tcPr>
          <w:p w14:paraId="14C40C49" w14:textId="77777777" w:rsidR="00FD137C" w:rsidRPr="00433854" w:rsidRDefault="00FD137C" w:rsidP="00433854">
            <w:pPr>
              <w:suppressAutoHyphens/>
              <w:spacing w:after="0"/>
              <w:rPr>
                <w:rFonts w:ascii="Verdana" w:eastAsia="Calibri" w:hAnsi="Verdana" w:cs="Calibri"/>
                <w:color w:val="000000"/>
                <w:sz w:val="20"/>
                <w:szCs w:val="20"/>
                <w:lang w:eastAsia="pt-BR"/>
              </w:rPr>
            </w:pPr>
            <w:r w:rsidRPr="00433854">
              <w:rPr>
                <w:rFonts w:ascii="Verdana" w:eastAsia="Calibri" w:hAnsi="Verdana" w:cs="Calibri"/>
                <w:color w:val="000000"/>
                <w:sz w:val="20"/>
                <w:szCs w:val="20"/>
                <w:lang w:eastAsia="pt-BR"/>
              </w:rPr>
              <w:t>E.J.A.</w:t>
            </w:r>
          </w:p>
        </w:tc>
        <w:tc>
          <w:tcPr>
            <w:tcW w:w="2551" w:type="dxa"/>
          </w:tcPr>
          <w:p w14:paraId="4018010B" w14:textId="77777777" w:rsidR="00FD137C" w:rsidRPr="00433854" w:rsidRDefault="00FD137C" w:rsidP="00433854">
            <w:pPr>
              <w:suppressAutoHyphens/>
              <w:spacing w:after="0"/>
              <w:rPr>
                <w:rFonts w:ascii="Verdana" w:eastAsia="Calibri" w:hAnsi="Verdana" w:cs="Calibri"/>
                <w:color w:val="000000"/>
                <w:sz w:val="20"/>
                <w:szCs w:val="20"/>
                <w:lang w:eastAsia="pt-BR"/>
              </w:rPr>
            </w:pPr>
            <w:r w:rsidRPr="00433854">
              <w:rPr>
                <w:rFonts w:ascii="Verdana" w:eastAsia="Calibri" w:hAnsi="Verdana" w:cstheme="minorHAnsi"/>
                <w:color w:val="000000"/>
                <w:sz w:val="20"/>
                <w:szCs w:val="20"/>
              </w:rPr>
              <w:t>21</w:t>
            </w:r>
          </w:p>
        </w:tc>
      </w:tr>
      <w:tr w:rsidR="00FD137C" w:rsidRPr="00433854" w14:paraId="601A8DEB" w14:textId="77777777" w:rsidTr="00433854">
        <w:trPr>
          <w:trHeight w:val="325"/>
          <w:jc w:val="center"/>
        </w:trPr>
        <w:tc>
          <w:tcPr>
            <w:tcW w:w="4067" w:type="dxa"/>
            <w:gridSpan w:val="2"/>
            <w:vAlign w:val="center"/>
          </w:tcPr>
          <w:p w14:paraId="62C6998E" w14:textId="77777777" w:rsidR="00FD137C" w:rsidRPr="00433854" w:rsidRDefault="00FD137C" w:rsidP="00433854">
            <w:pPr>
              <w:suppressAutoHyphens/>
              <w:spacing w:after="0"/>
              <w:rPr>
                <w:rFonts w:ascii="Verdana" w:eastAsia="Calibri" w:hAnsi="Verdana" w:cs="Calibri"/>
                <w:b/>
                <w:color w:val="000000"/>
                <w:sz w:val="20"/>
                <w:szCs w:val="20"/>
                <w:lang w:eastAsia="pt-BR"/>
              </w:rPr>
            </w:pPr>
            <w:r w:rsidRPr="00433854">
              <w:rPr>
                <w:rFonts w:ascii="Verdana" w:eastAsia="Calibri" w:hAnsi="Verdana" w:cs="Calibri"/>
                <w:b/>
                <w:color w:val="000000"/>
                <w:sz w:val="20"/>
                <w:szCs w:val="20"/>
                <w:lang w:eastAsia="pt-BR"/>
              </w:rPr>
              <w:t>TOTAL</w:t>
            </w:r>
          </w:p>
        </w:tc>
        <w:tc>
          <w:tcPr>
            <w:tcW w:w="2551" w:type="dxa"/>
          </w:tcPr>
          <w:p w14:paraId="77FDD67E" w14:textId="77777777" w:rsidR="00FD137C" w:rsidRPr="00433854" w:rsidRDefault="00FD137C" w:rsidP="00433854">
            <w:pPr>
              <w:suppressAutoHyphens/>
              <w:spacing w:after="0"/>
              <w:rPr>
                <w:rFonts w:ascii="Verdana" w:eastAsia="Calibri" w:hAnsi="Verdana" w:cs="Calibri"/>
                <w:b/>
                <w:color w:val="000000"/>
                <w:sz w:val="20"/>
                <w:szCs w:val="20"/>
                <w:lang w:eastAsia="pt-BR"/>
              </w:rPr>
            </w:pPr>
            <w:r w:rsidRPr="00433854">
              <w:rPr>
                <w:rFonts w:ascii="Verdana" w:eastAsia="Calibri" w:hAnsi="Verdana" w:cs="Calibri"/>
                <w:b/>
                <w:color w:val="000000"/>
                <w:sz w:val="20"/>
                <w:szCs w:val="20"/>
                <w:lang w:eastAsia="pt-BR"/>
              </w:rPr>
              <w:t>1.061</w:t>
            </w:r>
          </w:p>
        </w:tc>
      </w:tr>
    </w:tbl>
    <w:p w14:paraId="75C34ACE" w14:textId="77777777" w:rsidR="00FD137C" w:rsidRPr="00433854" w:rsidRDefault="00FD137C" w:rsidP="00FD137C">
      <w:pPr>
        <w:suppressAutoHyphens/>
        <w:jc w:val="both"/>
        <w:rPr>
          <w:rFonts w:ascii="Verdana" w:eastAsia="Calibri" w:hAnsi="Verdana" w:cs="Calibri"/>
          <w:color w:val="000000"/>
          <w:sz w:val="20"/>
          <w:szCs w:val="20"/>
        </w:rPr>
      </w:pPr>
    </w:p>
    <w:p w14:paraId="5870FE8C" w14:textId="77777777" w:rsidR="00FD137C" w:rsidRPr="00433854" w:rsidRDefault="00FD137C" w:rsidP="00FD137C">
      <w:pPr>
        <w:suppressAutoHyphens/>
        <w:jc w:val="both"/>
        <w:rPr>
          <w:rFonts w:ascii="Verdana" w:eastAsia="Calibri" w:hAnsi="Verdana" w:cs="Calibri"/>
          <w:b/>
          <w:color w:val="000000"/>
          <w:sz w:val="20"/>
          <w:szCs w:val="20"/>
        </w:rPr>
      </w:pPr>
    </w:p>
    <w:p w14:paraId="01E22006" w14:textId="77777777" w:rsidR="00FD137C" w:rsidRPr="00433854" w:rsidRDefault="00FD137C" w:rsidP="00FD137C">
      <w:pPr>
        <w:suppressAutoHyphens/>
        <w:jc w:val="both"/>
        <w:rPr>
          <w:rFonts w:ascii="Verdana" w:eastAsia="Calibri" w:hAnsi="Verdana" w:cs="Calibri"/>
          <w:b/>
          <w:color w:val="000000"/>
          <w:sz w:val="20"/>
          <w:szCs w:val="20"/>
        </w:rPr>
      </w:pPr>
      <w:r w:rsidRPr="00433854">
        <w:rPr>
          <w:rFonts w:ascii="Verdana" w:eastAsia="Calibri" w:hAnsi="Verdana" w:cs="Calibri"/>
          <w:b/>
          <w:color w:val="000000"/>
          <w:sz w:val="20"/>
          <w:szCs w:val="20"/>
        </w:rPr>
        <w:t>2. DA JUSTIFICATIVA:</w:t>
      </w:r>
    </w:p>
    <w:p w14:paraId="6C0649A1" w14:textId="77777777" w:rsidR="001B6861" w:rsidRDefault="001B6861" w:rsidP="00FD137C">
      <w:pPr>
        <w:tabs>
          <w:tab w:val="left" w:pos="142"/>
        </w:tabs>
        <w:suppressAutoHyphens/>
        <w:jc w:val="both"/>
        <w:rPr>
          <w:rFonts w:ascii="Verdana" w:eastAsia="Calibri" w:hAnsi="Verdana" w:cs="Calibri"/>
          <w:b/>
          <w:bCs/>
          <w:color w:val="000000"/>
          <w:sz w:val="20"/>
          <w:szCs w:val="20"/>
        </w:rPr>
      </w:pPr>
    </w:p>
    <w:p w14:paraId="5AF32D84" w14:textId="4843A59E" w:rsidR="00FD137C" w:rsidRDefault="00FD137C" w:rsidP="00FD137C">
      <w:pPr>
        <w:tabs>
          <w:tab w:val="left" w:pos="142"/>
        </w:tabs>
        <w:suppressAutoHyphens/>
        <w:jc w:val="both"/>
        <w:rPr>
          <w:rFonts w:ascii="Verdana" w:eastAsia="Calibri" w:hAnsi="Verdana" w:cs="Calibri"/>
          <w:b/>
          <w:bCs/>
          <w:color w:val="000000"/>
          <w:sz w:val="20"/>
          <w:szCs w:val="20"/>
        </w:rPr>
      </w:pPr>
      <w:r w:rsidRPr="001B6861">
        <w:rPr>
          <w:rFonts w:ascii="Verdana" w:eastAsia="Calibri" w:hAnsi="Verdana" w:cs="Calibri"/>
          <w:b/>
          <w:bCs/>
          <w:color w:val="000000"/>
          <w:sz w:val="20"/>
          <w:szCs w:val="20"/>
        </w:rPr>
        <w:t>2.1. DA NECESSIDADE:</w:t>
      </w:r>
    </w:p>
    <w:p w14:paraId="66356940" w14:textId="77777777" w:rsidR="001B6861" w:rsidRPr="001B6861" w:rsidRDefault="001B6861" w:rsidP="00FD137C">
      <w:pPr>
        <w:tabs>
          <w:tab w:val="left" w:pos="142"/>
        </w:tabs>
        <w:suppressAutoHyphens/>
        <w:jc w:val="both"/>
        <w:rPr>
          <w:rFonts w:ascii="Verdana" w:eastAsia="Calibri" w:hAnsi="Verdana" w:cs="Calibri"/>
          <w:b/>
          <w:bCs/>
          <w:color w:val="000000"/>
          <w:sz w:val="20"/>
          <w:szCs w:val="20"/>
        </w:rPr>
      </w:pPr>
    </w:p>
    <w:p w14:paraId="3E2608A8" w14:textId="7F343B9D" w:rsidR="00FD137C" w:rsidRDefault="00FD137C" w:rsidP="001B6861">
      <w:pPr>
        <w:numPr>
          <w:ilvl w:val="0"/>
          <w:numId w:val="5"/>
        </w:numPr>
        <w:tabs>
          <w:tab w:val="left" w:pos="284"/>
        </w:tabs>
        <w:suppressAutoHyphens/>
        <w:overflowPunct w:val="0"/>
        <w:autoSpaceDE w:val="0"/>
        <w:autoSpaceDN w:val="0"/>
        <w:adjustRightInd w:val="0"/>
        <w:ind w:left="284" w:firstLine="0"/>
        <w:contextualSpacing/>
        <w:jc w:val="both"/>
        <w:textAlignment w:val="baseline"/>
        <w:rPr>
          <w:rFonts w:ascii="Verdana" w:eastAsia="Calibri" w:hAnsi="Verdana" w:cs="Calibri"/>
          <w:color w:val="000000"/>
          <w:sz w:val="20"/>
          <w:szCs w:val="20"/>
        </w:rPr>
      </w:pPr>
      <w:r w:rsidRPr="00433854">
        <w:rPr>
          <w:rFonts w:ascii="Verdana" w:eastAsia="Calibri" w:hAnsi="Verdana" w:cs="Calibri"/>
          <w:color w:val="000000"/>
          <w:sz w:val="20"/>
          <w:szCs w:val="20"/>
        </w:rPr>
        <w:t>Este instrumental se faz importante para assegurar o cumprimento de um dos principais objetivos do PNAE, que é contribuir para o crescimento e o desenvolvimento biopsicossocial, a aprendizagem, o rendimento escolar e a formação de hábitos saudáveis dos alunos, por meio da oferta de refeições que cubram as suas necessidades nutricionais durante o período em que permanecem na escola.</w:t>
      </w:r>
    </w:p>
    <w:p w14:paraId="11DFF232" w14:textId="77777777" w:rsidR="001B6861" w:rsidRPr="00433854" w:rsidRDefault="001B6861" w:rsidP="001B6861">
      <w:pPr>
        <w:tabs>
          <w:tab w:val="left" w:pos="284"/>
        </w:tabs>
        <w:suppressAutoHyphens/>
        <w:overflowPunct w:val="0"/>
        <w:autoSpaceDE w:val="0"/>
        <w:autoSpaceDN w:val="0"/>
        <w:adjustRightInd w:val="0"/>
        <w:ind w:left="284"/>
        <w:contextualSpacing/>
        <w:jc w:val="both"/>
        <w:textAlignment w:val="baseline"/>
        <w:rPr>
          <w:rFonts w:ascii="Verdana" w:eastAsia="Calibri" w:hAnsi="Verdana" w:cs="Calibri"/>
          <w:color w:val="000000"/>
          <w:sz w:val="20"/>
          <w:szCs w:val="20"/>
        </w:rPr>
      </w:pPr>
    </w:p>
    <w:p w14:paraId="5426EE7F" w14:textId="146E149C" w:rsidR="00FD137C" w:rsidRPr="00433854" w:rsidRDefault="00FD137C" w:rsidP="001B6861">
      <w:pPr>
        <w:numPr>
          <w:ilvl w:val="0"/>
          <w:numId w:val="5"/>
        </w:numPr>
        <w:tabs>
          <w:tab w:val="left" w:pos="284"/>
        </w:tabs>
        <w:suppressAutoHyphens/>
        <w:overflowPunct w:val="0"/>
        <w:autoSpaceDE w:val="0"/>
        <w:autoSpaceDN w:val="0"/>
        <w:adjustRightInd w:val="0"/>
        <w:ind w:left="284" w:firstLine="0"/>
        <w:contextualSpacing/>
        <w:jc w:val="both"/>
        <w:textAlignment w:val="baseline"/>
        <w:rPr>
          <w:rFonts w:ascii="Verdana" w:eastAsia="Calibri" w:hAnsi="Verdana" w:cs="Calibri"/>
          <w:color w:val="000000"/>
          <w:sz w:val="20"/>
          <w:szCs w:val="20"/>
        </w:rPr>
      </w:pPr>
      <w:r w:rsidRPr="00433854">
        <w:rPr>
          <w:rFonts w:ascii="Verdana" w:eastAsia="Calibri" w:hAnsi="Verdana" w:cs="Calibri"/>
          <w:color w:val="000000"/>
          <w:sz w:val="20"/>
          <w:szCs w:val="20"/>
        </w:rPr>
        <w:t>Todo o processo licitatório, desde o planejamento dos cardápios até a identificação de alimentos permitidos, restritos e proibidos na Alimentação Escolar, está em integral consonância com a Resolução nº 6, de 8 de maio de 2020, publicada pelo Fundo Nacional de Desenvolvimento da Educação (FNDE), a qual traz novas orientações OBRIGATÓRIAS para o cumprimento do PNAE.</w:t>
      </w:r>
    </w:p>
    <w:p w14:paraId="74985354" w14:textId="77777777" w:rsidR="00FD137C" w:rsidRPr="00433854" w:rsidRDefault="00FD137C" w:rsidP="00FD137C">
      <w:pPr>
        <w:suppressAutoHyphens/>
        <w:jc w:val="both"/>
        <w:rPr>
          <w:rFonts w:ascii="Verdana" w:eastAsia="Calibri" w:hAnsi="Verdana" w:cs="Calibri"/>
          <w:b/>
          <w:color w:val="000000"/>
          <w:sz w:val="20"/>
          <w:szCs w:val="20"/>
        </w:rPr>
      </w:pPr>
    </w:p>
    <w:p w14:paraId="12C1AB83" w14:textId="77777777" w:rsidR="00FD137C" w:rsidRPr="00433854" w:rsidRDefault="00FD137C" w:rsidP="00FD137C">
      <w:pPr>
        <w:suppressAutoHyphens/>
        <w:jc w:val="both"/>
        <w:rPr>
          <w:rFonts w:ascii="Verdana" w:eastAsia="Calibri" w:hAnsi="Verdana" w:cs="Calibri"/>
          <w:b/>
          <w:color w:val="000000"/>
          <w:sz w:val="20"/>
          <w:szCs w:val="20"/>
        </w:rPr>
      </w:pPr>
      <w:r w:rsidRPr="00433854">
        <w:rPr>
          <w:rFonts w:ascii="Verdana" w:eastAsia="Calibri" w:hAnsi="Verdana" w:cs="Calibri"/>
          <w:b/>
          <w:color w:val="000000"/>
          <w:sz w:val="20"/>
          <w:szCs w:val="20"/>
        </w:rPr>
        <w:t>3. DA ESPECIFICAÇÃO DO OBJETO:</w:t>
      </w:r>
    </w:p>
    <w:p w14:paraId="5D23758B" w14:textId="77777777" w:rsidR="001B6861" w:rsidRDefault="001B6861" w:rsidP="00FD137C">
      <w:pPr>
        <w:suppressAutoHyphens/>
        <w:jc w:val="both"/>
        <w:rPr>
          <w:rFonts w:ascii="Verdana" w:eastAsia="Calibri" w:hAnsi="Verdana" w:cs="Calibri"/>
          <w:color w:val="000000"/>
          <w:sz w:val="20"/>
          <w:szCs w:val="20"/>
        </w:rPr>
      </w:pPr>
    </w:p>
    <w:p w14:paraId="2ADD8CF2" w14:textId="5AC3D6D5" w:rsidR="00FD137C" w:rsidRDefault="00FD137C" w:rsidP="00FD137C">
      <w:pPr>
        <w:suppressAutoHyphens/>
        <w:jc w:val="both"/>
        <w:rPr>
          <w:rFonts w:ascii="Verdana" w:eastAsia="Calibri" w:hAnsi="Verdana" w:cs="Calibri"/>
          <w:color w:val="000000"/>
          <w:sz w:val="20"/>
          <w:szCs w:val="20"/>
        </w:rPr>
      </w:pPr>
      <w:r w:rsidRPr="001B6861">
        <w:rPr>
          <w:rFonts w:ascii="Verdana" w:eastAsia="Calibri" w:hAnsi="Verdana" w:cs="Calibri"/>
          <w:b/>
          <w:bCs/>
          <w:color w:val="000000"/>
          <w:sz w:val="20"/>
          <w:szCs w:val="20"/>
        </w:rPr>
        <w:t>3.1.</w:t>
      </w:r>
      <w:r w:rsidRPr="00433854">
        <w:rPr>
          <w:rFonts w:ascii="Verdana" w:eastAsia="Calibri" w:hAnsi="Verdana" w:cs="Calibri"/>
          <w:color w:val="000000"/>
          <w:sz w:val="20"/>
          <w:szCs w:val="20"/>
        </w:rPr>
        <w:t xml:space="preserve"> Consta anexa à especificação técnica dos itens objeto deste termo, com seus respectivos quantitativos, estimados para oferta de alimentação, EXCEPCIONALMENTE, durante 10 meses letivos, referentes ao ano de 2023.</w:t>
      </w:r>
    </w:p>
    <w:p w14:paraId="261594E7" w14:textId="77777777" w:rsidR="00F27FB2" w:rsidRPr="00433854" w:rsidRDefault="00F27FB2" w:rsidP="00FD137C">
      <w:pPr>
        <w:suppressAutoHyphens/>
        <w:jc w:val="both"/>
        <w:rPr>
          <w:rFonts w:ascii="Verdana" w:eastAsia="Calibri" w:hAnsi="Verdana" w:cs="Calibri"/>
          <w:color w:val="000000"/>
          <w:sz w:val="20"/>
          <w:szCs w:val="20"/>
        </w:rPr>
      </w:pPr>
    </w:p>
    <w:p w14:paraId="6D658EEB" w14:textId="346131BC" w:rsidR="00FD137C" w:rsidRDefault="00FD137C" w:rsidP="00FD137C">
      <w:pPr>
        <w:suppressAutoHyphens/>
        <w:jc w:val="both"/>
        <w:rPr>
          <w:rFonts w:ascii="Verdana" w:eastAsia="Calibri" w:hAnsi="Verdana" w:cs="Calibri"/>
          <w:b/>
          <w:sz w:val="20"/>
          <w:szCs w:val="20"/>
        </w:rPr>
      </w:pPr>
      <w:r w:rsidRPr="00433854">
        <w:rPr>
          <w:rFonts w:ascii="Verdana" w:eastAsia="Calibri" w:hAnsi="Verdana" w:cs="Calibri"/>
          <w:b/>
          <w:sz w:val="20"/>
          <w:szCs w:val="20"/>
        </w:rPr>
        <w:lastRenderedPageBreak/>
        <w:t>4. DOS PROCEDIMENTOS OPERACIONAIS:</w:t>
      </w:r>
    </w:p>
    <w:p w14:paraId="0FBDC3C7" w14:textId="77777777" w:rsidR="001B6861" w:rsidRPr="00F27FB2" w:rsidRDefault="001B6861" w:rsidP="00FD137C">
      <w:pPr>
        <w:suppressAutoHyphens/>
        <w:jc w:val="both"/>
        <w:rPr>
          <w:rFonts w:ascii="Verdana" w:eastAsia="Calibri" w:hAnsi="Verdana" w:cs="Calibri"/>
          <w:b/>
          <w:sz w:val="16"/>
          <w:szCs w:val="16"/>
        </w:rPr>
      </w:pPr>
    </w:p>
    <w:p w14:paraId="6C28CB40" w14:textId="1F262555" w:rsidR="00FD137C" w:rsidRDefault="00FD137C" w:rsidP="001B6861">
      <w:pPr>
        <w:numPr>
          <w:ilvl w:val="0"/>
          <w:numId w:val="4"/>
        </w:numPr>
        <w:tabs>
          <w:tab w:val="left" w:pos="567"/>
          <w:tab w:val="left" w:pos="851"/>
          <w:tab w:val="left" w:pos="1134"/>
        </w:tabs>
        <w:suppressAutoHyphens/>
        <w:overflowPunct w:val="0"/>
        <w:autoSpaceDE w:val="0"/>
        <w:autoSpaceDN w:val="0"/>
        <w:adjustRightInd w:val="0"/>
        <w:ind w:left="284" w:firstLine="0"/>
        <w:contextualSpacing/>
        <w:jc w:val="both"/>
        <w:textAlignment w:val="baseline"/>
        <w:rPr>
          <w:rFonts w:ascii="Verdana" w:eastAsia="Calibri" w:hAnsi="Verdana" w:cs="Calibri"/>
          <w:sz w:val="20"/>
          <w:szCs w:val="20"/>
        </w:rPr>
      </w:pPr>
      <w:r w:rsidRPr="00433854">
        <w:rPr>
          <w:rFonts w:ascii="Verdana" w:eastAsia="Calibri" w:hAnsi="Verdana" w:cs="Calibri"/>
          <w:sz w:val="20"/>
          <w:szCs w:val="20"/>
        </w:rPr>
        <w:t>Os produtos serão solicitados conforme as necessidades do órgão e serão entregues no almoxarifado central do município que fica localizado dentro da Escola José Francisco Dias situada no município, dentro dos horários estabelecidos, combinado com o servidor devidamente designado pela Secretaria de Educação;</w:t>
      </w:r>
    </w:p>
    <w:p w14:paraId="1573016D" w14:textId="77777777" w:rsidR="001B6861" w:rsidRPr="00433854" w:rsidRDefault="001B6861" w:rsidP="001B6861">
      <w:pPr>
        <w:tabs>
          <w:tab w:val="left" w:pos="567"/>
        </w:tabs>
        <w:suppressAutoHyphens/>
        <w:overflowPunct w:val="0"/>
        <w:autoSpaceDE w:val="0"/>
        <w:autoSpaceDN w:val="0"/>
        <w:adjustRightInd w:val="0"/>
        <w:ind w:left="284"/>
        <w:contextualSpacing/>
        <w:jc w:val="both"/>
        <w:textAlignment w:val="baseline"/>
        <w:rPr>
          <w:rFonts w:ascii="Verdana" w:eastAsia="Calibri" w:hAnsi="Verdana" w:cs="Calibri"/>
          <w:sz w:val="20"/>
          <w:szCs w:val="20"/>
        </w:rPr>
      </w:pPr>
    </w:p>
    <w:p w14:paraId="740A3615" w14:textId="14BEBFB5" w:rsidR="00FD137C" w:rsidRDefault="00FD137C" w:rsidP="001B6861">
      <w:pPr>
        <w:numPr>
          <w:ilvl w:val="0"/>
          <w:numId w:val="4"/>
        </w:numPr>
        <w:tabs>
          <w:tab w:val="left" w:pos="567"/>
          <w:tab w:val="left" w:pos="851"/>
        </w:tabs>
        <w:suppressAutoHyphens/>
        <w:overflowPunct w:val="0"/>
        <w:autoSpaceDE w:val="0"/>
        <w:autoSpaceDN w:val="0"/>
        <w:adjustRightInd w:val="0"/>
        <w:ind w:left="284" w:firstLine="0"/>
        <w:contextualSpacing/>
        <w:jc w:val="both"/>
        <w:textAlignment w:val="baseline"/>
        <w:rPr>
          <w:rFonts w:ascii="Verdana" w:eastAsia="Calibri" w:hAnsi="Verdana" w:cs="Calibri"/>
          <w:sz w:val="20"/>
          <w:szCs w:val="20"/>
        </w:rPr>
      </w:pPr>
      <w:r w:rsidRPr="00433854">
        <w:rPr>
          <w:rFonts w:ascii="Verdana" w:eastAsia="Calibri" w:hAnsi="Verdana" w:cs="Calibri"/>
          <w:sz w:val="20"/>
          <w:szCs w:val="20"/>
        </w:rPr>
        <w:t>No ato da entrega, o responsável pelo recebimento designado pela SEMED e/ou Nutricionista responsável Técnico pelo PNAE do município poderá recusar os produtos se estes não atenderem às especificações do presente termo, devendo o fornecedor substituí-los no prazo máximo de 24 (vinte e quatro) horas;</w:t>
      </w:r>
    </w:p>
    <w:p w14:paraId="7FDCE4A5" w14:textId="77777777" w:rsidR="001B6861" w:rsidRDefault="001B6861" w:rsidP="001B6861">
      <w:pPr>
        <w:pStyle w:val="PargrafodaLista"/>
        <w:rPr>
          <w:rFonts w:ascii="Verdana" w:eastAsia="Calibri" w:hAnsi="Verdana" w:cs="Calibri"/>
          <w:sz w:val="20"/>
          <w:szCs w:val="20"/>
        </w:rPr>
      </w:pPr>
    </w:p>
    <w:p w14:paraId="46C9A9C2" w14:textId="583C8C32" w:rsidR="00FD137C" w:rsidRDefault="00FD137C" w:rsidP="001B6861">
      <w:pPr>
        <w:numPr>
          <w:ilvl w:val="0"/>
          <w:numId w:val="4"/>
        </w:numPr>
        <w:tabs>
          <w:tab w:val="left" w:pos="284"/>
          <w:tab w:val="left" w:pos="709"/>
          <w:tab w:val="left" w:pos="1134"/>
        </w:tabs>
        <w:suppressAutoHyphens/>
        <w:overflowPunct w:val="0"/>
        <w:autoSpaceDE w:val="0"/>
        <w:autoSpaceDN w:val="0"/>
        <w:adjustRightInd w:val="0"/>
        <w:ind w:left="284" w:hanging="1277"/>
        <w:contextualSpacing/>
        <w:jc w:val="center"/>
        <w:textAlignment w:val="baseline"/>
        <w:rPr>
          <w:rFonts w:ascii="Verdana" w:eastAsia="Calibri" w:hAnsi="Verdana" w:cs="Calibri"/>
          <w:sz w:val="20"/>
          <w:szCs w:val="20"/>
        </w:rPr>
      </w:pPr>
      <w:r w:rsidRPr="00433854">
        <w:rPr>
          <w:rFonts w:ascii="Verdana" w:eastAsia="Calibri" w:hAnsi="Verdana" w:cs="Calibri"/>
          <w:sz w:val="20"/>
          <w:szCs w:val="20"/>
        </w:rPr>
        <w:t>O fornecedor compromete-se a substituir ou repor o produto quando:</w:t>
      </w:r>
    </w:p>
    <w:p w14:paraId="65C897A3" w14:textId="77777777" w:rsidR="001B6861" w:rsidRDefault="001B6861" w:rsidP="001B6861">
      <w:pPr>
        <w:pStyle w:val="PargrafodaLista"/>
        <w:rPr>
          <w:rFonts w:ascii="Verdana" w:eastAsia="Calibri" w:hAnsi="Verdana" w:cs="Calibri"/>
          <w:sz w:val="20"/>
          <w:szCs w:val="20"/>
        </w:rPr>
      </w:pPr>
    </w:p>
    <w:p w14:paraId="41824122" w14:textId="77777777" w:rsidR="00FD137C" w:rsidRPr="00433854" w:rsidRDefault="00FD137C" w:rsidP="00FD137C">
      <w:pPr>
        <w:numPr>
          <w:ilvl w:val="0"/>
          <w:numId w:val="6"/>
        </w:numPr>
        <w:tabs>
          <w:tab w:val="left" w:pos="284"/>
        </w:tabs>
        <w:suppressAutoHyphens/>
        <w:overflowPunct w:val="0"/>
        <w:autoSpaceDE w:val="0"/>
        <w:autoSpaceDN w:val="0"/>
        <w:adjustRightInd w:val="0"/>
        <w:contextualSpacing/>
        <w:jc w:val="both"/>
        <w:textAlignment w:val="baseline"/>
        <w:rPr>
          <w:rFonts w:ascii="Verdana" w:eastAsia="Calibri" w:hAnsi="Verdana" w:cs="Calibri"/>
          <w:sz w:val="20"/>
          <w:szCs w:val="20"/>
        </w:rPr>
      </w:pPr>
      <w:r w:rsidRPr="00433854">
        <w:rPr>
          <w:rFonts w:ascii="Verdana" w:eastAsia="Calibri" w:hAnsi="Verdana" w:cs="Calibri"/>
          <w:bCs/>
          <w:sz w:val="20"/>
          <w:szCs w:val="20"/>
        </w:rPr>
        <w:t>Entregar os produtos não contendo em sua embalagem a data da fabricação e/ou validade;</w:t>
      </w:r>
    </w:p>
    <w:p w14:paraId="3D097E08" w14:textId="77777777" w:rsidR="00FD137C" w:rsidRPr="00433854" w:rsidRDefault="00FD137C" w:rsidP="00FD137C">
      <w:pPr>
        <w:numPr>
          <w:ilvl w:val="0"/>
          <w:numId w:val="6"/>
        </w:numPr>
        <w:tabs>
          <w:tab w:val="left" w:pos="284"/>
        </w:tabs>
        <w:suppressAutoHyphens/>
        <w:overflowPunct w:val="0"/>
        <w:autoSpaceDE w:val="0"/>
        <w:autoSpaceDN w:val="0"/>
        <w:adjustRightInd w:val="0"/>
        <w:contextualSpacing/>
        <w:jc w:val="both"/>
        <w:textAlignment w:val="baseline"/>
        <w:rPr>
          <w:rFonts w:ascii="Verdana" w:eastAsia="Calibri" w:hAnsi="Verdana" w:cs="Calibri"/>
          <w:sz w:val="20"/>
          <w:szCs w:val="20"/>
        </w:rPr>
      </w:pPr>
      <w:r w:rsidRPr="00433854">
        <w:rPr>
          <w:rFonts w:ascii="Verdana" w:eastAsia="Calibri" w:hAnsi="Verdana" w:cs="Calibri"/>
          <w:sz w:val="20"/>
          <w:szCs w:val="20"/>
        </w:rPr>
        <w:t>Houver no ato da entrega a apresentação de embalagens danificadas, defeituosas ou inadequadas que exponham o produto a contaminação e/ou deterioração;</w:t>
      </w:r>
    </w:p>
    <w:p w14:paraId="3034DA17" w14:textId="77777777" w:rsidR="00FD137C" w:rsidRPr="00433854" w:rsidRDefault="00FD137C" w:rsidP="00FD137C">
      <w:pPr>
        <w:numPr>
          <w:ilvl w:val="0"/>
          <w:numId w:val="6"/>
        </w:numPr>
        <w:tabs>
          <w:tab w:val="left" w:pos="284"/>
        </w:tabs>
        <w:suppressAutoHyphens/>
        <w:overflowPunct w:val="0"/>
        <w:autoSpaceDE w:val="0"/>
        <w:autoSpaceDN w:val="0"/>
        <w:adjustRightInd w:val="0"/>
        <w:contextualSpacing/>
        <w:jc w:val="both"/>
        <w:textAlignment w:val="baseline"/>
        <w:rPr>
          <w:rFonts w:ascii="Verdana" w:eastAsia="Calibri" w:hAnsi="Verdana" w:cs="Calibri"/>
          <w:sz w:val="20"/>
          <w:szCs w:val="20"/>
        </w:rPr>
      </w:pPr>
      <w:r w:rsidRPr="00433854">
        <w:rPr>
          <w:rFonts w:ascii="Verdana" w:eastAsia="Calibri" w:hAnsi="Verdana" w:cs="Calibri"/>
          <w:sz w:val="20"/>
          <w:szCs w:val="20"/>
        </w:rPr>
        <w:t>O produto não atender as legislações sanitárias em vigor, bem como outros referentes aos produtos em questão;</w:t>
      </w:r>
    </w:p>
    <w:p w14:paraId="769F6E62" w14:textId="77777777" w:rsidR="00FD137C" w:rsidRPr="00433854" w:rsidRDefault="00FD137C" w:rsidP="00FD137C">
      <w:pPr>
        <w:numPr>
          <w:ilvl w:val="0"/>
          <w:numId w:val="6"/>
        </w:numPr>
        <w:tabs>
          <w:tab w:val="left" w:pos="284"/>
        </w:tabs>
        <w:suppressAutoHyphens/>
        <w:overflowPunct w:val="0"/>
        <w:autoSpaceDE w:val="0"/>
        <w:autoSpaceDN w:val="0"/>
        <w:adjustRightInd w:val="0"/>
        <w:contextualSpacing/>
        <w:jc w:val="both"/>
        <w:textAlignment w:val="baseline"/>
        <w:rPr>
          <w:rFonts w:ascii="Verdana" w:eastAsia="Calibri" w:hAnsi="Verdana" w:cs="Calibri"/>
          <w:sz w:val="20"/>
          <w:szCs w:val="20"/>
        </w:rPr>
      </w:pPr>
      <w:r w:rsidRPr="00433854">
        <w:rPr>
          <w:rFonts w:ascii="Verdana" w:eastAsia="Calibri" w:hAnsi="Verdana" w:cs="Calibri"/>
          <w:sz w:val="20"/>
          <w:szCs w:val="20"/>
        </w:rPr>
        <w:t>Houver na entrega produtos deteriorados ou impróprios para o consumo;</w:t>
      </w:r>
    </w:p>
    <w:p w14:paraId="5D5A911F" w14:textId="77777777" w:rsidR="00FD137C" w:rsidRPr="00433854" w:rsidRDefault="00FD137C" w:rsidP="00FD137C">
      <w:pPr>
        <w:numPr>
          <w:ilvl w:val="0"/>
          <w:numId w:val="6"/>
        </w:numPr>
        <w:tabs>
          <w:tab w:val="left" w:pos="284"/>
        </w:tabs>
        <w:suppressAutoHyphens/>
        <w:overflowPunct w:val="0"/>
        <w:autoSpaceDE w:val="0"/>
        <w:autoSpaceDN w:val="0"/>
        <w:adjustRightInd w:val="0"/>
        <w:contextualSpacing/>
        <w:jc w:val="both"/>
        <w:textAlignment w:val="baseline"/>
        <w:rPr>
          <w:rFonts w:ascii="Verdana" w:eastAsia="Calibri" w:hAnsi="Verdana" w:cs="Calibri"/>
          <w:sz w:val="20"/>
          <w:szCs w:val="20"/>
        </w:rPr>
      </w:pPr>
      <w:r w:rsidRPr="00433854">
        <w:rPr>
          <w:rFonts w:ascii="Verdana" w:eastAsia="Calibri" w:hAnsi="Verdana" w:cs="Calibri"/>
          <w:sz w:val="20"/>
          <w:szCs w:val="20"/>
        </w:rPr>
        <w:t>O produto não estiver de acordo com as características gerais, organolépticas e microbiológicas solicitadas neste termo;</w:t>
      </w:r>
    </w:p>
    <w:p w14:paraId="767E4546" w14:textId="77777777" w:rsidR="00FD137C" w:rsidRPr="00433854" w:rsidRDefault="00FD137C" w:rsidP="00FD137C">
      <w:pPr>
        <w:numPr>
          <w:ilvl w:val="0"/>
          <w:numId w:val="6"/>
        </w:numPr>
        <w:tabs>
          <w:tab w:val="left" w:pos="284"/>
        </w:tabs>
        <w:suppressAutoHyphens/>
        <w:overflowPunct w:val="0"/>
        <w:autoSpaceDE w:val="0"/>
        <w:autoSpaceDN w:val="0"/>
        <w:adjustRightInd w:val="0"/>
        <w:contextualSpacing/>
        <w:jc w:val="both"/>
        <w:textAlignment w:val="baseline"/>
        <w:rPr>
          <w:rFonts w:ascii="Verdana" w:eastAsia="Calibri" w:hAnsi="Verdana" w:cs="Calibri"/>
          <w:sz w:val="20"/>
          <w:szCs w:val="20"/>
        </w:rPr>
      </w:pPr>
      <w:r w:rsidRPr="00433854">
        <w:rPr>
          <w:rFonts w:ascii="Verdana" w:eastAsia="Calibri" w:hAnsi="Verdana" w:cs="Calibri"/>
          <w:sz w:val="20"/>
          <w:szCs w:val="20"/>
        </w:rPr>
        <w:t>O produto não apresentar condições adequadas quanto ao sabor, odor, cor e aspecto dentro do prazo de validade;</w:t>
      </w:r>
    </w:p>
    <w:p w14:paraId="653487A9" w14:textId="1999272E" w:rsidR="00FD137C" w:rsidRDefault="00FD137C" w:rsidP="00FD137C">
      <w:pPr>
        <w:numPr>
          <w:ilvl w:val="0"/>
          <w:numId w:val="6"/>
        </w:numPr>
        <w:tabs>
          <w:tab w:val="left" w:pos="284"/>
        </w:tabs>
        <w:suppressAutoHyphens/>
        <w:overflowPunct w:val="0"/>
        <w:autoSpaceDE w:val="0"/>
        <w:autoSpaceDN w:val="0"/>
        <w:adjustRightInd w:val="0"/>
        <w:contextualSpacing/>
        <w:jc w:val="both"/>
        <w:textAlignment w:val="baseline"/>
        <w:rPr>
          <w:rFonts w:ascii="Verdana" w:eastAsia="Calibri" w:hAnsi="Verdana" w:cs="Calibri"/>
          <w:sz w:val="20"/>
          <w:szCs w:val="20"/>
        </w:rPr>
      </w:pPr>
      <w:r w:rsidRPr="00433854">
        <w:rPr>
          <w:rFonts w:ascii="Verdana" w:eastAsia="Calibri" w:hAnsi="Verdana" w:cs="Calibri"/>
          <w:sz w:val="20"/>
          <w:szCs w:val="20"/>
        </w:rPr>
        <w:t>O produto apresentar temperatura superior ao estabelecido nas especificações do presente termo, no ato da entrega.</w:t>
      </w:r>
    </w:p>
    <w:p w14:paraId="2380C536" w14:textId="77777777" w:rsidR="00C443E6" w:rsidRPr="00433854" w:rsidRDefault="00C443E6" w:rsidP="00C443E6">
      <w:pPr>
        <w:tabs>
          <w:tab w:val="left" w:pos="284"/>
        </w:tabs>
        <w:suppressAutoHyphens/>
        <w:overflowPunct w:val="0"/>
        <w:autoSpaceDE w:val="0"/>
        <w:autoSpaceDN w:val="0"/>
        <w:adjustRightInd w:val="0"/>
        <w:ind w:left="720"/>
        <w:contextualSpacing/>
        <w:jc w:val="both"/>
        <w:textAlignment w:val="baseline"/>
        <w:rPr>
          <w:rFonts w:ascii="Verdana" w:eastAsia="Calibri" w:hAnsi="Verdana" w:cs="Calibri"/>
          <w:sz w:val="20"/>
          <w:szCs w:val="20"/>
        </w:rPr>
      </w:pPr>
    </w:p>
    <w:p w14:paraId="2B455AB4" w14:textId="4933CDAE" w:rsidR="00FD137C" w:rsidRDefault="00FD137C" w:rsidP="00E83A28">
      <w:pPr>
        <w:numPr>
          <w:ilvl w:val="0"/>
          <w:numId w:val="4"/>
        </w:numPr>
        <w:tabs>
          <w:tab w:val="left" w:pos="567"/>
          <w:tab w:val="left" w:pos="851"/>
        </w:tabs>
        <w:suppressAutoHyphens/>
        <w:overflowPunct w:val="0"/>
        <w:autoSpaceDE w:val="0"/>
        <w:autoSpaceDN w:val="0"/>
        <w:adjustRightInd w:val="0"/>
        <w:ind w:left="284" w:firstLine="0"/>
        <w:contextualSpacing/>
        <w:jc w:val="both"/>
        <w:textAlignment w:val="baseline"/>
        <w:rPr>
          <w:rFonts w:ascii="Verdana" w:eastAsia="Calibri" w:hAnsi="Verdana" w:cs="Calibri"/>
          <w:sz w:val="20"/>
          <w:szCs w:val="20"/>
        </w:rPr>
      </w:pPr>
      <w:r w:rsidRPr="00433854">
        <w:rPr>
          <w:rFonts w:ascii="Verdana" w:eastAsia="Calibri" w:hAnsi="Verdana" w:cs="Calibri"/>
          <w:bCs/>
          <w:sz w:val="20"/>
          <w:szCs w:val="20"/>
        </w:rPr>
        <w:t>O Município solicitará a entrega de gêneros alimentícios, mediante cumprimento do cronograma desenvolvido pela Secretaria de Educação, aliado à regular frequência dos repasses de recursos do PNAE e liberação de recursos próprios da Entidade Executora. Portanto, a futura contratada deverá realizar as entregas</w:t>
      </w:r>
      <w:r w:rsidRPr="00433854">
        <w:rPr>
          <w:rFonts w:ascii="Verdana" w:eastAsia="Calibri" w:hAnsi="Verdana" w:cs="Calibri"/>
          <w:sz w:val="20"/>
          <w:szCs w:val="20"/>
        </w:rPr>
        <w:t xml:space="preserve"> </w:t>
      </w:r>
      <w:r w:rsidRPr="00433854">
        <w:rPr>
          <w:rFonts w:ascii="Verdana" w:eastAsia="Calibri" w:hAnsi="Verdana" w:cs="Calibri"/>
          <w:bCs/>
          <w:sz w:val="20"/>
          <w:szCs w:val="20"/>
        </w:rPr>
        <w:t>conforme as necessidades do órgão</w:t>
      </w:r>
      <w:r w:rsidRPr="00433854">
        <w:rPr>
          <w:rFonts w:ascii="Verdana" w:eastAsia="Calibri" w:hAnsi="Verdana" w:cs="Calibri"/>
          <w:sz w:val="20"/>
          <w:szCs w:val="20"/>
        </w:rPr>
        <w:t>, com data prévia estabelecida pelo Nutricionista, em no máximo 03 (três) dias úteis após a solicitação;</w:t>
      </w:r>
    </w:p>
    <w:p w14:paraId="63667209" w14:textId="77777777" w:rsidR="00C443E6" w:rsidRPr="00433854" w:rsidRDefault="00C443E6" w:rsidP="00C443E6">
      <w:pPr>
        <w:tabs>
          <w:tab w:val="left" w:pos="567"/>
        </w:tabs>
        <w:suppressAutoHyphens/>
        <w:overflowPunct w:val="0"/>
        <w:autoSpaceDE w:val="0"/>
        <w:autoSpaceDN w:val="0"/>
        <w:adjustRightInd w:val="0"/>
        <w:ind w:left="284"/>
        <w:contextualSpacing/>
        <w:jc w:val="both"/>
        <w:textAlignment w:val="baseline"/>
        <w:rPr>
          <w:rFonts w:ascii="Verdana" w:eastAsia="Calibri" w:hAnsi="Verdana" w:cs="Calibri"/>
          <w:sz w:val="20"/>
          <w:szCs w:val="20"/>
        </w:rPr>
      </w:pPr>
    </w:p>
    <w:p w14:paraId="1EB56BFB" w14:textId="6C31BDB3" w:rsidR="00FD137C" w:rsidRDefault="00FD137C" w:rsidP="00E83A28">
      <w:pPr>
        <w:numPr>
          <w:ilvl w:val="0"/>
          <w:numId w:val="4"/>
        </w:numPr>
        <w:tabs>
          <w:tab w:val="left" w:pos="567"/>
          <w:tab w:val="left" w:pos="851"/>
        </w:tabs>
        <w:suppressAutoHyphens/>
        <w:overflowPunct w:val="0"/>
        <w:autoSpaceDE w:val="0"/>
        <w:autoSpaceDN w:val="0"/>
        <w:adjustRightInd w:val="0"/>
        <w:ind w:left="284" w:firstLine="0"/>
        <w:contextualSpacing/>
        <w:jc w:val="both"/>
        <w:textAlignment w:val="baseline"/>
        <w:rPr>
          <w:rFonts w:ascii="Verdana" w:eastAsia="Calibri" w:hAnsi="Verdana" w:cs="Calibri"/>
          <w:sz w:val="20"/>
          <w:szCs w:val="20"/>
        </w:rPr>
      </w:pPr>
      <w:r w:rsidRPr="00433854">
        <w:rPr>
          <w:rFonts w:ascii="Verdana" w:eastAsia="Calibri" w:hAnsi="Verdana" w:cs="Calibri"/>
          <w:sz w:val="20"/>
          <w:szCs w:val="20"/>
        </w:rPr>
        <w:t xml:space="preserve">A contratada deverá estar provida de </w:t>
      </w:r>
      <w:r w:rsidRPr="00433854">
        <w:rPr>
          <w:rFonts w:ascii="Verdana" w:eastAsia="Calibri" w:hAnsi="Verdana" w:cs="Calibri"/>
          <w:b/>
          <w:sz w:val="20"/>
          <w:szCs w:val="20"/>
        </w:rPr>
        <w:t>BALANÇA</w:t>
      </w:r>
      <w:r w:rsidRPr="00433854">
        <w:rPr>
          <w:rFonts w:ascii="Verdana" w:eastAsia="Calibri" w:hAnsi="Verdana" w:cs="Calibri"/>
          <w:sz w:val="20"/>
          <w:szCs w:val="20"/>
        </w:rPr>
        <w:t xml:space="preserve"> (Mecânica ou Eletrônica) para fins de conferência dos pesos dos produtos no ato da entrega no setor designado;</w:t>
      </w:r>
    </w:p>
    <w:p w14:paraId="0F508260" w14:textId="77777777" w:rsidR="00C443E6" w:rsidRDefault="00C443E6" w:rsidP="00C443E6">
      <w:pPr>
        <w:pStyle w:val="PargrafodaLista"/>
        <w:rPr>
          <w:rFonts w:ascii="Verdana" w:eastAsia="Calibri" w:hAnsi="Verdana" w:cs="Calibri"/>
          <w:sz w:val="20"/>
          <w:szCs w:val="20"/>
        </w:rPr>
      </w:pPr>
    </w:p>
    <w:p w14:paraId="30FC45B1" w14:textId="77777777" w:rsidR="00FD137C" w:rsidRPr="00433854" w:rsidRDefault="00FD137C" w:rsidP="00E83A28">
      <w:pPr>
        <w:numPr>
          <w:ilvl w:val="0"/>
          <w:numId w:val="4"/>
        </w:numPr>
        <w:tabs>
          <w:tab w:val="left" w:pos="567"/>
          <w:tab w:val="left" w:pos="851"/>
        </w:tabs>
        <w:suppressAutoHyphens/>
        <w:overflowPunct w:val="0"/>
        <w:autoSpaceDE w:val="0"/>
        <w:autoSpaceDN w:val="0"/>
        <w:adjustRightInd w:val="0"/>
        <w:ind w:left="284" w:firstLine="0"/>
        <w:contextualSpacing/>
        <w:jc w:val="both"/>
        <w:textAlignment w:val="baseline"/>
        <w:rPr>
          <w:rFonts w:ascii="Verdana" w:hAnsi="Verdana" w:cs="Arial"/>
          <w:b/>
          <w:sz w:val="20"/>
          <w:szCs w:val="20"/>
          <w:lang w:eastAsia="ar-SA"/>
        </w:rPr>
      </w:pPr>
      <w:r w:rsidRPr="00433854">
        <w:rPr>
          <w:rFonts w:ascii="Verdana" w:eastAsia="Calibri" w:hAnsi="Verdana" w:cs="Calibri"/>
          <w:sz w:val="20"/>
          <w:szCs w:val="20"/>
        </w:rPr>
        <w:t>A entrega das Notas Fiscais dos gêneros alimentícios deverá ser realizada diretamente</w:t>
      </w:r>
      <w:r w:rsidRPr="00433854">
        <w:rPr>
          <w:rFonts w:ascii="Verdana" w:eastAsia="Calibri" w:hAnsi="Verdana" w:cs="Calibri"/>
          <w:bCs/>
          <w:sz w:val="20"/>
          <w:szCs w:val="20"/>
        </w:rPr>
        <w:t xml:space="preserve"> no setor do almoxarifado central e setor de contabilidade, com posterior distribuição dos produtos à rede pública escolar municipal.</w:t>
      </w:r>
    </w:p>
    <w:p w14:paraId="646562EE" w14:textId="77777777" w:rsidR="00F27FB2" w:rsidRPr="00433854" w:rsidRDefault="00F27FB2" w:rsidP="00FD137C">
      <w:pPr>
        <w:overflowPunct w:val="0"/>
        <w:autoSpaceDE w:val="0"/>
        <w:autoSpaceDN w:val="0"/>
        <w:adjustRightInd w:val="0"/>
        <w:ind w:right="-81"/>
        <w:textAlignment w:val="baseline"/>
        <w:rPr>
          <w:rFonts w:ascii="Verdana" w:hAnsi="Verdana" w:cs="Arial"/>
          <w:b/>
          <w:sz w:val="20"/>
          <w:szCs w:val="20"/>
          <w:lang w:eastAsia="ar-SA"/>
        </w:rPr>
      </w:pPr>
    </w:p>
    <w:p w14:paraId="4E454D84" w14:textId="77777777" w:rsidR="00FD137C" w:rsidRPr="00433854" w:rsidRDefault="00FD137C" w:rsidP="00FD137C">
      <w:pPr>
        <w:overflowPunct w:val="0"/>
        <w:autoSpaceDE w:val="0"/>
        <w:autoSpaceDN w:val="0"/>
        <w:adjustRightInd w:val="0"/>
        <w:ind w:right="-81"/>
        <w:textAlignment w:val="baseline"/>
        <w:rPr>
          <w:rFonts w:ascii="Verdana" w:hAnsi="Verdana" w:cs="Arial"/>
          <w:b/>
          <w:sz w:val="20"/>
          <w:szCs w:val="20"/>
          <w:lang w:eastAsia="ar-SA"/>
        </w:rPr>
      </w:pPr>
      <w:r w:rsidRPr="00433854">
        <w:rPr>
          <w:rFonts w:ascii="Verdana" w:hAnsi="Verdana" w:cs="Arial"/>
          <w:b/>
          <w:sz w:val="20"/>
          <w:szCs w:val="20"/>
          <w:lang w:eastAsia="ar-SA"/>
        </w:rPr>
        <w:t>5. DOS QUANTITATIVOS, ESPECIFICAÇÃO E FORMAÇÃO DE PREÇOS DOS GÊNEROS:</w:t>
      </w:r>
    </w:p>
    <w:p w14:paraId="53BB8D4E" w14:textId="77777777" w:rsidR="00FD137C" w:rsidRPr="00433854" w:rsidRDefault="00FD137C" w:rsidP="00FD137C">
      <w:pPr>
        <w:overflowPunct w:val="0"/>
        <w:autoSpaceDE w:val="0"/>
        <w:autoSpaceDN w:val="0"/>
        <w:adjustRightInd w:val="0"/>
        <w:ind w:right="-81"/>
        <w:textAlignment w:val="baseline"/>
        <w:rPr>
          <w:rFonts w:ascii="Verdana" w:hAnsi="Verdana" w:cs="Arial"/>
          <w:b/>
          <w:sz w:val="20"/>
          <w:szCs w:val="20"/>
          <w:lang w:eastAsia="ar-SA"/>
        </w:rPr>
      </w:pPr>
    </w:p>
    <w:tbl>
      <w:tblPr>
        <w:tblW w:w="8555" w:type="dxa"/>
        <w:jc w:val="center"/>
        <w:tblCellMar>
          <w:left w:w="70" w:type="dxa"/>
          <w:right w:w="70" w:type="dxa"/>
        </w:tblCellMar>
        <w:tblLook w:val="04A0" w:firstRow="1" w:lastRow="0" w:firstColumn="1" w:lastColumn="0" w:noHBand="0" w:noVBand="1"/>
      </w:tblPr>
      <w:tblGrid>
        <w:gridCol w:w="712"/>
        <w:gridCol w:w="3402"/>
        <w:gridCol w:w="962"/>
        <w:gridCol w:w="1017"/>
        <w:gridCol w:w="850"/>
        <w:gridCol w:w="709"/>
        <w:gridCol w:w="903"/>
      </w:tblGrid>
      <w:tr w:rsidR="00133129" w:rsidRPr="00433854" w14:paraId="6C6FCE07" w14:textId="77777777" w:rsidTr="00133129">
        <w:trPr>
          <w:trHeight w:val="300"/>
          <w:jc w:val="center"/>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E7511" w14:textId="5D763581"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t>ITEM</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58DED03" w14:textId="77777777"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t>Produto</w:t>
            </w:r>
          </w:p>
        </w:tc>
        <w:tc>
          <w:tcPr>
            <w:tcW w:w="962" w:type="dxa"/>
            <w:tcBorders>
              <w:top w:val="single" w:sz="4" w:space="0" w:color="auto"/>
              <w:left w:val="nil"/>
              <w:bottom w:val="single" w:sz="4" w:space="0" w:color="auto"/>
              <w:right w:val="single" w:sz="4" w:space="0" w:color="auto"/>
            </w:tcBorders>
            <w:shd w:val="clear" w:color="auto" w:fill="auto"/>
            <w:noWrap/>
            <w:vAlign w:val="bottom"/>
            <w:hideMark/>
          </w:tcPr>
          <w:p w14:paraId="00CA5A2B" w14:textId="77777777"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t>Medida</w:t>
            </w:r>
          </w:p>
        </w:tc>
        <w:tc>
          <w:tcPr>
            <w:tcW w:w="1017" w:type="dxa"/>
            <w:tcBorders>
              <w:top w:val="single" w:sz="4" w:space="0" w:color="auto"/>
              <w:left w:val="nil"/>
              <w:bottom w:val="single" w:sz="4" w:space="0" w:color="auto"/>
              <w:right w:val="single" w:sz="4" w:space="0" w:color="auto"/>
            </w:tcBorders>
            <w:shd w:val="clear" w:color="auto" w:fill="EAF1DD"/>
            <w:noWrap/>
            <w:vAlign w:val="bottom"/>
            <w:hideMark/>
          </w:tcPr>
          <w:p w14:paraId="6DF1E16F" w14:textId="77777777"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t>PRÉ ESCOLA</w:t>
            </w:r>
          </w:p>
        </w:tc>
        <w:tc>
          <w:tcPr>
            <w:tcW w:w="850" w:type="dxa"/>
            <w:tcBorders>
              <w:top w:val="single" w:sz="4" w:space="0" w:color="auto"/>
              <w:left w:val="nil"/>
              <w:bottom w:val="single" w:sz="4" w:space="0" w:color="auto"/>
              <w:right w:val="single" w:sz="4" w:space="0" w:color="auto"/>
            </w:tcBorders>
            <w:shd w:val="clear" w:color="auto" w:fill="EAF1DD"/>
            <w:noWrap/>
            <w:vAlign w:val="bottom"/>
            <w:hideMark/>
          </w:tcPr>
          <w:p w14:paraId="736259E8" w14:textId="77777777"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t>FUND.</w:t>
            </w:r>
          </w:p>
        </w:tc>
        <w:tc>
          <w:tcPr>
            <w:tcW w:w="709" w:type="dxa"/>
            <w:tcBorders>
              <w:top w:val="single" w:sz="4" w:space="0" w:color="auto"/>
              <w:left w:val="nil"/>
              <w:bottom w:val="single" w:sz="4" w:space="0" w:color="auto"/>
              <w:right w:val="single" w:sz="4" w:space="0" w:color="auto"/>
            </w:tcBorders>
            <w:shd w:val="clear" w:color="auto" w:fill="EAF1DD"/>
            <w:noWrap/>
            <w:vAlign w:val="bottom"/>
            <w:hideMark/>
          </w:tcPr>
          <w:p w14:paraId="1F2004F5" w14:textId="77777777"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t>EJA</w:t>
            </w:r>
          </w:p>
        </w:tc>
        <w:tc>
          <w:tcPr>
            <w:tcW w:w="903" w:type="dxa"/>
            <w:tcBorders>
              <w:top w:val="single" w:sz="4" w:space="0" w:color="auto"/>
              <w:left w:val="nil"/>
              <w:bottom w:val="single" w:sz="4" w:space="0" w:color="auto"/>
              <w:right w:val="single" w:sz="4" w:space="0" w:color="auto"/>
            </w:tcBorders>
            <w:shd w:val="clear" w:color="000000" w:fill="DDD9C4"/>
            <w:noWrap/>
            <w:vAlign w:val="bottom"/>
            <w:hideMark/>
          </w:tcPr>
          <w:p w14:paraId="2A6ADF3B" w14:textId="77777777"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t>QTD. TOTAL</w:t>
            </w:r>
          </w:p>
        </w:tc>
      </w:tr>
      <w:tr w:rsidR="00133129" w:rsidRPr="00433854" w14:paraId="70B50C87" w14:textId="77777777" w:rsidTr="00133129">
        <w:trPr>
          <w:trHeight w:val="590"/>
          <w:jc w:val="center"/>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FD7CF" w14:textId="77777777" w:rsidR="00133129" w:rsidRPr="00C443E6" w:rsidRDefault="00133129" w:rsidP="00433854">
            <w:pPr>
              <w:jc w:val="center"/>
              <w:rPr>
                <w:rFonts w:ascii="Verdana" w:hAnsi="Verdana" w:cs="Calibri"/>
                <w:b/>
                <w:bCs/>
                <w:color w:val="000000"/>
                <w:sz w:val="20"/>
                <w:szCs w:val="20"/>
              </w:rPr>
            </w:pPr>
            <w:r w:rsidRPr="00C443E6">
              <w:rPr>
                <w:rFonts w:ascii="Verdana" w:hAnsi="Verdana" w:cs="Calibri"/>
                <w:b/>
                <w:bCs/>
                <w:color w:val="000000"/>
                <w:sz w:val="20"/>
                <w:szCs w:val="20"/>
              </w:rPr>
              <w:t>01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46DE03" w14:textId="77777777" w:rsidR="00133129" w:rsidRPr="00433854" w:rsidRDefault="00133129" w:rsidP="00433854">
            <w:pPr>
              <w:jc w:val="both"/>
              <w:rPr>
                <w:rFonts w:ascii="Verdana" w:hAnsi="Verdana" w:cs="Calibri"/>
                <w:b/>
                <w:bCs/>
                <w:color w:val="000000"/>
                <w:sz w:val="20"/>
                <w:szCs w:val="20"/>
              </w:rPr>
            </w:pPr>
            <w:r w:rsidRPr="00433854">
              <w:rPr>
                <w:rFonts w:ascii="Verdana" w:hAnsi="Verdana" w:cs="Calibri"/>
                <w:b/>
                <w:bCs/>
                <w:color w:val="000000"/>
                <w:sz w:val="20"/>
                <w:szCs w:val="20"/>
              </w:rPr>
              <w:t xml:space="preserve">Abacaxi: </w:t>
            </w:r>
            <w:r w:rsidRPr="00433854">
              <w:rPr>
                <w:rFonts w:ascii="Verdana" w:hAnsi="Verdana" w:cs="Calibri"/>
                <w:color w:val="000000"/>
                <w:sz w:val="20"/>
                <w:szCs w:val="20"/>
              </w:rPr>
              <w:t xml:space="preserve">de aspecto firme e sem partes moles ou machucadas, de 1ª qualidade, </w:t>
            </w:r>
            <w:proofErr w:type="spellStart"/>
            <w:r w:rsidRPr="00433854">
              <w:rPr>
                <w:rFonts w:ascii="Verdana" w:hAnsi="Verdana" w:cs="Calibri"/>
                <w:color w:val="000000"/>
                <w:sz w:val="20"/>
                <w:szCs w:val="20"/>
              </w:rPr>
              <w:t>pré</w:t>
            </w:r>
            <w:proofErr w:type="spellEnd"/>
            <w:r w:rsidRPr="00433854">
              <w:rPr>
                <w:rFonts w:ascii="Verdana" w:hAnsi="Verdana" w:cs="Calibri"/>
                <w:color w:val="000000"/>
                <w:sz w:val="20"/>
                <w:szCs w:val="20"/>
              </w:rPr>
              <w:t xml:space="preserve">-amadurecido ou </w:t>
            </w:r>
            <w:r w:rsidRPr="00433854">
              <w:rPr>
                <w:rFonts w:ascii="Verdana" w:hAnsi="Verdana" w:cs="Calibri"/>
                <w:color w:val="000000"/>
                <w:sz w:val="20"/>
                <w:szCs w:val="20"/>
              </w:rPr>
              <w:lastRenderedPageBreak/>
              <w:t>amadurecido, in natura. Com ausência de sujidades, parasitas e larvas, de acordo com as normas vigentes da CNNPA.</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013AD" w14:textId="77777777"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lastRenderedPageBreak/>
              <w:t>Kg</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F8D9F"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400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8C1F5"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5D2DC"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150</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70955" w14:textId="77777777"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t>1.550</w:t>
            </w:r>
          </w:p>
        </w:tc>
      </w:tr>
      <w:tr w:rsidR="00133129" w:rsidRPr="00433854" w14:paraId="36E1151B" w14:textId="77777777" w:rsidTr="00133129">
        <w:trPr>
          <w:trHeight w:val="838"/>
          <w:jc w:val="center"/>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E791F" w14:textId="77777777" w:rsidR="00133129" w:rsidRPr="00C443E6" w:rsidRDefault="00133129" w:rsidP="00433854">
            <w:pPr>
              <w:jc w:val="center"/>
              <w:rPr>
                <w:rFonts w:ascii="Verdana" w:hAnsi="Verdana" w:cs="Calibri"/>
                <w:b/>
                <w:bCs/>
                <w:color w:val="000000"/>
                <w:sz w:val="20"/>
                <w:szCs w:val="20"/>
              </w:rPr>
            </w:pPr>
            <w:r w:rsidRPr="00C443E6">
              <w:rPr>
                <w:rFonts w:ascii="Verdana" w:hAnsi="Verdana" w:cs="Calibri"/>
                <w:b/>
                <w:bCs/>
                <w:color w:val="000000"/>
                <w:sz w:val="20"/>
                <w:szCs w:val="20"/>
              </w:rPr>
              <w:t>02</w:t>
            </w:r>
          </w:p>
        </w:tc>
        <w:tc>
          <w:tcPr>
            <w:tcW w:w="3402" w:type="dxa"/>
            <w:tcBorders>
              <w:top w:val="single" w:sz="4" w:space="0" w:color="auto"/>
              <w:left w:val="nil"/>
              <w:bottom w:val="single" w:sz="4" w:space="0" w:color="auto"/>
              <w:right w:val="single" w:sz="4" w:space="0" w:color="auto"/>
            </w:tcBorders>
            <w:shd w:val="clear" w:color="auto" w:fill="auto"/>
            <w:vAlign w:val="bottom"/>
            <w:hideMark/>
          </w:tcPr>
          <w:p w14:paraId="7C69919E" w14:textId="77777777" w:rsidR="00133129" w:rsidRPr="00433854" w:rsidRDefault="00133129" w:rsidP="00433854">
            <w:pPr>
              <w:jc w:val="both"/>
              <w:rPr>
                <w:rFonts w:ascii="Verdana" w:hAnsi="Verdana" w:cs="Calibri"/>
                <w:b/>
                <w:bCs/>
                <w:color w:val="000000"/>
                <w:sz w:val="20"/>
                <w:szCs w:val="20"/>
              </w:rPr>
            </w:pPr>
            <w:r w:rsidRPr="00433854">
              <w:rPr>
                <w:rFonts w:ascii="Verdana" w:hAnsi="Verdana" w:cs="Calibri"/>
                <w:b/>
                <w:bCs/>
                <w:color w:val="000000"/>
                <w:sz w:val="20"/>
                <w:szCs w:val="20"/>
              </w:rPr>
              <w:t xml:space="preserve">Abóbora: </w:t>
            </w:r>
            <w:r w:rsidRPr="00433854">
              <w:rPr>
                <w:rFonts w:ascii="Verdana" w:hAnsi="Verdana" w:cs="Calibri"/>
                <w:color w:val="000000"/>
                <w:sz w:val="20"/>
                <w:szCs w:val="20"/>
              </w:rPr>
              <w:t xml:space="preserve">de aspecto firme e sem partes moles ou machucadas, de 1ª qualidade, </w:t>
            </w:r>
            <w:proofErr w:type="spellStart"/>
            <w:r w:rsidRPr="00433854">
              <w:rPr>
                <w:rFonts w:ascii="Verdana" w:hAnsi="Verdana" w:cs="Calibri"/>
                <w:color w:val="000000"/>
                <w:sz w:val="20"/>
                <w:szCs w:val="20"/>
              </w:rPr>
              <w:t>pré</w:t>
            </w:r>
            <w:proofErr w:type="spellEnd"/>
            <w:r w:rsidRPr="00433854">
              <w:rPr>
                <w:rFonts w:ascii="Verdana" w:hAnsi="Verdana" w:cs="Calibri"/>
                <w:color w:val="000000"/>
                <w:sz w:val="20"/>
                <w:szCs w:val="20"/>
              </w:rPr>
              <w:t>-amadurecido ou amadurecido, in natura.</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14:paraId="7904683C" w14:textId="77777777"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t>Kg</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391FC028"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180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21B89D6"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250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5839F46"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80</w:t>
            </w:r>
          </w:p>
        </w:tc>
        <w:tc>
          <w:tcPr>
            <w:tcW w:w="903" w:type="dxa"/>
            <w:tcBorders>
              <w:top w:val="single" w:sz="4" w:space="0" w:color="auto"/>
              <w:left w:val="nil"/>
              <w:bottom w:val="single" w:sz="4" w:space="0" w:color="auto"/>
              <w:right w:val="single" w:sz="4" w:space="0" w:color="auto"/>
            </w:tcBorders>
            <w:shd w:val="clear" w:color="auto" w:fill="auto"/>
            <w:noWrap/>
            <w:vAlign w:val="center"/>
            <w:hideMark/>
          </w:tcPr>
          <w:p w14:paraId="658213AC" w14:textId="77777777"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t>510</w:t>
            </w:r>
          </w:p>
        </w:tc>
      </w:tr>
      <w:tr w:rsidR="00133129" w:rsidRPr="00433854" w14:paraId="7AAE86F4" w14:textId="77777777" w:rsidTr="00133129">
        <w:trPr>
          <w:trHeight w:val="1222"/>
          <w:jc w:val="center"/>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73F37B8E" w14:textId="77777777" w:rsidR="00133129" w:rsidRPr="00C443E6" w:rsidRDefault="00133129" w:rsidP="00433854">
            <w:pPr>
              <w:jc w:val="center"/>
              <w:rPr>
                <w:rFonts w:ascii="Verdana" w:hAnsi="Verdana" w:cs="Calibri"/>
                <w:b/>
                <w:bCs/>
                <w:color w:val="000000"/>
                <w:sz w:val="20"/>
                <w:szCs w:val="20"/>
              </w:rPr>
            </w:pPr>
            <w:r w:rsidRPr="00C443E6">
              <w:rPr>
                <w:rFonts w:ascii="Verdana" w:hAnsi="Verdana" w:cs="Calibri"/>
                <w:b/>
                <w:bCs/>
                <w:color w:val="000000"/>
                <w:sz w:val="20"/>
                <w:szCs w:val="20"/>
              </w:rPr>
              <w:t>03</w:t>
            </w:r>
          </w:p>
        </w:tc>
        <w:tc>
          <w:tcPr>
            <w:tcW w:w="3402" w:type="dxa"/>
            <w:tcBorders>
              <w:top w:val="nil"/>
              <w:left w:val="nil"/>
              <w:bottom w:val="single" w:sz="4" w:space="0" w:color="auto"/>
              <w:right w:val="single" w:sz="4" w:space="0" w:color="auto"/>
            </w:tcBorders>
            <w:shd w:val="clear" w:color="auto" w:fill="auto"/>
            <w:vAlign w:val="bottom"/>
            <w:hideMark/>
          </w:tcPr>
          <w:p w14:paraId="5ED7F31D" w14:textId="77777777" w:rsidR="00133129" w:rsidRPr="00433854" w:rsidRDefault="00133129" w:rsidP="00433854">
            <w:pPr>
              <w:jc w:val="both"/>
              <w:rPr>
                <w:rFonts w:ascii="Verdana" w:hAnsi="Verdana" w:cs="Calibri"/>
                <w:b/>
                <w:bCs/>
                <w:color w:val="000000"/>
                <w:sz w:val="20"/>
                <w:szCs w:val="20"/>
              </w:rPr>
            </w:pPr>
            <w:r w:rsidRPr="00433854">
              <w:rPr>
                <w:rFonts w:ascii="Verdana" w:hAnsi="Verdana" w:cs="Calibri"/>
                <w:b/>
                <w:bCs/>
                <w:color w:val="000000"/>
                <w:sz w:val="20"/>
                <w:szCs w:val="20"/>
              </w:rPr>
              <w:t xml:space="preserve">Alface americana: </w:t>
            </w:r>
            <w:r w:rsidRPr="00433854">
              <w:rPr>
                <w:rFonts w:ascii="Verdana" w:hAnsi="Verdana" w:cs="Calibri"/>
                <w:color w:val="000000"/>
                <w:sz w:val="20"/>
                <w:szCs w:val="20"/>
              </w:rPr>
              <w:t>de 1ª qualidade, apresentando grau de evolução completo de tamanho, aroma e cor própria (verde). Com ausência de sujidades, parasitas e larvas, de acordo com as normas vigentes da CNNPA.</w:t>
            </w:r>
          </w:p>
        </w:tc>
        <w:tc>
          <w:tcPr>
            <w:tcW w:w="962" w:type="dxa"/>
            <w:tcBorders>
              <w:top w:val="nil"/>
              <w:left w:val="nil"/>
              <w:bottom w:val="single" w:sz="4" w:space="0" w:color="auto"/>
              <w:right w:val="single" w:sz="4" w:space="0" w:color="auto"/>
            </w:tcBorders>
            <w:shd w:val="clear" w:color="auto" w:fill="auto"/>
            <w:noWrap/>
            <w:vAlign w:val="center"/>
            <w:hideMark/>
          </w:tcPr>
          <w:p w14:paraId="1D969B8B" w14:textId="77777777"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t>Molhos</w:t>
            </w:r>
          </w:p>
        </w:tc>
        <w:tc>
          <w:tcPr>
            <w:tcW w:w="1017" w:type="dxa"/>
            <w:tcBorders>
              <w:top w:val="nil"/>
              <w:left w:val="nil"/>
              <w:bottom w:val="single" w:sz="4" w:space="0" w:color="auto"/>
              <w:right w:val="single" w:sz="4" w:space="0" w:color="auto"/>
            </w:tcBorders>
            <w:shd w:val="clear" w:color="auto" w:fill="auto"/>
            <w:noWrap/>
            <w:vAlign w:val="center"/>
            <w:hideMark/>
          </w:tcPr>
          <w:p w14:paraId="35D9EE93"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350</w:t>
            </w:r>
          </w:p>
        </w:tc>
        <w:tc>
          <w:tcPr>
            <w:tcW w:w="850" w:type="dxa"/>
            <w:tcBorders>
              <w:top w:val="nil"/>
              <w:left w:val="nil"/>
              <w:bottom w:val="single" w:sz="4" w:space="0" w:color="auto"/>
              <w:right w:val="single" w:sz="4" w:space="0" w:color="auto"/>
            </w:tcBorders>
            <w:shd w:val="clear" w:color="auto" w:fill="auto"/>
            <w:noWrap/>
            <w:vAlign w:val="center"/>
            <w:hideMark/>
          </w:tcPr>
          <w:p w14:paraId="04A25765"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600</w:t>
            </w:r>
          </w:p>
        </w:tc>
        <w:tc>
          <w:tcPr>
            <w:tcW w:w="709" w:type="dxa"/>
            <w:tcBorders>
              <w:top w:val="nil"/>
              <w:left w:val="nil"/>
              <w:bottom w:val="single" w:sz="4" w:space="0" w:color="auto"/>
              <w:right w:val="single" w:sz="4" w:space="0" w:color="auto"/>
            </w:tcBorders>
            <w:shd w:val="clear" w:color="auto" w:fill="auto"/>
            <w:noWrap/>
            <w:vAlign w:val="center"/>
            <w:hideMark/>
          </w:tcPr>
          <w:p w14:paraId="62FF76EF"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120</w:t>
            </w:r>
          </w:p>
        </w:tc>
        <w:tc>
          <w:tcPr>
            <w:tcW w:w="903" w:type="dxa"/>
            <w:tcBorders>
              <w:top w:val="nil"/>
              <w:left w:val="nil"/>
              <w:bottom w:val="single" w:sz="4" w:space="0" w:color="auto"/>
              <w:right w:val="single" w:sz="4" w:space="0" w:color="auto"/>
            </w:tcBorders>
            <w:shd w:val="clear" w:color="auto" w:fill="auto"/>
            <w:noWrap/>
            <w:vAlign w:val="center"/>
            <w:hideMark/>
          </w:tcPr>
          <w:p w14:paraId="7D82A655" w14:textId="77777777"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t>1.070</w:t>
            </w:r>
          </w:p>
        </w:tc>
      </w:tr>
      <w:tr w:rsidR="00133129" w:rsidRPr="00433854" w14:paraId="3CEF521B" w14:textId="77777777" w:rsidTr="00133129">
        <w:trPr>
          <w:trHeight w:val="462"/>
          <w:jc w:val="center"/>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147C4165" w14:textId="77777777" w:rsidR="00133129" w:rsidRPr="00C443E6" w:rsidRDefault="00133129" w:rsidP="00433854">
            <w:pPr>
              <w:jc w:val="center"/>
              <w:rPr>
                <w:rFonts w:ascii="Verdana" w:hAnsi="Verdana" w:cs="Calibri"/>
                <w:b/>
                <w:bCs/>
                <w:color w:val="000000"/>
                <w:sz w:val="20"/>
                <w:szCs w:val="20"/>
              </w:rPr>
            </w:pPr>
            <w:r w:rsidRPr="00C443E6">
              <w:rPr>
                <w:rFonts w:ascii="Verdana" w:hAnsi="Verdana" w:cs="Calibri"/>
                <w:b/>
                <w:bCs/>
                <w:color w:val="000000"/>
                <w:sz w:val="20"/>
                <w:szCs w:val="20"/>
              </w:rPr>
              <w:t>04</w:t>
            </w:r>
          </w:p>
        </w:tc>
        <w:tc>
          <w:tcPr>
            <w:tcW w:w="3402" w:type="dxa"/>
            <w:tcBorders>
              <w:top w:val="nil"/>
              <w:left w:val="nil"/>
              <w:bottom w:val="single" w:sz="4" w:space="0" w:color="auto"/>
              <w:right w:val="single" w:sz="4" w:space="0" w:color="auto"/>
            </w:tcBorders>
            <w:shd w:val="clear" w:color="auto" w:fill="auto"/>
            <w:vAlign w:val="bottom"/>
            <w:hideMark/>
          </w:tcPr>
          <w:p w14:paraId="7DE571D1" w14:textId="77777777" w:rsidR="00133129" w:rsidRPr="00433854" w:rsidRDefault="00133129" w:rsidP="00433854">
            <w:pPr>
              <w:jc w:val="both"/>
              <w:rPr>
                <w:rFonts w:ascii="Verdana" w:hAnsi="Verdana" w:cs="Calibri"/>
                <w:b/>
                <w:bCs/>
                <w:color w:val="000000"/>
                <w:sz w:val="20"/>
                <w:szCs w:val="20"/>
              </w:rPr>
            </w:pPr>
            <w:r w:rsidRPr="00433854">
              <w:rPr>
                <w:rFonts w:ascii="Verdana" w:hAnsi="Verdana" w:cs="Calibri"/>
                <w:b/>
                <w:bCs/>
                <w:color w:val="000000"/>
                <w:sz w:val="20"/>
                <w:szCs w:val="20"/>
              </w:rPr>
              <w:t xml:space="preserve">Amendoim: </w:t>
            </w:r>
            <w:r w:rsidRPr="00433854">
              <w:rPr>
                <w:rFonts w:ascii="Verdana" w:hAnsi="Verdana" w:cs="Calibri"/>
                <w:color w:val="000000"/>
                <w:sz w:val="20"/>
                <w:szCs w:val="20"/>
              </w:rPr>
              <w:t>produto pré-cozido, lavado e seco,</w:t>
            </w:r>
            <w:r w:rsidRPr="00433854">
              <w:rPr>
                <w:rFonts w:ascii="Verdana" w:hAnsi="Verdana" w:cs="Calibri"/>
                <w:b/>
                <w:bCs/>
                <w:color w:val="000000"/>
                <w:sz w:val="20"/>
                <w:szCs w:val="20"/>
              </w:rPr>
              <w:t xml:space="preserve"> </w:t>
            </w:r>
            <w:r w:rsidRPr="00433854">
              <w:rPr>
                <w:rFonts w:ascii="Verdana" w:hAnsi="Verdana" w:cs="Calibri"/>
                <w:color w:val="000000"/>
                <w:sz w:val="20"/>
                <w:szCs w:val="20"/>
              </w:rPr>
              <w:t>de 1ª qualidade.</w:t>
            </w:r>
          </w:p>
        </w:tc>
        <w:tc>
          <w:tcPr>
            <w:tcW w:w="962" w:type="dxa"/>
            <w:tcBorders>
              <w:top w:val="nil"/>
              <w:left w:val="nil"/>
              <w:bottom w:val="single" w:sz="4" w:space="0" w:color="auto"/>
              <w:right w:val="single" w:sz="4" w:space="0" w:color="auto"/>
            </w:tcBorders>
            <w:shd w:val="clear" w:color="auto" w:fill="auto"/>
            <w:noWrap/>
            <w:vAlign w:val="center"/>
            <w:hideMark/>
          </w:tcPr>
          <w:p w14:paraId="664C4C9E" w14:textId="77777777"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t>Kg</w:t>
            </w:r>
          </w:p>
        </w:tc>
        <w:tc>
          <w:tcPr>
            <w:tcW w:w="1017" w:type="dxa"/>
            <w:tcBorders>
              <w:top w:val="nil"/>
              <w:left w:val="nil"/>
              <w:bottom w:val="single" w:sz="4" w:space="0" w:color="auto"/>
              <w:right w:val="single" w:sz="4" w:space="0" w:color="auto"/>
            </w:tcBorders>
            <w:shd w:val="clear" w:color="auto" w:fill="auto"/>
            <w:noWrap/>
            <w:vAlign w:val="center"/>
            <w:hideMark/>
          </w:tcPr>
          <w:p w14:paraId="1824469B"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35</w:t>
            </w:r>
          </w:p>
        </w:tc>
        <w:tc>
          <w:tcPr>
            <w:tcW w:w="850" w:type="dxa"/>
            <w:tcBorders>
              <w:top w:val="nil"/>
              <w:left w:val="nil"/>
              <w:bottom w:val="single" w:sz="4" w:space="0" w:color="auto"/>
              <w:right w:val="single" w:sz="4" w:space="0" w:color="auto"/>
            </w:tcBorders>
            <w:shd w:val="clear" w:color="auto" w:fill="auto"/>
            <w:noWrap/>
            <w:vAlign w:val="center"/>
            <w:hideMark/>
          </w:tcPr>
          <w:p w14:paraId="42B56FCA"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40</w:t>
            </w:r>
          </w:p>
        </w:tc>
        <w:tc>
          <w:tcPr>
            <w:tcW w:w="709" w:type="dxa"/>
            <w:tcBorders>
              <w:top w:val="nil"/>
              <w:left w:val="nil"/>
              <w:bottom w:val="single" w:sz="4" w:space="0" w:color="auto"/>
              <w:right w:val="single" w:sz="4" w:space="0" w:color="auto"/>
            </w:tcBorders>
            <w:shd w:val="clear" w:color="auto" w:fill="auto"/>
            <w:noWrap/>
            <w:vAlign w:val="center"/>
            <w:hideMark/>
          </w:tcPr>
          <w:p w14:paraId="458E7D29"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10</w:t>
            </w:r>
          </w:p>
        </w:tc>
        <w:tc>
          <w:tcPr>
            <w:tcW w:w="903" w:type="dxa"/>
            <w:tcBorders>
              <w:top w:val="nil"/>
              <w:left w:val="nil"/>
              <w:bottom w:val="single" w:sz="4" w:space="0" w:color="auto"/>
              <w:right w:val="single" w:sz="4" w:space="0" w:color="auto"/>
            </w:tcBorders>
            <w:shd w:val="clear" w:color="auto" w:fill="auto"/>
            <w:noWrap/>
            <w:vAlign w:val="center"/>
            <w:hideMark/>
          </w:tcPr>
          <w:p w14:paraId="06647380" w14:textId="77777777"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t>85</w:t>
            </w:r>
          </w:p>
        </w:tc>
      </w:tr>
      <w:tr w:rsidR="00133129" w:rsidRPr="00433854" w14:paraId="2EAB3AA8" w14:textId="77777777" w:rsidTr="00133129">
        <w:trPr>
          <w:trHeight w:val="756"/>
          <w:jc w:val="center"/>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442DB81D" w14:textId="77777777" w:rsidR="00133129" w:rsidRPr="00C443E6" w:rsidRDefault="00133129" w:rsidP="00433854">
            <w:pPr>
              <w:jc w:val="center"/>
              <w:rPr>
                <w:rFonts w:ascii="Verdana" w:hAnsi="Verdana" w:cs="Calibri"/>
                <w:b/>
                <w:bCs/>
                <w:color w:val="000000"/>
                <w:sz w:val="20"/>
                <w:szCs w:val="20"/>
              </w:rPr>
            </w:pPr>
            <w:r w:rsidRPr="00C443E6">
              <w:rPr>
                <w:rFonts w:ascii="Verdana" w:hAnsi="Verdana" w:cs="Calibri"/>
                <w:b/>
                <w:bCs/>
                <w:color w:val="000000"/>
                <w:sz w:val="20"/>
                <w:szCs w:val="20"/>
              </w:rPr>
              <w:t>05</w:t>
            </w:r>
          </w:p>
        </w:tc>
        <w:tc>
          <w:tcPr>
            <w:tcW w:w="3402" w:type="dxa"/>
            <w:tcBorders>
              <w:top w:val="nil"/>
              <w:left w:val="nil"/>
              <w:bottom w:val="single" w:sz="4" w:space="0" w:color="auto"/>
              <w:right w:val="single" w:sz="4" w:space="0" w:color="auto"/>
            </w:tcBorders>
            <w:shd w:val="clear" w:color="auto" w:fill="auto"/>
            <w:vAlign w:val="bottom"/>
            <w:hideMark/>
          </w:tcPr>
          <w:p w14:paraId="28FD165D" w14:textId="77777777" w:rsidR="00133129" w:rsidRPr="00433854" w:rsidRDefault="00133129" w:rsidP="00433854">
            <w:pPr>
              <w:jc w:val="both"/>
              <w:rPr>
                <w:rFonts w:ascii="Verdana" w:hAnsi="Verdana" w:cs="Calibri"/>
                <w:b/>
                <w:bCs/>
                <w:color w:val="000000"/>
                <w:sz w:val="20"/>
                <w:szCs w:val="20"/>
              </w:rPr>
            </w:pPr>
            <w:r w:rsidRPr="00433854">
              <w:rPr>
                <w:rFonts w:ascii="Verdana" w:hAnsi="Verdana" w:cs="Calibri"/>
                <w:b/>
                <w:bCs/>
                <w:color w:val="000000"/>
                <w:sz w:val="20"/>
                <w:szCs w:val="20"/>
              </w:rPr>
              <w:t xml:space="preserve">Banana prata: </w:t>
            </w:r>
            <w:r w:rsidRPr="00433854">
              <w:rPr>
                <w:rFonts w:ascii="Verdana" w:hAnsi="Verdana" w:cs="Calibri"/>
                <w:color w:val="000000"/>
                <w:sz w:val="20"/>
                <w:szCs w:val="20"/>
              </w:rPr>
              <w:t xml:space="preserve">de aspecto firme e sem partes moles ou machucadas, de 1ª qualidade, </w:t>
            </w:r>
            <w:proofErr w:type="spellStart"/>
            <w:r w:rsidRPr="00433854">
              <w:rPr>
                <w:rFonts w:ascii="Verdana" w:hAnsi="Verdana" w:cs="Calibri"/>
                <w:color w:val="000000"/>
                <w:sz w:val="20"/>
                <w:szCs w:val="20"/>
              </w:rPr>
              <w:t>pré</w:t>
            </w:r>
            <w:proofErr w:type="spellEnd"/>
            <w:r w:rsidRPr="00433854">
              <w:rPr>
                <w:rFonts w:ascii="Verdana" w:hAnsi="Verdana" w:cs="Calibri"/>
                <w:color w:val="000000"/>
                <w:sz w:val="20"/>
                <w:szCs w:val="20"/>
              </w:rPr>
              <w:t>-amadurecido ou amadurecido, in natura.</w:t>
            </w:r>
          </w:p>
        </w:tc>
        <w:tc>
          <w:tcPr>
            <w:tcW w:w="962" w:type="dxa"/>
            <w:tcBorders>
              <w:top w:val="nil"/>
              <w:left w:val="nil"/>
              <w:bottom w:val="single" w:sz="4" w:space="0" w:color="auto"/>
              <w:right w:val="single" w:sz="4" w:space="0" w:color="auto"/>
            </w:tcBorders>
            <w:shd w:val="clear" w:color="auto" w:fill="auto"/>
            <w:noWrap/>
            <w:vAlign w:val="center"/>
            <w:hideMark/>
          </w:tcPr>
          <w:p w14:paraId="104FC1DC" w14:textId="77777777" w:rsidR="00133129" w:rsidRPr="00433854" w:rsidRDefault="00133129" w:rsidP="00433854">
            <w:pPr>
              <w:jc w:val="center"/>
              <w:rPr>
                <w:rFonts w:ascii="Verdana" w:hAnsi="Verdana" w:cs="Calibri"/>
                <w:b/>
                <w:bCs/>
                <w:color w:val="000000"/>
                <w:sz w:val="20"/>
                <w:szCs w:val="20"/>
              </w:rPr>
            </w:pPr>
            <w:proofErr w:type="spellStart"/>
            <w:r w:rsidRPr="00433854">
              <w:rPr>
                <w:rFonts w:ascii="Verdana" w:hAnsi="Verdana" w:cs="Calibri"/>
                <w:b/>
                <w:bCs/>
                <w:color w:val="000000"/>
                <w:sz w:val="20"/>
                <w:szCs w:val="20"/>
              </w:rPr>
              <w:t>Dz</w:t>
            </w:r>
            <w:proofErr w:type="spellEnd"/>
          </w:p>
        </w:tc>
        <w:tc>
          <w:tcPr>
            <w:tcW w:w="1017" w:type="dxa"/>
            <w:tcBorders>
              <w:top w:val="nil"/>
              <w:left w:val="nil"/>
              <w:bottom w:val="single" w:sz="4" w:space="0" w:color="auto"/>
              <w:right w:val="single" w:sz="4" w:space="0" w:color="auto"/>
            </w:tcBorders>
            <w:shd w:val="clear" w:color="auto" w:fill="auto"/>
            <w:noWrap/>
            <w:vAlign w:val="center"/>
            <w:hideMark/>
          </w:tcPr>
          <w:p w14:paraId="5ECCC0C1"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1.100</w:t>
            </w:r>
          </w:p>
        </w:tc>
        <w:tc>
          <w:tcPr>
            <w:tcW w:w="850" w:type="dxa"/>
            <w:tcBorders>
              <w:top w:val="nil"/>
              <w:left w:val="nil"/>
              <w:bottom w:val="single" w:sz="4" w:space="0" w:color="auto"/>
              <w:right w:val="single" w:sz="4" w:space="0" w:color="auto"/>
            </w:tcBorders>
            <w:shd w:val="clear" w:color="auto" w:fill="auto"/>
            <w:noWrap/>
            <w:vAlign w:val="center"/>
            <w:hideMark/>
          </w:tcPr>
          <w:p w14:paraId="700B8FEA"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800</w:t>
            </w:r>
          </w:p>
        </w:tc>
        <w:tc>
          <w:tcPr>
            <w:tcW w:w="709" w:type="dxa"/>
            <w:tcBorders>
              <w:top w:val="nil"/>
              <w:left w:val="nil"/>
              <w:bottom w:val="single" w:sz="4" w:space="0" w:color="auto"/>
              <w:right w:val="single" w:sz="4" w:space="0" w:color="auto"/>
            </w:tcBorders>
            <w:shd w:val="clear" w:color="auto" w:fill="auto"/>
            <w:noWrap/>
            <w:vAlign w:val="center"/>
            <w:hideMark/>
          </w:tcPr>
          <w:p w14:paraId="069D021E"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100</w:t>
            </w:r>
          </w:p>
        </w:tc>
        <w:tc>
          <w:tcPr>
            <w:tcW w:w="903" w:type="dxa"/>
            <w:tcBorders>
              <w:top w:val="nil"/>
              <w:left w:val="nil"/>
              <w:bottom w:val="single" w:sz="4" w:space="0" w:color="auto"/>
              <w:right w:val="single" w:sz="4" w:space="0" w:color="auto"/>
            </w:tcBorders>
            <w:shd w:val="clear" w:color="auto" w:fill="auto"/>
            <w:noWrap/>
            <w:vAlign w:val="center"/>
            <w:hideMark/>
          </w:tcPr>
          <w:p w14:paraId="5066E0FC" w14:textId="77777777"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t>2.000</w:t>
            </w:r>
          </w:p>
        </w:tc>
      </w:tr>
      <w:tr w:rsidR="00133129" w:rsidRPr="00433854" w14:paraId="2EDAEE98" w14:textId="77777777" w:rsidTr="00133129">
        <w:trPr>
          <w:trHeight w:val="570"/>
          <w:jc w:val="center"/>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79F608FB" w14:textId="77777777" w:rsidR="00133129" w:rsidRPr="00C443E6" w:rsidRDefault="00133129" w:rsidP="00433854">
            <w:pPr>
              <w:jc w:val="center"/>
              <w:rPr>
                <w:rFonts w:ascii="Verdana" w:hAnsi="Verdana" w:cs="Calibri"/>
                <w:b/>
                <w:bCs/>
                <w:color w:val="000000"/>
                <w:sz w:val="20"/>
                <w:szCs w:val="20"/>
              </w:rPr>
            </w:pPr>
            <w:r w:rsidRPr="00C443E6">
              <w:rPr>
                <w:rFonts w:ascii="Verdana" w:hAnsi="Verdana" w:cs="Calibri"/>
                <w:b/>
                <w:bCs/>
                <w:color w:val="000000"/>
                <w:sz w:val="20"/>
                <w:szCs w:val="20"/>
              </w:rPr>
              <w:t>06</w:t>
            </w:r>
          </w:p>
        </w:tc>
        <w:tc>
          <w:tcPr>
            <w:tcW w:w="3402" w:type="dxa"/>
            <w:tcBorders>
              <w:top w:val="nil"/>
              <w:left w:val="nil"/>
              <w:bottom w:val="single" w:sz="4" w:space="0" w:color="auto"/>
              <w:right w:val="single" w:sz="4" w:space="0" w:color="auto"/>
            </w:tcBorders>
            <w:shd w:val="clear" w:color="auto" w:fill="auto"/>
            <w:vAlign w:val="bottom"/>
            <w:hideMark/>
          </w:tcPr>
          <w:p w14:paraId="6EC39019" w14:textId="77777777" w:rsidR="00133129" w:rsidRPr="00433854" w:rsidRDefault="00133129" w:rsidP="00433854">
            <w:pPr>
              <w:jc w:val="both"/>
              <w:rPr>
                <w:rFonts w:ascii="Verdana" w:hAnsi="Verdana" w:cs="Calibri"/>
                <w:b/>
                <w:bCs/>
                <w:color w:val="000000"/>
                <w:sz w:val="20"/>
                <w:szCs w:val="20"/>
              </w:rPr>
            </w:pPr>
            <w:r w:rsidRPr="00433854">
              <w:rPr>
                <w:rFonts w:ascii="Verdana" w:hAnsi="Verdana" w:cs="Calibri"/>
                <w:b/>
                <w:bCs/>
                <w:color w:val="000000"/>
                <w:sz w:val="20"/>
                <w:szCs w:val="20"/>
              </w:rPr>
              <w:t>Batata doce:</w:t>
            </w:r>
            <w:r w:rsidRPr="00433854">
              <w:rPr>
                <w:rFonts w:ascii="Verdana" w:hAnsi="Verdana" w:cs="Calibri"/>
                <w:color w:val="000000"/>
                <w:sz w:val="20"/>
                <w:szCs w:val="20"/>
              </w:rPr>
              <w:t xml:space="preserve"> de aspecto firme e sem partes moles ou machucadas, de 1ª qualidade, amadurecido, in natura.</w:t>
            </w:r>
          </w:p>
        </w:tc>
        <w:tc>
          <w:tcPr>
            <w:tcW w:w="962" w:type="dxa"/>
            <w:tcBorders>
              <w:top w:val="nil"/>
              <w:left w:val="nil"/>
              <w:bottom w:val="single" w:sz="4" w:space="0" w:color="auto"/>
              <w:right w:val="single" w:sz="4" w:space="0" w:color="auto"/>
            </w:tcBorders>
            <w:shd w:val="clear" w:color="auto" w:fill="auto"/>
            <w:noWrap/>
            <w:hideMark/>
          </w:tcPr>
          <w:p w14:paraId="5F7C064B" w14:textId="77777777" w:rsidR="00133129" w:rsidRPr="00433854" w:rsidRDefault="00133129" w:rsidP="00433854">
            <w:pPr>
              <w:jc w:val="center"/>
              <w:rPr>
                <w:rFonts w:ascii="Verdana" w:hAnsi="Verdana" w:cs="Calibri"/>
                <w:b/>
                <w:bCs/>
                <w:color w:val="000000"/>
                <w:sz w:val="20"/>
                <w:szCs w:val="20"/>
              </w:rPr>
            </w:pPr>
          </w:p>
          <w:p w14:paraId="340A44C9" w14:textId="77777777"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t>Kg</w:t>
            </w:r>
          </w:p>
        </w:tc>
        <w:tc>
          <w:tcPr>
            <w:tcW w:w="1017" w:type="dxa"/>
            <w:tcBorders>
              <w:top w:val="nil"/>
              <w:left w:val="nil"/>
              <w:bottom w:val="single" w:sz="4" w:space="0" w:color="auto"/>
              <w:right w:val="single" w:sz="4" w:space="0" w:color="auto"/>
            </w:tcBorders>
            <w:shd w:val="clear" w:color="auto" w:fill="auto"/>
            <w:noWrap/>
            <w:vAlign w:val="center"/>
            <w:hideMark/>
          </w:tcPr>
          <w:p w14:paraId="08FDAF2F"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240</w:t>
            </w:r>
          </w:p>
        </w:tc>
        <w:tc>
          <w:tcPr>
            <w:tcW w:w="850" w:type="dxa"/>
            <w:tcBorders>
              <w:top w:val="nil"/>
              <w:left w:val="nil"/>
              <w:bottom w:val="single" w:sz="4" w:space="0" w:color="auto"/>
              <w:right w:val="single" w:sz="4" w:space="0" w:color="auto"/>
            </w:tcBorders>
            <w:shd w:val="clear" w:color="auto" w:fill="auto"/>
            <w:noWrap/>
            <w:vAlign w:val="center"/>
            <w:hideMark/>
          </w:tcPr>
          <w:p w14:paraId="07366197"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300</w:t>
            </w:r>
          </w:p>
        </w:tc>
        <w:tc>
          <w:tcPr>
            <w:tcW w:w="709" w:type="dxa"/>
            <w:tcBorders>
              <w:top w:val="nil"/>
              <w:left w:val="nil"/>
              <w:bottom w:val="single" w:sz="4" w:space="0" w:color="auto"/>
              <w:right w:val="single" w:sz="4" w:space="0" w:color="auto"/>
            </w:tcBorders>
            <w:shd w:val="clear" w:color="auto" w:fill="auto"/>
            <w:noWrap/>
            <w:vAlign w:val="center"/>
            <w:hideMark/>
          </w:tcPr>
          <w:p w14:paraId="4C4A8438"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100</w:t>
            </w:r>
          </w:p>
        </w:tc>
        <w:tc>
          <w:tcPr>
            <w:tcW w:w="903" w:type="dxa"/>
            <w:tcBorders>
              <w:top w:val="nil"/>
              <w:left w:val="nil"/>
              <w:bottom w:val="single" w:sz="4" w:space="0" w:color="auto"/>
              <w:right w:val="single" w:sz="4" w:space="0" w:color="auto"/>
            </w:tcBorders>
            <w:shd w:val="clear" w:color="auto" w:fill="auto"/>
            <w:noWrap/>
            <w:vAlign w:val="center"/>
            <w:hideMark/>
          </w:tcPr>
          <w:p w14:paraId="61BF322E" w14:textId="77777777"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t>640</w:t>
            </w:r>
          </w:p>
        </w:tc>
      </w:tr>
      <w:tr w:rsidR="00133129" w:rsidRPr="00433854" w14:paraId="7069F57A" w14:textId="77777777" w:rsidTr="00133129">
        <w:trPr>
          <w:trHeight w:val="570"/>
          <w:jc w:val="center"/>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20000FF1" w14:textId="77777777" w:rsidR="00133129" w:rsidRPr="00C443E6" w:rsidRDefault="00133129" w:rsidP="00433854">
            <w:pPr>
              <w:jc w:val="center"/>
              <w:rPr>
                <w:rFonts w:ascii="Verdana" w:hAnsi="Verdana" w:cs="Calibri"/>
                <w:b/>
                <w:bCs/>
                <w:color w:val="000000"/>
                <w:sz w:val="20"/>
                <w:szCs w:val="20"/>
              </w:rPr>
            </w:pPr>
            <w:r w:rsidRPr="00C443E6">
              <w:rPr>
                <w:rFonts w:ascii="Verdana" w:hAnsi="Verdana" w:cs="Calibri"/>
                <w:b/>
                <w:bCs/>
                <w:color w:val="000000"/>
                <w:sz w:val="20"/>
                <w:szCs w:val="20"/>
              </w:rPr>
              <w:t>07</w:t>
            </w:r>
          </w:p>
        </w:tc>
        <w:tc>
          <w:tcPr>
            <w:tcW w:w="3402" w:type="dxa"/>
            <w:tcBorders>
              <w:top w:val="nil"/>
              <w:left w:val="nil"/>
              <w:bottom w:val="single" w:sz="4" w:space="0" w:color="auto"/>
              <w:right w:val="single" w:sz="4" w:space="0" w:color="auto"/>
            </w:tcBorders>
            <w:shd w:val="clear" w:color="auto" w:fill="auto"/>
            <w:vAlign w:val="bottom"/>
            <w:hideMark/>
          </w:tcPr>
          <w:p w14:paraId="3D705868" w14:textId="77777777" w:rsidR="00133129" w:rsidRPr="00433854" w:rsidRDefault="00133129" w:rsidP="00433854">
            <w:pPr>
              <w:jc w:val="both"/>
              <w:rPr>
                <w:rFonts w:ascii="Verdana" w:hAnsi="Verdana" w:cs="Calibri"/>
                <w:b/>
                <w:bCs/>
                <w:color w:val="000000"/>
                <w:sz w:val="20"/>
                <w:szCs w:val="20"/>
              </w:rPr>
            </w:pPr>
            <w:r w:rsidRPr="00433854">
              <w:rPr>
                <w:rFonts w:ascii="Verdana" w:hAnsi="Verdana" w:cs="Calibri"/>
                <w:b/>
                <w:bCs/>
                <w:color w:val="000000"/>
                <w:sz w:val="20"/>
                <w:szCs w:val="20"/>
              </w:rPr>
              <w:t xml:space="preserve">Batata inglesa (lisa): </w:t>
            </w:r>
            <w:r w:rsidRPr="00433854">
              <w:rPr>
                <w:rFonts w:ascii="Verdana" w:hAnsi="Verdana" w:cs="Calibri"/>
                <w:color w:val="000000"/>
                <w:sz w:val="20"/>
                <w:szCs w:val="20"/>
              </w:rPr>
              <w:t>de aspecto firme e sem partes moles ou machucadas, de 1ª qualidade, amadurecido, in natura.</w:t>
            </w:r>
          </w:p>
        </w:tc>
        <w:tc>
          <w:tcPr>
            <w:tcW w:w="962" w:type="dxa"/>
            <w:tcBorders>
              <w:top w:val="nil"/>
              <w:left w:val="nil"/>
              <w:bottom w:val="single" w:sz="4" w:space="0" w:color="auto"/>
              <w:right w:val="single" w:sz="4" w:space="0" w:color="auto"/>
            </w:tcBorders>
            <w:shd w:val="clear" w:color="auto" w:fill="auto"/>
            <w:noWrap/>
            <w:hideMark/>
          </w:tcPr>
          <w:p w14:paraId="19FC6F0A" w14:textId="77777777" w:rsidR="00133129" w:rsidRPr="00433854" w:rsidRDefault="00133129" w:rsidP="00433854">
            <w:pPr>
              <w:jc w:val="center"/>
              <w:rPr>
                <w:rFonts w:ascii="Verdana" w:hAnsi="Verdana" w:cs="Calibri"/>
                <w:b/>
                <w:bCs/>
                <w:color w:val="000000"/>
                <w:sz w:val="20"/>
                <w:szCs w:val="20"/>
              </w:rPr>
            </w:pPr>
          </w:p>
          <w:p w14:paraId="043CA3A2" w14:textId="77777777"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t>Kg</w:t>
            </w:r>
          </w:p>
        </w:tc>
        <w:tc>
          <w:tcPr>
            <w:tcW w:w="1017" w:type="dxa"/>
            <w:tcBorders>
              <w:top w:val="nil"/>
              <w:left w:val="nil"/>
              <w:bottom w:val="single" w:sz="4" w:space="0" w:color="auto"/>
              <w:right w:val="single" w:sz="4" w:space="0" w:color="auto"/>
            </w:tcBorders>
            <w:shd w:val="clear" w:color="auto" w:fill="auto"/>
            <w:noWrap/>
            <w:vAlign w:val="center"/>
            <w:hideMark/>
          </w:tcPr>
          <w:p w14:paraId="255E3EE4"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600</w:t>
            </w:r>
          </w:p>
        </w:tc>
        <w:tc>
          <w:tcPr>
            <w:tcW w:w="850" w:type="dxa"/>
            <w:tcBorders>
              <w:top w:val="nil"/>
              <w:left w:val="nil"/>
              <w:bottom w:val="single" w:sz="4" w:space="0" w:color="auto"/>
              <w:right w:val="single" w:sz="4" w:space="0" w:color="auto"/>
            </w:tcBorders>
            <w:shd w:val="clear" w:color="auto" w:fill="auto"/>
            <w:noWrap/>
            <w:vAlign w:val="center"/>
            <w:hideMark/>
          </w:tcPr>
          <w:p w14:paraId="2B9F7DC8"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900</w:t>
            </w:r>
          </w:p>
        </w:tc>
        <w:tc>
          <w:tcPr>
            <w:tcW w:w="709" w:type="dxa"/>
            <w:tcBorders>
              <w:top w:val="nil"/>
              <w:left w:val="nil"/>
              <w:bottom w:val="single" w:sz="4" w:space="0" w:color="auto"/>
              <w:right w:val="single" w:sz="4" w:space="0" w:color="auto"/>
            </w:tcBorders>
            <w:shd w:val="clear" w:color="auto" w:fill="auto"/>
            <w:noWrap/>
            <w:vAlign w:val="center"/>
            <w:hideMark/>
          </w:tcPr>
          <w:p w14:paraId="20A92A0A"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100</w:t>
            </w:r>
          </w:p>
        </w:tc>
        <w:tc>
          <w:tcPr>
            <w:tcW w:w="903" w:type="dxa"/>
            <w:tcBorders>
              <w:top w:val="nil"/>
              <w:left w:val="nil"/>
              <w:bottom w:val="single" w:sz="4" w:space="0" w:color="auto"/>
              <w:right w:val="single" w:sz="4" w:space="0" w:color="auto"/>
            </w:tcBorders>
            <w:shd w:val="clear" w:color="auto" w:fill="auto"/>
            <w:noWrap/>
            <w:vAlign w:val="center"/>
            <w:hideMark/>
          </w:tcPr>
          <w:p w14:paraId="14BE86F2" w14:textId="77777777"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t>1.600</w:t>
            </w:r>
          </w:p>
        </w:tc>
      </w:tr>
      <w:tr w:rsidR="00133129" w:rsidRPr="00433854" w14:paraId="31F60DC5" w14:textId="77777777" w:rsidTr="00133129">
        <w:trPr>
          <w:trHeight w:val="539"/>
          <w:jc w:val="center"/>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2BFB4840" w14:textId="77777777" w:rsidR="00133129" w:rsidRPr="00C443E6" w:rsidRDefault="00133129" w:rsidP="00433854">
            <w:pPr>
              <w:jc w:val="center"/>
              <w:rPr>
                <w:rFonts w:ascii="Verdana" w:hAnsi="Verdana" w:cs="Calibri"/>
                <w:b/>
                <w:bCs/>
                <w:color w:val="000000"/>
                <w:sz w:val="20"/>
                <w:szCs w:val="20"/>
              </w:rPr>
            </w:pPr>
            <w:r w:rsidRPr="00C443E6">
              <w:rPr>
                <w:rFonts w:ascii="Verdana" w:hAnsi="Verdana" w:cs="Calibri"/>
                <w:b/>
                <w:bCs/>
                <w:color w:val="000000"/>
                <w:sz w:val="20"/>
                <w:szCs w:val="20"/>
              </w:rPr>
              <w:t>08</w:t>
            </w:r>
          </w:p>
        </w:tc>
        <w:tc>
          <w:tcPr>
            <w:tcW w:w="3402" w:type="dxa"/>
            <w:tcBorders>
              <w:top w:val="nil"/>
              <w:left w:val="nil"/>
              <w:bottom w:val="single" w:sz="4" w:space="0" w:color="auto"/>
              <w:right w:val="single" w:sz="4" w:space="0" w:color="auto"/>
            </w:tcBorders>
            <w:shd w:val="clear" w:color="auto" w:fill="auto"/>
            <w:vAlign w:val="bottom"/>
            <w:hideMark/>
          </w:tcPr>
          <w:p w14:paraId="620F8DB3" w14:textId="77777777" w:rsidR="00133129" w:rsidRPr="00433854" w:rsidRDefault="00133129" w:rsidP="00433854">
            <w:pPr>
              <w:jc w:val="both"/>
              <w:rPr>
                <w:rFonts w:ascii="Verdana" w:hAnsi="Verdana" w:cs="Calibri"/>
                <w:b/>
                <w:bCs/>
                <w:color w:val="000000"/>
                <w:sz w:val="20"/>
                <w:szCs w:val="20"/>
              </w:rPr>
            </w:pPr>
            <w:r w:rsidRPr="00433854">
              <w:rPr>
                <w:rFonts w:ascii="Verdana" w:hAnsi="Verdana" w:cs="Calibri"/>
                <w:b/>
                <w:bCs/>
                <w:color w:val="000000"/>
                <w:sz w:val="20"/>
                <w:szCs w:val="20"/>
              </w:rPr>
              <w:t xml:space="preserve">Cebola: </w:t>
            </w:r>
            <w:r w:rsidRPr="00433854">
              <w:rPr>
                <w:rFonts w:ascii="Verdana" w:hAnsi="Verdana" w:cs="Calibri"/>
                <w:color w:val="000000"/>
                <w:sz w:val="20"/>
                <w:szCs w:val="20"/>
              </w:rPr>
              <w:t>tipo branca, de aspecto firme e sem partes moles ou machucadas, de 1ª qualidade, amadurecido, in natura.</w:t>
            </w:r>
          </w:p>
        </w:tc>
        <w:tc>
          <w:tcPr>
            <w:tcW w:w="962" w:type="dxa"/>
            <w:tcBorders>
              <w:top w:val="nil"/>
              <w:left w:val="nil"/>
              <w:bottom w:val="single" w:sz="4" w:space="0" w:color="auto"/>
              <w:right w:val="single" w:sz="4" w:space="0" w:color="auto"/>
            </w:tcBorders>
            <w:shd w:val="clear" w:color="auto" w:fill="auto"/>
            <w:noWrap/>
            <w:hideMark/>
          </w:tcPr>
          <w:p w14:paraId="09BBECB0" w14:textId="77777777" w:rsidR="00133129" w:rsidRPr="00433854" w:rsidRDefault="00133129" w:rsidP="00433854">
            <w:pPr>
              <w:jc w:val="center"/>
              <w:rPr>
                <w:rFonts w:ascii="Verdana" w:hAnsi="Verdana" w:cs="Calibri"/>
                <w:b/>
                <w:bCs/>
                <w:color w:val="000000"/>
                <w:sz w:val="20"/>
                <w:szCs w:val="20"/>
              </w:rPr>
            </w:pPr>
          </w:p>
          <w:p w14:paraId="0973DB8E" w14:textId="77777777" w:rsidR="00133129" w:rsidRPr="00433854" w:rsidRDefault="00133129" w:rsidP="00433854">
            <w:pPr>
              <w:jc w:val="center"/>
              <w:rPr>
                <w:rFonts w:ascii="Verdana" w:hAnsi="Verdana" w:cs="Calibri"/>
                <w:b/>
                <w:bCs/>
                <w:color w:val="000000"/>
                <w:sz w:val="20"/>
                <w:szCs w:val="20"/>
              </w:rPr>
            </w:pPr>
          </w:p>
          <w:p w14:paraId="3CBA923B" w14:textId="77777777"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t>Kg</w:t>
            </w:r>
          </w:p>
        </w:tc>
        <w:tc>
          <w:tcPr>
            <w:tcW w:w="1017" w:type="dxa"/>
            <w:tcBorders>
              <w:top w:val="nil"/>
              <w:left w:val="nil"/>
              <w:bottom w:val="single" w:sz="4" w:space="0" w:color="auto"/>
              <w:right w:val="single" w:sz="4" w:space="0" w:color="auto"/>
            </w:tcBorders>
            <w:shd w:val="clear" w:color="auto" w:fill="auto"/>
            <w:noWrap/>
            <w:vAlign w:val="center"/>
            <w:hideMark/>
          </w:tcPr>
          <w:p w14:paraId="5C88AB63"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280</w:t>
            </w:r>
          </w:p>
        </w:tc>
        <w:tc>
          <w:tcPr>
            <w:tcW w:w="850" w:type="dxa"/>
            <w:tcBorders>
              <w:top w:val="nil"/>
              <w:left w:val="nil"/>
              <w:bottom w:val="single" w:sz="4" w:space="0" w:color="auto"/>
              <w:right w:val="single" w:sz="4" w:space="0" w:color="auto"/>
            </w:tcBorders>
            <w:shd w:val="clear" w:color="auto" w:fill="auto"/>
            <w:noWrap/>
            <w:vAlign w:val="center"/>
            <w:hideMark/>
          </w:tcPr>
          <w:p w14:paraId="0223D986"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800</w:t>
            </w:r>
          </w:p>
        </w:tc>
        <w:tc>
          <w:tcPr>
            <w:tcW w:w="709" w:type="dxa"/>
            <w:tcBorders>
              <w:top w:val="nil"/>
              <w:left w:val="nil"/>
              <w:bottom w:val="single" w:sz="4" w:space="0" w:color="auto"/>
              <w:right w:val="single" w:sz="4" w:space="0" w:color="auto"/>
            </w:tcBorders>
            <w:shd w:val="clear" w:color="auto" w:fill="auto"/>
            <w:noWrap/>
            <w:vAlign w:val="center"/>
            <w:hideMark/>
          </w:tcPr>
          <w:p w14:paraId="345C9404"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80</w:t>
            </w:r>
          </w:p>
        </w:tc>
        <w:tc>
          <w:tcPr>
            <w:tcW w:w="903" w:type="dxa"/>
            <w:tcBorders>
              <w:top w:val="nil"/>
              <w:left w:val="nil"/>
              <w:bottom w:val="single" w:sz="4" w:space="0" w:color="auto"/>
              <w:right w:val="single" w:sz="4" w:space="0" w:color="auto"/>
            </w:tcBorders>
            <w:shd w:val="clear" w:color="auto" w:fill="auto"/>
            <w:noWrap/>
            <w:vAlign w:val="center"/>
            <w:hideMark/>
          </w:tcPr>
          <w:p w14:paraId="5EA728FB" w14:textId="77777777"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t>1.160</w:t>
            </w:r>
          </w:p>
        </w:tc>
      </w:tr>
      <w:tr w:rsidR="00133129" w:rsidRPr="00433854" w14:paraId="3D938673" w14:textId="77777777" w:rsidTr="00133129">
        <w:trPr>
          <w:trHeight w:val="590"/>
          <w:jc w:val="center"/>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B1EB3" w14:textId="77777777" w:rsidR="00133129" w:rsidRPr="00C443E6" w:rsidRDefault="00133129" w:rsidP="00433854">
            <w:pPr>
              <w:jc w:val="center"/>
              <w:rPr>
                <w:rFonts w:ascii="Verdana" w:hAnsi="Verdana" w:cs="Calibri"/>
                <w:b/>
                <w:bCs/>
                <w:color w:val="000000"/>
                <w:sz w:val="20"/>
                <w:szCs w:val="20"/>
              </w:rPr>
            </w:pPr>
            <w:r w:rsidRPr="00C443E6">
              <w:rPr>
                <w:rFonts w:ascii="Verdana" w:hAnsi="Verdana" w:cs="Calibri"/>
                <w:b/>
                <w:bCs/>
                <w:color w:val="000000"/>
                <w:sz w:val="20"/>
                <w:szCs w:val="20"/>
              </w:rPr>
              <w:t>09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43323D59" w14:textId="0B4B1726" w:rsidR="00133129" w:rsidRPr="00433854" w:rsidRDefault="00133129" w:rsidP="00F27FB2">
            <w:pPr>
              <w:pStyle w:val="TableParagraph"/>
              <w:spacing w:before="5"/>
              <w:ind w:right="55" w:firstLine="20"/>
              <w:jc w:val="both"/>
              <w:rPr>
                <w:rFonts w:ascii="Verdana" w:hAnsi="Verdana" w:cs="Calibri"/>
                <w:b/>
                <w:bCs/>
                <w:color w:val="000000"/>
                <w:sz w:val="20"/>
                <w:szCs w:val="20"/>
              </w:rPr>
            </w:pPr>
            <w:r w:rsidRPr="00433854">
              <w:rPr>
                <w:rFonts w:ascii="Verdana" w:hAnsi="Verdana"/>
                <w:b/>
                <w:sz w:val="20"/>
                <w:szCs w:val="20"/>
              </w:rPr>
              <w:t xml:space="preserve">Cebolinha: </w:t>
            </w:r>
            <w:r w:rsidRPr="00433854">
              <w:rPr>
                <w:rFonts w:ascii="Verdana" w:hAnsi="Verdana"/>
                <w:sz w:val="20"/>
                <w:szCs w:val="20"/>
              </w:rPr>
              <w:t>características adicionais extra, 1ª qualidade, firme, intacta, sem lesões de origem física ou mecânica, livre de sujidades e insetos, tamanho e conformação uniforme, e acondicionada</w:t>
            </w:r>
            <w:r w:rsidRPr="00433854">
              <w:rPr>
                <w:rFonts w:ascii="Verdana" w:hAnsi="Verdana"/>
                <w:spacing w:val="79"/>
                <w:w w:val="150"/>
                <w:sz w:val="20"/>
                <w:szCs w:val="20"/>
              </w:rPr>
              <w:t xml:space="preserve">   </w:t>
            </w:r>
            <w:r w:rsidRPr="00433854">
              <w:rPr>
                <w:rFonts w:ascii="Verdana" w:hAnsi="Verdana"/>
                <w:sz w:val="20"/>
                <w:szCs w:val="20"/>
              </w:rPr>
              <w:t>em</w:t>
            </w:r>
            <w:r w:rsidRPr="00433854">
              <w:rPr>
                <w:rFonts w:ascii="Verdana" w:hAnsi="Verdana"/>
                <w:spacing w:val="65"/>
                <w:sz w:val="20"/>
                <w:szCs w:val="20"/>
              </w:rPr>
              <w:t xml:space="preserve">    </w:t>
            </w:r>
            <w:r w:rsidRPr="00433854">
              <w:rPr>
                <w:rFonts w:ascii="Verdana" w:hAnsi="Verdana"/>
                <w:sz w:val="20"/>
                <w:szCs w:val="20"/>
              </w:rPr>
              <w:t>sacos</w:t>
            </w:r>
            <w:r w:rsidRPr="00433854">
              <w:rPr>
                <w:rFonts w:ascii="Verdana" w:hAnsi="Verdana"/>
                <w:spacing w:val="66"/>
                <w:sz w:val="20"/>
                <w:szCs w:val="20"/>
              </w:rPr>
              <w:t xml:space="preserve">    </w:t>
            </w:r>
            <w:r w:rsidRPr="00433854">
              <w:rPr>
                <w:rFonts w:ascii="Verdana" w:hAnsi="Verdana"/>
                <w:spacing w:val="-2"/>
                <w:sz w:val="20"/>
                <w:szCs w:val="20"/>
              </w:rPr>
              <w:t>plásticos transparentes</w:t>
            </w:r>
          </w:p>
        </w:tc>
        <w:tc>
          <w:tcPr>
            <w:tcW w:w="962" w:type="dxa"/>
            <w:tcBorders>
              <w:top w:val="single" w:sz="4" w:space="0" w:color="auto"/>
              <w:left w:val="single" w:sz="4" w:space="0" w:color="auto"/>
              <w:bottom w:val="single" w:sz="4" w:space="0" w:color="auto"/>
              <w:right w:val="single" w:sz="4" w:space="0" w:color="auto"/>
            </w:tcBorders>
            <w:shd w:val="clear" w:color="auto" w:fill="auto"/>
            <w:noWrap/>
          </w:tcPr>
          <w:p w14:paraId="796846A9" w14:textId="77777777" w:rsidR="00133129" w:rsidRPr="00433854" w:rsidRDefault="00133129" w:rsidP="00433854">
            <w:pPr>
              <w:jc w:val="center"/>
              <w:rPr>
                <w:rFonts w:ascii="Verdana" w:hAnsi="Verdana" w:cs="Calibri"/>
                <w:b/>
                <w:bCs/>
                <w:color w:val="000000"/>
                <w:sz w:val="20"/>
                <w:szCs w:val="20"/>
              </w:rPr>
            </w:pPr>
          </w:p>
          <w:p w14:paraId="306BBE9A" w14:textId="77777777" w:rsidR="00133129" w:rsidRPr="00433854" w:rsidRDefault="00133129" w:rsidP="00433854">
            <w:pPr>
              <w:jc w:val="center"/>
              <w:rPr>
                <w:rFonts w:ascii="Verdana" w:hAnsi="Verdana" w:cs="Calibri"/>
                <w:b/>
                <w:bCs/>
                <w:color w:val="000000"/>
                <w:sz w:val="20"/>
                <w:szCs w:val="20"/>
              </w:rPr>
            </w:pPr>
          </w:p>
          <w:p w14:paraId="307BE181" w14:textId="77777777" w:rsidR="00133129" w:rsidRPr="00433854" w:rsidRDefault="00133129" w:rsidP="00433854">
            <w:pPr>
              <w:jc w:val="center"/>
              <w:rPr>
                <w:rFonts w:ascii="Verdana" w:hAnsi="Verdana" w:cs="Calibri"/>
                <w:b/>
                <w:bCs/>
                <w:color w:val="000000"/>
                <w:sz w:val="20"/>
                <w:szCs w:val="20"/>
              </w:rPr>
            </w:pPr>
          </w:p>
          <w:p w14:paraId="1B86D740" w14:textId="77777777"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t>Kg</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C6D5F"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C950D"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EEEC2"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20</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A7CEB" w14:textId="77777777"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t>80</w:t>
            </w:r>
          </w:p>
        </w:tc>
      </w:tr>
      <w:tr w:rsidR="00133129" w:rsidRPr="00433854" w14:paraId="63E88929" w14:textId="77777777" w:rsidTr="00133129">
        <w:trPr>
          <w:trHeight w:val="600"/>
          <w:jc w:val="center"/>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9AE5F" w14:textId="77777777" w:rsidR="00133129" w:rsidRPr="00C443E6" w:rsidRDefault="00133129" w:rsidP="00433854">
            <w:pPr>
              <w:jc w:val="center"/>
              <w:rPr>
                <w:rFonts w:ascii="Verdana" w:hAnsi="Verdana" w:cs="Calibri"/>
                <w:b/>
                <w:bCs/>
                <w:color w:val="000000"/>
                <w:sz w:val="20"/>
                <w:szCs w:val="20"/>
              </w:rPr>
            </w:pPr>
            <w:r w:rsidRPr="00C443E6">
              <w:rPr>
                <w:rFonts w:ascii="Verdana" w:hAnsi="Verdana" w:cs="Calibri"/>
                <w:b/>
                <w:bCs/>
                <w:color w:val="000000"/>
                <w:sz w:val="20"/>
                <w:szCs w:val="20"/>
              </w:rPr>
              <w:t>10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C36AB3" w14:textId="77777777" w:rsidR="00133129" w:rsidRPr="00433854" w:rsidRDefault="00133129" w:rsidP="00433854">
            <w:pPr>
              <w:jc w:val="both"/>
              <w:rPr>
                <w:rFonts w:ascii="Verdana" w:hAnsi="Verdana" w:cs="Calibri"/>
                <w:b/>
                <w:bCs/>
                <w:color w:val="000000"/>
                <w:sz w:val="20"/>
                <w:szCs w:val="20"/>
              </w:rPr>
            </w:pPr>
            <w:r w:rsidRPr="00433854">
              <w:rPr>
                <w:rFonts w:ascii="Verdana" w:hAnsi="Verdana" w:cs="Calibri"/>
                <w:b/>
                <w:bCs/>
                <w:color w:val="000000"/>
                <w:sz w:val="20"/>
                <w:szCs w:val="20"/>
              </w:rPr>
              <w:t xml:space="preserve">Cenoura: </w:t>
            </w:r>
            <w:r w:rsidRPr="00433854">
              <w:rPr>
                <w:rFonts w:ascii="Verdana" w:hAnsi="Verdana" w:cs="Calibri"/>
                <w:color w:val="000000"/>
                <w:sz w:val="20"/>
                <w:szCs w:val="20"/>
              </w:rPr>
              <w:t xml:space="preserve">de aspecto firme e sem partes moles ou </w:t>
            </w:r>
            <w:r w:rsidRPr="00433854">
              <w:rPr>
                <w:rFonts w:ascii="Verdana" w:hAnsi="Verdana" w:cs="Calibri"/>
                <w:color w:val="000000"/>
                <w:sz w:val="20"/>
                <w:szCs w:val="20"/>
              </w:rPr>
              <w:lastRenderedPageBreak/>
              <w:t>machucadas, de 1ª qualidade, amadurecido, in natura.</w:t>
            </w:r>
          </w:p>
        </w:tc>
        <w:tc>
          <w:tcPr>
            <w:tcW w:w="962" w:type="dxa"/>
            <w:tcBorders>
              <w:top w:val="single" w:sz="4" w:space="0" w:color="auto"/>
              <w:left w:val="single" w:sz="4" w:space="0" w:color="auto"/>
              <w:bottom w:val="single" w:sz="4" w:space="0" w:color="auto"/>
              <w:right w:val="single" w:sz="4" w:space="0" w:color="auto"/>
            </w:tcBorders>
            <w:shd w:val="clear" w:color="auto" w:fill="auto"/>
            <w:noWrap/>
            <w:hideMark/>
          </w:tcPr>
          <w:p w14:paraId="54E115FD" w14:textId="77777777" w:rsidR="00133129" w:rsidRPr="00433854" w:rsidRDefault="00133129" w:rsidP="00433854">
            <w:pPr>
              <w:jc w:val="center"/>
              <w:rPr>
                <w:rFonts w:ascii="Verdana" w:hAnsi="Verdana" w:cs="Calibri"/>
                <w:b/>
                <w:bCs/>
                <w:color w:val="000000"/>
                <w:sz w:val="20"/>
                <w:szCs w:val="20"/>
              </w:rPr>
            </w:pPr>
          </w:p>
          <w:p w14:paraId="5A157741" w14:textId="77777777"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t>Kg</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CEB7B"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372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2929E"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530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F9570"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100</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49B97" w14:textId="77777777"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t>1.002</w:t>
            </w:r>
          </w:p>
        </w:tc>
      </w:tr>
      <w:tr w:rsidR="00133129" w:rsidRPr="00433854" w14:paraId="19F6476C" w14:textId="77777777" w:rsidTr="00133129">
        <w:trPr>
          <w:trHeight w:val="1200"/>
          <w:jc w:val="center"/>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2D950" w14:textId="77777777" w:rsidR="00133129" w:rsidRPr="00C443E6" w:rsidRDefault="00133129" w:rsidP="00433854">
            <w:pPr>
              <w:jc w:val="center"/>
              <w:rPr>
                <w:rFonts w:ascii="Verdana" w:hAnsi="Verdana" w:cs="Calibri"/>
                <w:b/>
                <w:bCs/>
                <w:color w:val="000000"/>
                <w:sz w:val="20"/>
                <w:szCs w:val="20"/>
              </w:rPr>
            </w:pPr>
            <w:r w:rsidRPr="00C443E6">
              <w:rPr>
                <w:rFonts w:ascii="Verdana" w:hAnsi="Verdana" w:cs="Calibri"/>
                <w:b/>
                <w:bCs/>
                <w:color w:val="000000"/>
                <w:sz w:val="20"/>
                <w:szCs w:val="20"/>
              </w:rPr>
              <w:t>11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B7AFBA" w14:textId="77777777" w:rsidR="00133129" w:rsidRPr="00433854" w:rsidRDefault="00133129" w:rsidP="00433854">
            <w:pPr>
              <w:jc w:val="both"/>
              <w:rPr>
                <w:rFonts w:ascii="Verdana" w:hAnsi="Verdana" w:cs="Calibri"/>
                <w:b/>
                <w:bCs/>
                <w:color w:val="000000"/>
                <w:sz w:val="20"/>
                <w:szCs w:val="20"/>
              </w:rPr>
            </w:pPr>
            <w:r w:rsidRPr="00433854">
              <w:rPr>
                <w:rFonts w:ascii="Verdana" w:hAnsi="Verdana" w:cs="Calibri"/>
                <w:b/>
                <w:bCs/>
                <w:color w:val="000000"/>
                <w:sz w:val="20"/>
                <w:szCs w:val="20"/>
              </w:rPr>
              <w:t xml:space="preserve">Coentro: </w:t>
            </w:r>
            <w:r w:rsidRPr="00433854">
              <w:rPr>
                <w:rFonts w:ascii="Verdana" w:hAnsi="Verdana" w:cs="Calibri"/>
                <w:color w:val="000000"/>
                <w:sz w:val="20"/>
                <w:szCs w:val="20"/>
              </w:rPr>
              <w:t>de 1ª qualidade, em molhos, apresentando grau de evolução completo de tamanho, aroma e cor própria (verde). Com ausência de sujidades, parasitas e larvas, de acordo com as normas vigentes da CNNPA.</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D2824" w14:textId="77777777"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t>Molhos</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9E868"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320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5DD62"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880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ADF55"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418</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6747B" w14:textId="77777777"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t>1.618</w:t>
            </w:r>
          </w:p>
        </w:tc>
      </w:tr>
      <w:tr w:rsidR="00133129" w:rsidRPr="00433854" w14:paraId="3DEB1F2E" w14:textId="77777777" w:rsidTr="00133129">
        <w:trPr>
          <w:trHeight w:val="1200"/>
          <w:jc w:val="center"/>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EB787" w14:textId="77777777" w:rsidR="00133129" w:rsidRPr="00C443E6" w:rsidRDefault="00133129" w:rsidP="00433854">
            <w:pPr>
              <w:jc w:val="center"/>
              <w:rPr>
                <w:rFonts w:ascii="Verdana" w:hAnsi="Verdana" w:cs="Calibri"/>
                <w:b/>
                <w:bCs/>
                <w:color w:val="000000"/>
                <w:sz w:val="20"/>
                <w:szCs w:val="20"/>
              </w:rPr>
            </w:pPr>
            <w:r w:rsidRPr="00C443E6">
              <w:rPr>
                <w:rFonts w:ascii="Verdana" w:hAnsi="Verdana" w:cs="Calibri"/>
                <w:b/>
                <w:bCs/>
                <w:color w:val="000000"/>
                <w:sz w:val="20"/>
                <w:szCs w:val="20"/>
              </w:rPr>
              <w:t>12</w:t>
            </w:r>
          </w:p>
        </w:tc>
        <w:tc>
          <w:tcPr>
            <w:tcW w:w="3402" w:type="dxa"/>
            <w:tcBorders>
              <w:top w:val="single" w:sz="4" w:space="0" w:color="auto"/>
              <w:left w:val="nil"/>
              <w:bottom w:val="single" w:sz="4" w:space="0" w:color="auto"/>
              <w:right w:val="single" w:sz="4" w:space="0" w:color="auto"/>
            </w:tcBorders>
            <w:shd w:val="clear" w:color="auto" w:fill="auto"/>
            <w:vAlign w:val="bottom"/>
          </w:tcPr>
          <w:p w14:paraId="6D737FD8" w14:textId="77777777" w:rsidR="00133129" w:rsidRPr="00433854" w:rsidRDefault="00133129" w:rsidP="00433854">
            <w:pPr>
              <w:jc w:val="both"/>
              <w:rPr>
                <w:rFonts w:ascii="Verdana" w:hAnsi="Verdana" w:cs="Calibri"/>
                <w:b/>
                <w:bCs/>
                <w:color w:val="000000"/>
                <w:sz w:val="20"/>
                <w:szCs w:val="20"/>
              </w:rPr>
            </w:pPr>
            <w:r w:rsidRPr="00433854">
              <w:rPr>
                <w:rFonts w:ascii="Verdana" w:hAnsi="Verdana"/>
                <w:b/>
                <w:sz w:val="20"/>
                <w:szCs w:val="20"/>
              </w:rPr>
              <w:t xml:space="preserve">Coco Seco Ralado e Embalado: </w:t>
            </w:r>
            <w:r w:rsidRPr="00433854">
              <w:rPr>
                <w:rFonts w:ascii="Verdana" w:hAnsi="Verdana"/>
                <w:sz w:val="20"/>
                <w:szCs w:val="20"/>
              </w:rPr>
              <w:t>Fruta oleaginosa de 1ª qualidade isenta de fermentação e mofo. Ausência de sujidades, parasitas e larvas, cor – própria, odor - aroma próprio, sabor – próprio deverá ser transportado de forma a garantir a qualidade do produto e de acordo com as normas técnicas da ANVISA. Deverá ser entregue ralado e embalado em pacotes plásticos transparentes específicos p/ alimentos c/ peso líquido de 1Kg.</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02FC7E74" w14:textId="77777777" w:rsidR="00133129" w:rsidRPr="00433854" w:rsidRDefault="00133129" w:rsidP="00433854">
            <w:pPr>
              <w:jc w:val="center"/>
              <w:rPr>
                <w:rFonts w:ascii="Verdana" w:hAnsi="Verdana" w:cs="Calibri"/>
                <w:b/>
                <w:bCs/>
                <w:color w:val="000000"/>
                <w:sz w:val="20"/>
                <w:szCs w:val="20"/>
              </w:rPr>
            </w:pPr>
            <w:proofErr w:type="spellStart"/>
            <w:r w:rsidRPr="00433854">
              <w:rPr>
                <w:rFonts w:ascii="Verdana" w:hAnsi="Verdana" w:cs="Calibri"/>
                <w:b/>
                <w:bCs/>
                <w:color w:val="000000"/>
                <w:sz w:val="20"/>
                <w:szCs w:val="20"/>
              </w:rPr>
              <w:t>Und</w:t>
            </w:r>
            <w:proofErr w:type="spellEnd"/>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2B8BDAB8"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600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F528FA0"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600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D5CC23F"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80</w:t>
            </w:r>
          </w:p>
        </w:tc>
        <w:tc>
          <w:tcPr>
            <w:tcW w:w="903" w:type="dxa"/>
            <w:tcBorders>
              <w:top w:val="single" w:sz="4" w:space="0" w:color="auto"/>
              <w:left w:val="nil"/>
              <w:bottom w:val="single" w:sz="4" w:space="0" w:color="auto"/>
              <w:right w:val="single" w:sz="4" w:space="0" w:color="auto"/>
            </w:tcBorders>
            <w:shd w:val="clear" w:color="auto" w:fill="auto"/>
            <w:noWrap/>
            <w:vAlign w:val="center"/>
          </w:tcPr>
          <w:p w14:paraId="3A94AB8D" w14:textId="77777777"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t>1.280</w:t>
            </w:r>
          </w:p>
        </w:tc>
      </w:tr>
      <w:tr w:rsidR="00133129" w:rsidRPr="00433854" w14:paraId="1811A371" w14:textId="77777777" w:rsidTr="00133129">
        <w:trPr>
          <w:trHeight w:val="1200"/>
          <w:jc w:val="center"/>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0017F471" w14:textId="77777777" w:rsidR="00133129" w:rsidRPr="00C443E6" w:rsidRDefault="00133129" w:rsidP="00433854">
            <w:pPr>
              <w:jc w:val="center"/>
              <w:rPr>
                <w:rFonts w:ascii="Verdana" w:hAnsi="Verdana" w:cs="Calibri"/>
                <w:b/>
                <w:bCs/>
                <w:color w:val="000000"/>
                <w:sz w:val="20"/>
                <w:szCs w:val="20"/>
              </w:rPr>
            </w:pPr>
            <w:r w:rsidRPr="00C443E6">
              <w:rPr>
                <w:rFonts w:ascii="Verdana" w:hAnsi="Verdana" w:cs="Calibri"/>
                <w:b/>
                <w:bCs/>
                <w:color w:val="000000"/>
                <w:sz w:val="20"/>
                <w:szCs w:val="20"/>
              </w:rPr>
              <w:t>13</w:t>
            </w:r>
          </w:p>
        </w:tc>
        <w:tc>
          <w:tcPr>
            <w:tcW w:w="3402" w:type="dxa"/>
            <w:tcBorders>
              <w:top w:val="nil"/>
              <w:left w:val="nil"/>
              <w:bottom w:val="single" w:sz="4" w:space="0" w:color="auto"/>
              <w:right w:val="single" w:sz="4" w:space="0" w:color="auto"/>
            </w:tcBorders>
            <w:shd w:val="clear" w:color="auto" w:fill="auto"/>
            <w:vAlign w:val="bottom"/>
            <w:hideMark/>
          </w:tcPr>
          <w:p w14:paraId="32094687" w14:textId="77777777" w:rsidR="00133129" w:rsidRPr="00433854" w:rsidRDefault="00133129" w:rsidP="00433854">
            <w:pPr>
              <w:jc w:val="both"/>
              <w:rPr>
                <w:rFonts w:ascii="Verdana" w:hAnsi="Verdana" w:cs="Calibri"/>
                <w:b/>
                <w:bCs/>
                <w:color w:val="000000"/>
                <w:sz w:val="20"/>
                <w:szCs w:val="20"/>
              </w:rPr>
            </w:pPr>
            <w:r w:rsidRPr="00433854">
              <w:rPr>
                <w:rFonts w:ascii="Verdana" w:hAnsi="Verdana" w:cs="Calibri"/>
                <w:b/>
                <w:bCs/>
                <w:color w:val="000000"/>
                <w:sz w:val="20"/>
                <w:szCs w:val="20"/>
              </w:rPr>
              <w:t xml:space="preserve">Couve-folha: </w:t>
            </w:r>
            <w:r w:rsidRPr="00433854">
              <w:rPr>
                <w:rFonts w:ascii="Verdana" w:hAnsi="Verdana" w:cs="Calibri"/>
                <w:color w:val="000000"/>
                <w:sz w:val="20"/>
                <w:szCs w:val="20"/>
              </w:rPr>
              <w:t>de 1ª qualidade, apresentando grau de evolução completo de tamanho, aroma e cor própria (verde). Com ausência de sujidades, parasitas e larvas, de acordo com as normas vigentes da CNNPA.</w:t>
            </w:r>
            <w:r w:rsidRPr="00433854">
              <w:rPr>
                <w:rFonts w:ascii="Verdana" w:hAnsi="Verdana"/>
                <w:sz w:val="20"/>
                <w:szCs w:val="20"/>
              </w:rPr>
              <w:t xml:space="preserve"> O produto deverá ser transportado em caixas de polipropileno de alta densidade para garantir a qualidade do produto e de acordo com as normas técnicas da ANVISA. </w:t>
            </w:r>
            <w:proofErr w:type="spellStart"/>
            <w:r w:rsidRPr="00433854">
              <w:rPr>
                <w:rFonts w:ascii="Verdana" w:hAnsi="Verdana"/>
                <w:sz w:val="20"/>
                <w:szCs w:val="20"/>
              </w:rPr>
              <w:t>Obs</w:t>
            </w:r>
            <w:proofErr w:type="spellEnd"/>
            <w:r w:rsidRPr="00433854">
              <w:rPr>
                <w:rFonts w:ascii="Verdana" w:hAnsi="Verdana"/>
                <w:sz w:val="20"/>
                <w:szCs w:val="20"/>
              </w:rPr>
              <w:t>: Couve-Folha – Molhos c/ 4 folhas.</w:t>
            </w:r>
          </w:p>
        </w:tc>
        <w:tc>
          <w:tcPr>
            <w:tcW w:w="962" w:type="dxa"/>
            <w:tcBorders>
              <w:top w:val="nil"/>
              <w:left w:val="nil"/>
              <w:bottom w:val="single" w:sz="4" w:space="0" w:color="auto"/>
              <w:right w:val="single" w:sz="4" w:space="0" w:color="auto"/>
            </w:tcBorders>
            <w:shd w:val="clear" w:color="auto" w:fill="auto"/>
            <w:noWrap/>
            <w:vAlign w:val="center"/>
            <w:hideMark/>
          </w:tcPr>
          <w:p w14:paraId="28E37AB8" w14:textId="77777777"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t xml:space="preserve">Molhos </w:t>
            </w:r>
          </w:p>
        </w:tc>
        <w:tc>
          <w:tcPr>
            <w:tcW w:w="1017" w:type="dxa"/>
            <w:tcBorders>
              <w:top w:val="nil"/>
              <w:left w:val="nil"/>
              <w:bottom w:val="single" w:sz="4" w:space="0" w:color="auto"/>
              <w:right w:val="single" w:sz="4" w:space="0" w:color="auto"/>
            </w:tcBorders>
            <w:shd w:val="clear" w:color="auto" w:fill="auto"/>
            <w:noWrap/>
            <w:vAlign w:val="center"/>
            <w:hideMark/>
          </w:tcPr>
          <w:p w14:paraId="39E7A582"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230</w:t>
            </w:r>
          </w:p>
        </w:tc>
        <w:tc>
          <w:tcPr>
            <w:tcW w:w="850" w:type="dxa"/>
            <w:tcBorders>
              <w:top w:val="nil"/>
              <w:left w:val="nil"/>
              <w:bottom w:val="single" w:sz="4" w:space="0" w:color="auto"/>
              <w:right w:val="single" w:sz="4" w:space="0" w:color="auto"/>
            </w:tcBorders>
            <w:shd w:val="clear" w:color="auto" w:fill="auto"/>
            <w:noWrap/>
            <w:vAlign w:val="center"/>
            <w:hideMark/>
          </w:tcPr>
          <w:p w14:paraId="06C53CB4"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550</w:t>
            </w:r>
          </w:p>
        </w:tc>
        <w:tc>
          <w:tcPr>
            <w:tcW w:w="709" w:type="dxa"/>
            <w:tcBorders>
              <w:top w:val="nil"/>
              <w:left w:val="nil"/>
              <w:bottom w:val="single" w:sz="4" w:space="0" w:color="auto"/>
              <w:right w:val="single" w:sz="4" w:space="0" w:color="auto"/>
            </w:tcBorders>
            <w:shd w:val="clear" w:color="auto" w:fill="auto"/>
            <w:noWrap/>
            <w:vAlign w:val="center"/>
            <w:hideMark/>
          </w:tcPr>
          <w:p w14:paraId="57B67C03"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80</w:t>
            </w:r>
          </w:p>
        </w:tc>
        <w:tc>
          <w:tcPr>
            <w:tcW w:w="903" w:type="dxa"/>
            <w:tcBorders>
              <w:top w:val="nil"/>
              <w:left w:val="nil"/>
              <w:bottom w:val="single" w:sz="4" w:space="0" w:color="auto"/>
              <w:right w:val="single" w:sz="4" w:space="0" w:color="auto"/>
            </w:tcBorders>
            <w:shd w:val="clear" w:color="auto" w:fill="auto"/>
            <w:noWrap/>
            <w:vAlign w:val="center"/>
            <w:hideMark/>
          </w:tcPr>
          <w:p w14:paraId="0EC068E4" w14:textId="77777777"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t>860</w:t>
            </w:r>
          </w:p>
        </w:tc>
      </w:tr>
      <w:tr w:rsidR="00133129" w:rsidRPr="00433854" w14:paraId="5A8FB178" w14:textId="77777777" w:rsidTr="00133129">
        <w:trPr>
          <w:trHeight w:val="590"/>
          <w:jc w:val="center"/>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7DC98" w14:textId="77777777" w:rsidR="00133129" w:rsidRPr="00C443E6" w:rsidRDefault="00133129" w:rsidP="00433854">
            <w:pPr>
              <w:jc w:val="center"/>
              <w:rPr>
                <w:rFonts w:ascii="Verdana" w:hAnsi="Verdana" w:cs="Calibri"/>
                <w:b/>
                <w:bCs/>
                <w:color w:val="000000"/>
                <w:sz w:val="20"/>
                <w:szCs w:val="20"/>
              </w:rPr>
            </w:pPr>
            <w:r w:rsidRPr="00C443E6">
              <w:rPr>
                <w:rFonts w:ascii="Verdana" w:hAnsi="Verdana" w:cs="Calibri"/>
                <w:b/>
                <w:bCs/>
                <w:color w:val="000000"/>
                <w:sz w:val="20"/>
                <w:szCs w:val="20"/>
              </w:rPr>
              <w:t>14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6396BC69" w14:textId="77777777" w:rsidR="00133129" w:rsidRPr="00433854" w:rsidRDefault="00133129" w:rsidP="00433854">
            <w:pPr>
              <w:jc w:val="both"/>
              <w:rPr>
                <w:rFonts w:ascii="Verdana" w:hAnsi="Verdana" w:cs="Calibri"/>
                <w:b/>
                <w:bCs/>
                <w:color w:val="000000"/>
                <w:sz w:val="20"/>
                <w:szCs w:val="20"/>
              </w:rPr>
            </w:pPr>
            <w:r w:rsidRPr="00433854">
              <w:rPr>
                <w:rFonts w:ascii="Verdana" w:hAnsi="Verdana"/>
                <w:b/>
                <w:sz w:val="20"/>
                <w:szCs w:val="20"/>
              </w:rPr>
              <w:t xml:space="preserve">Chuchu: </w:t>
            </w:r>
            <w:r w:rsidRPr="00433854">
              <w:rPr>
                <w:rFonts w:ascii="Verdana" w:hAnsi="Verdana"/>
                <w:sz w:val="20"/>
                <w:szCs w:val="20"/>
              </w:rPr>
              <w:t xml:space="preserve">Aspecto – apresentar o grau normal de tamanho, não estar danificada por qualquer lesão física ou mecânica, não conter corpos estranhos, estar isenta de umidade e insetos. O produto deverá ser transportado em caixas de polipropileno de alta densidade para garantir a </w:t>
            </w:r>
            <w:r w:rsidRPr="00433854">
              <w:rPr>
                <w:rFonts w:ascii="Verdana" w:hAnsi="Verdana"/>
                <w:sz w:val="20"/>
                <w:szCs w:val="20"/>
              </w:rPr>
              <w:lastRenderedPageBreak/>
              <w:t>qualidade do produto e de acordo com as normas técnicas da ANVISA.</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6F877" w14:textId="77777777"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lastRenderedPageBreak/>
              <w:t>Kg</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36AB6B"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198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B1EEE"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308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E826D"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100</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E7414" w14:textId="77777777"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t>606</w:t>
            </w:r>
          </w:p>
        </w:tc>
      </w:tr>
      <w:tr w:rsidR="00133129" w:rsidRPr="00433854" w14:paraId="70252EED" w14:textId="77777777" w:rsidTr="00133129">
        <w:trPr>
          <w:trHeight w:val="977"/>
          <w:jc w:val="center"/>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839BC" w14:textId="77777777" w:rsidR="00133129" w:rsidRPr="00C443E6" w:rsidRDefault="00133129" w:rsidP="00433854">
            <w:pPr>
              <w:jc w:val="center"/>
              <w:rPr>
                <w:rFonts w:ascii="Verdana" w:hAnsi="Verdana" w:cs="Calibri"/>
                <w:b/>
                <w:bCs/>
                <w:color w:val="000000"/>
                <w:sz w:val="20"/>
                <w:szCs w:val="20"/>
              </w:rPr>
            </w:pPr>
            <w:r w:rsidRPr="00C443E6">
              <w:rPr>
                <w:rFonts w:ascii="Verdana" w:hAnsi="Verdana" w:cs="Calibri"/>
                <w:b/>
                <w:bCs/>
                <w:color w:val="000000"/>
                <w:sz w:val="20"/>
                <w:szCs w:val="20"/>
              </w:rPr>
              <w:t>15</w:t>
            </w:r>
          </w:p>
        </w:tc>
        <w:tc>
          <w:tcPr>
            <w:tcW w:w="3402" w:type="dxa"/>
            <w:tcBorders>
              <w:top w:val="single" w:sz="4" w:space="0" w:color="auto"/>
              <w:left w:val="nil"/>
              <w:bottom w:val="single" w:sz="4" w:space="0" w:color="auto"/>
              <w:right w:val="single" w:sz="4" w:space="0" w:color="auto"/>
            </w:tcBorders>
            <w:shd w:val="clear" w:color="auto" w:fill="auto"/>
            <w:vAlign w:val="bottom"/>
            <w:hideMark/>
          </w:tcPr>
          <w:p w14:paraId="4BEBC5C6" w14:textId="77777777" w:rsidR="00133129" w:rsidRPr="00433854" w:rsidRDefault="00133129" w:rsidP="00433854">
            <w:pPr>
              <w:jc w:val="both"/>
              <w:rPr>
                <w:rFonts w:ascii="Verdana" w:hAnsi="Verdana" w:cs="Calibri"/>
                <w:b/>
                <w:bCs/>
                <w:color w:val="000000"/>
                <w:sz w:val="20"/>
                <w:szCs w:val="20"/>
              </w:rPr>
            </w:pPr>
            <w:r w:rsidRPr="00433854">
              <w:rPr>
                <w:rFonts w:ascii="Verdana" w:hAnsi="Verdana" w:cs="Calibri"/>
                <w:b/>
                <w:bCs/>
                <w:color w:val="000000"/>
                <w:sz w:val="20"/>
                <w:szCs w:val="20"/>
              </w:rPr>
              <w:t xml:space="preserve">Macaxeira: </w:t>
            </w:r>
            <w:r w:rsidRPr="00433854">
              <w:rPr>
                <w:rFonts w:ascii="Verdana" w:hAnsi="Verdana"/>
                <w:sz w:val="20"/>
                <w:szCs w:val="20"/>
              </w:rPr>
              <w:t>Aspecto – ser desenvolvida com o tamanho próprio da espécie, não estar danificada por qualquer lesão física ou mecânica, estar livre da maior parte de terra aderente à casca, não apresentar rachaduras na casca e estar isenta de insetos. Cor – própria, conforme espécie e variedade. Odor – aroma próprio, conforme espécie e variedade. Sabor – sabor próprio, conforme espécie e variedade. De 1ª qualidade, in natura.</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14:paraId="2F0F2D06" w14:textId="77777777"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t>Kg</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14:paraId="743F0ED3"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145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228B814"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940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F2AA1D1"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500</w:t>
            </w:r>
          </w:p>
        </w:tc>
        <w:tc>
          <w:tcPr>
            <w:tcW w:w="903" w:type="dxa"/>
            <w:tcBorders>
              <w:top w:val="single" w:sz="4" w:space="0" w:color="auto"/>
              <w:left w:val="nil"/>
              <w:bottom w:val="single" w:sz="4" w:space="0" w:color="auto"/>
              <w:right w:val="single" w:sz="4" w:space="0" w:color="auto"/>
            </w:tcBorders>
            <w:shd w:val="clear" w:color="auto" w:fill="auto"/>
            <w:noWrap/>
            <w:vAlign w:val="center"/>
            <w:hideMark/>
          </w:tcPr>
          <w:p w14:paraId="018EC4DE" w14:textId="77777777"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t>1.585</w:t>
            </w:r>
          </w:p>
        </w:tc>
      </w:tr>
      <w:tr w:rsidR="00133129" w:rsidRPr="00433854" w14:paraId="37122BDF" w14:textId="77777777" w:rsidTr="00133129">
        <w:trPr>
          <w:trHeight w:val="977"/>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14:paraId="5D863A4C" w14:textId="77777777" w:rsidR="00133129" w:rsidRPr="00C443E6" w:rsidRDefault="00133129" w:rsidP="00433854">
            <w:pPr>
              <w:jc w:val="center"/>
              <w:rPr>
                <w:rFonts w:ascii="Verdana" w:hAnsi="Verdana" w:cs="Calibri"/>
                <w:b/>
                <w:bCs/>
                <w:color w:val="000000"/>
                <w:sz w:val="20"/>
                <w:szCs w:val="20"/>
              </w:rPr>
            </w:pPr>
            <w:r w:rsidRPr="00C443E6">
              <w:rPr>
                <w:rFonts w:ascii="Verdana" w:hAnsi="Verdana" w:cs="Calibri"/>
                <w:b/>
                <w:bCs/>
                <w:color w:val="000000"/>
                <w:sz w:val="20"/>
                <w:szCs w:val="20"/>
              </w:rPr>
              <w:t>16</w:t>
            </w:r>
          </w:p>
        </w:tc>
        <w:tc>
          <w:tcPr>
            <w:tcW w:w="3402" w:type="dxa"/>
            <w:tcBorders>
              <w:top w:val="nil"/>
              <w:left w:val="nil"/>
              <w:bottom w:val="single" w:sz="4" w:space="0" w:color="auto"/>
              <w:right w:val="single" w:sz="4" w:space="0" w:color="auto"/>
            </w:tcBorders>
            <w:shd w:val="clear" w:color="auto" w:fill="auto"/>
            <w:vAlign w:val="bottom"/>
          </w:tcPr>
          <w:p w14:paraId="01776DB9" w14:textId="77777777" w:rsidR="00133129" w:rsidRPr="00433854" w:rsidRDefault="00133129" w:rsidP="00433854">
            <w:pPr>
              <w:jc w:val="both"/>
              <w:rPr>
                <w:rFonts w:ascii="Verdana" w:hAnsi="Verdana" w:cs="Calibri"/>
                <w:b/>
                <w:bCs/>
                <w:color w:val="000000"/>
                <w:sz w:val="20"/>
                <w:szCs w:val="20"/>
              </w:rPr>
            </w:pPr>
            <w:r w:rsidRPr="00433854">
              <w:rPr>
                <w:rFonts w:ascii="Verdana" w:hAnsi="Verdana"/>
                <w:b/>
                <w:sz w:val="20"/>
                <w:szCs w:val="20"/>
              </w:rPr>
              <w:t xml:space="preserve">Inhame: </w:t>
            </w:r>
            <w:r w:rsidRPr="00433854">
              <w:rPr>
                <w:rFonts w:ascii="Verdana" w:hAnsi="Verdana"/>
                <w:sz w:val="20"/>
                <w:szCs w:val="20"/>
              </w:rPr>
              <w:t>Aspecto – ser desenvolvida com o tamanho próprio da espécie, não estar danificada por qualquer lesão física ou mecânica, estar livre da maior parte de terra aderente à casca, não apresentar rachaduras na casca e estar isenta de insetos. Cor – própria, conforme espécie e variedade. Odor – aroma próprio, conforme espécie e variedade. Sabor – sabor próprio, conforme espécie e variedade. De 1ª qualidade, in natura.</w:t>
            </w:r>
          </w:p>
        </w:tc>
        <w:tc>
          <w:tcPr>
            <w:tcW w:w="962" w:type="dxa"/>
            <w:tcBorders>
              <w:top w:val="nil"/>
              <w:left w:val="nil"/>
              <w:bottom w:val="single" w:sz="4" w:space="0" w:color="auto"/>
              <w:right w:val="single" w:sz="4" w:space="0" w:color="auto"/>
            </w:tcBorders>
            <w:shd w:val="clear" w:color="auto" w:fill="auto"/>
            <w:noWrap/>
          </w:tcPr>
          <w:p w14:paraId="5DB90C33" w14:textId="77777777" w:rsidR="00133129" w:rsidRPr="00433854" w:rsidRDefault="00133129" w:rsidP="00433854">
            <w:pPr>
              <w:jc w:val="center"/>
              <w:rPr>
                <w:rFonts w:ascii="Verdana" w:hAnsi="Verdana" w:cs="Calibri"/>
                <w:b/>
                <w:bCs/>
                <w:color w:val="000000"/>
                <w:sz w:val="20"/>
                <w:szCs w:val="20"/>
              </w:rPr>
            </w:pPr>
          </w:p>
          <w:p w14:paraId="1F15F100" w14:textId="77777777" w:rsidR="00133129" w:rsidRPr="00433854" w:rsidRDefault="00133129" w:rsidP="00433854">
            <w:pPr>
              <w:jc w:val="center"/>
              <w:rPr>
                <w:rFonts w:ascii="Verdana" w:hAnsi="Verdana" w:cs="Calibri"/>
                <w:b/>
                <w:bCs/>
                <w:color w:val="000000"/>
                <w:sz w:val="20"/>
                <w:szCs w:val="20"/>
              </w:rPr>
            </w:pPr>
          </w:p>
          <w:p w14:paraId="27CB3E3B" w14:textId="77777777" w:rsidR="00133129" w:rsidRPr="00433854" w:rsidRDefault="00133129" w:rsidP="00433854">
            <w:pPr>
              <w:jc w:val="center"/>
              <w:rPr>
                <w:rFonts w:ascii="Verdana" w:hAnsi="Verdana" w:cs="Calibri"/>
                <w:b/>
                <w:bCs/>
                <w:color w:val="000000"/>
                <w:sz w:val="20"/>
                <w:szCs w:val="20"/>
              </w:rPr>
            </w:pPr>
          </w:p>
          <w:p w14:paraId="3B1F1DDF" w14:textId="77777777" w:rsidR="00133129" w:rsidRPr="00433854" w:rsidRDefault="00133129" w:rsidP="00433854">
            <w:pPr>
              <w:jc w:val="center"/>
              <w:rPr>
                <w:rFonts w:ascii="Verdana" w:hAnsi="Verdana" w:cs="Calibri"/>
                <w:b/>
                <w:bCs/>
                <w:color w:val="000000"/>
                <w:sz w:val="20"/>
                <w:szCs w:val="20"/>
              </w:rPr>
            </w:pPr>
          </w:p>
          <w:p w14:paraId="33C9D5F2" w14:textId="77777777" w:rsidR="00133129" w:rsidRPr="00433854" w:rsidRDefault="00133129" w:rsidP="00433854">
            <w:pPr>
              <w:jc w:val="center"/>
              <w:rPr>
                <w:rFonts w:ascii="Verdana" w:hAnsi="Verdana" w:cs="Calibri"/>
                <w:b/>
                <w:bCs/>
                <w:color w:val="000000"/>
                <w:sz w:val="20"/>
                <w:szCs w:val="20"/>
              </w:rPr>
            </w:pPr>
          </w:p>
          <w:p w14:paraId="612167E6" w14:textId="77777777" w:rsidR="00133129" w:rsidRPr="00433854" w:rsidRDefault="00133129" w:rsidP="00433854">
            <w:pPr>
              <w:jc w:val="center"/>
              <w:rPr>
                <w:rFonts w:ascii="Verdana" w:hAnsi="Verdana" w:cs="Calibri"/>
                <w:b/>
                <w:bCs/>
                <w:color w:val="000000"/>
                <w:sz w:val="20"/>
                <w:szCs w:val="20"/>
              </w:rPr>
            </w:pPr>
          </w:p>
          <w:p w14:paraId="599BCB3A" w14:textId="77777777"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t>Kg</w:t>
            </w:r>
          </w:p>
        </w:tc>
        <w:tc>
          <w:tcPr>
            <w:tcW w:w="1017" w:type="dxa"/>
            <w:tcBorders>
              <w:top w:val="nil"/>
              <w:left w:val="nil"/>
              <w:bottom w:val="single" w:sz="4" w:space="0" w:color="auto"/>
              <w:right w:val="single" w:sz="4" w:space="0" w:color="auto"/>
            </w:tcBorders>
            <w:shd w:val="clear" w:color="auto" w:fill="auto"/>
            <w:noWrap/>
            <w:vAlign w:val="center"/>
          </w:tcPr>
          <w:p w14:paraId="48D066C2"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220</w:t>
            </w:r>
          </w:p>
        </w:tc>
        <w:tc>
          <w:tcPr>
            <w:tcW w:w="850" w:type="dxa"/>
            <w:tcBorders>
              <w:top w:val="nil"/>
              <w:left w:val="nil"/>
              <w:bottom w:val="single" w:sz="4" w:space="0" w:color="auto"/>
              <w:right w:val="single" w:sz="4" w:space="0" w:color="auto"/>
            </w:tcBorders>
            <w:shd w:val="clear" w:color="auto" w:fill="auto"/>
            <w:noWrap/>
            <w:vAlign w:val="center"/>
          </w:tcPr>
          <w:p w14:paraId="7E02EF86"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637</w:t>
            </w:r>
          </w:p>
        </w:tc>
        <w:tc>
          <w:tcPr>
            <w:tcW w:w="709" w:type="dxa"/>
            <w:tcBorders>
              <w:top w:val="nil"/>
              <w:left w:val="nil"/>
              <w:bottom w:val="single" w:sz="4" w:space="0" w:color="auto"/>
              <w:right w:val="single" w:sz="4" w:space="0" w:color="auto"/>
            </w:tcBorders>
            <w:shd w:val="clear" w:color="auto" w:fill="auto"/>
            <w:noWrap/>
            <w:vAlign w:val="center"/>
          </w:tcPr>
          <w:p w14:paraId="51ABD9B8"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130</w:t>
            </w:r>
          </w:p>
        </w:tc>
        <w:tc>
          <w:tcPr>
            <w:tcW w:w="903" w:type="dxa"/>
            <w:tcBorders>
              <w:top w:val="nil"/>
              <w:left w:val="nil"/>
              <w:bottom w:val="single" w:sz="4" w:space="0" w:color="auto"/>
              <w:right w:val="single" w:sz="4" w:space="0" w:color="auto"/>
            </w:tcBorders>
            <w:shd w:val="clear" w:color="auto" w:fill="auto"/>
            <w:noWrap/>
            <w:vAlign w:val="center"/>
          </w:tcPr>
          <w:p w14:paraId="48CC535E" w14:textId="77777777"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t>987</w:t>
            </w:r>
          </w:p>
        </w:tc>
      </w:tr>
      <w:tr w:rsidR="00133129" w:rsidRPr="00433854" w14:paraId="0CBA6010" w14:textId="77777777" w:rsidTr="00133129">
        <w:trPr>
          <w:trHeight w:val="591"/>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14:paraId="4F29E2A7" w14:textId="77777777" w:rsidR="00133129" w:rsidRPr="00C443E6" w:rsidRDefault="00133129" w:rsidP="00433854">
            <w:pPr>
              <w:jc w:val="center"/>
              <w:rPr>
                <w:rFonts w:ascii="Verdana" w:hAnsi="Verdana" w:cs="Calibri"/>
                <w:b/>
                <w:bCs/>
                <w:color w:val="000000"/>
                <w:sz w:val="20"/>
                <w:szCs w:val="20"/>
              </w:rPr>
            </w:pPr>
            <w:r w:rsidRPr="00C443E6">
              <w:rPr>
                <w:rFonts w:ascii="Verdana" w:hAnsi="Verdana" w:cs="Calibri"/>
                <w:b/>
                <w:bCs/>
                <w:color w:val="000000"/>
                <w:sz w:val="20"/>
                <w:szCs w:val="20"/>
              </w:rPr>
              <w:t>17</w:t>
            </w:r>
          </w:p>
        </w:tc>
        <w:tc>
          <w:tcPr>
            <w:tcW w:w="3402" w:type="dxa"/>
            <w:tcBorders>
              <w:top w:val="nil"/>
              <w:left w:val="nil"/>
              <w:bottom w:val="single" w:sz="4" w:space="0" w:color="auto"/>
              <w:right w:val="single" w:sz="4" w:space="0" w:color="auto"/>
            </w:tcBorders>
            <w:shd w:val="clear" w:color="auto" w:fill="auto"/>
            <w:vAlign w:val="bottom"/>
          </w:tcPr>
          <w:p w14:paraId="14E8F5F0" w14:textId="77777777" w:rsidR="00133129" w:rsidRPr="00433854" w:rsidRDefault="00133129" w:rsidP="00433854">
            <w:pPr>
              <w:jc w:val="both"/>
              <w:rPr>
                <w:rFonts w:ascii="Verdana" w:hAnsi="Verdana"/>
                <w:b/>
                <w:bCs/>
                <w:sz w:val="20"/>
                <w:szCs w:val="20"/>
              </w:rPr>
            </w:pPr>
            <w:r w:rsidRPr="00433854">
              <w:rPr>
                <w:rFonts w:ascii="Verdana" w:hAnsi="Verdana"/>
                <w:b/>
                <w:bCs/>
                <w:sz w:val="20"/>
                <w:szCs w:val="20"/>
              </w:rPr>
              <w:t xml:space="preserve">Farinha de Mandioca: </w:t>
            </w:r>
            <w:r w:rsidRPr="00433854">
              <w:rPr>
                <w:rFonts w:ascii="Verdana" w:hAnsi="Verdana"/>
                <w:sz w:val="20"/>
                <w:szCs w:val="20"/>
              </w:rPr>
              <w:t xml:space="preserve">Torrada, seca, fina, tipo 1, em embalagem polietileno atóxico, resistente, </w:t>
            </w:r>
            <w:proofErr w:type="spellStart"/>
            <w:r w:rsidRPr="00433854">
              <w:rPr>
                <w:rFonts w:ascii="Verdana" w:hAnsi="Verdana"/>
                <w:sz w:val="20"/>
                <w:szCs w:val="20"/>
              </w:rPr>
              <w:t>termossoldado</w:t>
            </w:r>
            <w:proofErr w:type="spellEnd"/>
            <w:r w:rsidRPr="00433854">
              <w:rPr>
                <w:rFonts w:ascii="Verdana" w:hAnsi="Verdana"/>
                <w:sz w:val="20"/>
                <w:szCs w:val="20"/>
              </w:rPr>
              <w:t xml:space="preserve"> e/ou em filem de poliéster metalizado com polietileno. </w:t>
            </w:r>
            <w:r w:rsidRPr="00433854">
              <w:rPr>
                <w:rFonts w:ascii="Verdana" w:hAnsi="Verdana"/>
                <w:b/>
                <w:bCs/>
                <w:sz w:val="20"/>
                <w:szCs w:val="20"/>
              </w:rPr>
              <w:t>Embalagem de 1Kg.</w:t>
            </w:r>
          </w:p>
        </w:tc>
        <w:tc>
          <w:tcPr>
            <w:tcW w:w="962" w:type="dxa"/>
            <w:tcBorders>
              <w:top w:val="nil"/>
              <w:left w:val="nil"/>
              <w:bottom w:val="single" w:sz="4" w:space="0" w:color="auto"/>
              <w:right w:val="single" w:sz="4" w:space="0" w:color="auto"/>
            </w:tcBorders>
            <w:shd w:val="clear" w:color="auto" w:fill="auto"/>
            <w:noWrap/>
          </w:tcPr>
          <w:p w14:paraId="482FC6C9" w14:textId="77777777" w:rsidR="00133129" w:rsidRPr="00433854" w:rsidRDefault="00133129" w:rsidP="00433854">
            <w:pPr>
              <w:jc w:val="center"/>
              <w:rPr>
                <w:rFonts w:ascii="Verdana" w:hAnsi="Verdana" w:cs="Calibri"/>
                <w:b/>
                <w:bCs/>
                <w:color w:val="000000"/>
                <w:sz w:val="20"/>
                <w:szCs w:val="20"/>
              </w:rPr>
            </w:pPr>
          </w:p>
          <w:p w14:paraId="6BE9FB9D" w14:textId="77777777"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t>Kg</w:t>
            </w:r>
          </w:p>
        </w:tc>
        <w:tc>
          <w:tcPr>
            <w:tcW w:w="1017" w:type="dxa"/>
            <w:tcBorders>
              <w:top w:val="nil"/>
              <w:left w:val="nil"/>
              <w:bottom w:val="single" w:sz="4" w:space="0" w:color="auto"/>
              <w:right w:val="single" w:sz="4" w:space="0" w:color="auto"/>
            </w:tcBorders>
            <w:shd w:val="clear" w:color="auto" w:fill="auto"/>
            <w:noWrap/>
            <w:vAlign w:val="center"/>
          </w:tcPr>
          <w:p w14:paraId="0A6693C6"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100</w:t>
            </w:r>
          </w:p>
        </w:tc>
        <w:tc>
          <w:tcPr>
            <w:tcW w:w="850" w:type="dxa"/>
            <w:tcBorders>
              <w:top w:val="nil"/>
              <w:left w:val="nil"/>
              <w:bottom w:val="single" w:sz="4" w:space="0" w:color="auto"/>
              <w:right w:val="single" w:sz="4" w:space="0" w:color="auto"/>
            </w:tcBorders>
            <w:shd w:val="clear" w:color="auto" w:fill="auto"/>
            <w:noWrap/>
            <w:vAlign w:val="center"/>
          </w:tcPr>
          <w:p w14:paraId="1C3FCF66"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200</w:t>
            </w:r>
          </w:p>
        </w:tc>
        <w:tc>
          <w:tcPr>
            <w:tcW w:w="709" w:type="dxa"/>
            <w:tcBorders>
              <w:top w:val="nil"/>
              <w:left w:val="nil"/>
              <w:bottom w:val="single" w:sz="4" w:space="0" w:color="auto"/>
              <w:right w:val="single" w:sz="4" w:space="0" w:color="auto"/>
            </w:tcBorders>
            <w:shd w:val="clear" w:color="auto" w:fill="auto"/>
            <w:noWrap/>
            <w:vAlign w:val="center"/>
          </w:tcPr>
          <w:p w14:paraId="570445EF"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50</w:t>
            </w:r>
          </w:p>
        </w:tc>
        <w:tc>
          <w:tcPr>
            <w:tcW w:w="903" w:type="dxa"/>
            <w:tcBorders>
              <w:top w:val="nil"/>
              <w:left w:val="nil"/>
              <w:bottom w:val="single" w:sz="4" w:space="0" w:color="auto"/>
              <w:right w:val="single" w:sz="4" w:space="0" w:color="auto"/>
            </w:tcBorders>
            <w:shd w:val="clear" w:color="auto" w:fill="auto"/>
            <w:noWrap/>
            <w:vAlign w:val="center"/>
          </w:tcPr>
          <w:p w14:paraId="59FBBF69" w14:textId="77777777"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t>300</w:t>
            </w:r>
          </w:p>
        </w:tc>
      </w:tr>
      <w:tr w:rsidR="00133129" w:rsidRPr="00433854" w14:paraId="7A79D627" w14:textId="77777777" w:rsidTr="00133129">
        <w:trPr>
          <w:trHeight w:val="900"/>
          <w:jc w:val="center"/>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6503FAEF" w14:textId="77777777" w:rsidR="00133129" w:rsidRPr="00C443E6" w:rsidRDefault="00133129" w:rsidP="00433854">
            <w:pPr>
              <w:jc w:val="center"/>
              <w:rPr>
                <w:rFonts w:ascii="Verdana" w:hAnsi="Verdana" w:cs="Calibri"/>
                <w:b/>
                <w:bCs/>
                <w:color w:val="000000"/>
                <w:sz w:val="20"/>
                <w:szCs w:val="20"/>
              </w:rPr>
            </w:pPr>
            <w:r w:rsidRPr="00C443E6">
              <w:rPr>
                <w:rFonts w:ascii="Verdana" w:hAnsi="Verdana" w:cs="Calibri"/>
                <w:b/>
                <w:bCs/>
                <w:color w:val="000000"/>
                <w:sz w:val="20"/>
                <w:szCs w:val="20"/>
              </w:rPr>
              <w:t>18</w:t>
            </w:r>
          </w:p>
        </w:tc>
        <w:tc>
          <w:tcPr>
            <w:tcW w:w="3402" w:type="dxa"/>
            <w:tcBorders>
              <w:top w:val="nil"/>
              <w:left w:val="nil"/>
              <w:bottom w:val="single" w:sz="4" w:space="0" w:color="auto"/>
              <w:right w:val="single" w:sz="4" w:space="0" w:color="auto"/>
            </w:tcBorders>
            <w:shd w:val="clear" w:color="auto" w:fill="auto"/>
            <w:vAlign w:val="bottom"/>
            <w:hideMark/>
          </w:tcPr>
          <w:p w14:paraId="64BE9AB5" w14:textId="77777777" w:rsidR="00133129" w:rsidRPr="00433854" w:rsidRDefault="00133129" w:rsidP="00433854">
            <w:pPr>
              <w:jc w:val="both"/>
              <w:rPr>
                <w:rFonts w:ascii="Verdana" w:hAnsi="Verdana" w:cs="Calibri"/>
                <w:b/>
                <w:bCs/>
                <w:color w:val="000000"/>
                <w:sz w:val="20"/>
                <w:szCs w:val="20"/>
              </w:rPr>
            </w:pPr>
            <w:r w:rsidRPr="00433854">
              <w:rPr>
                <w:rFonts w:ascii="Verdana" w:hAnsi="Verdana" w:cs="Calibri"/>
                <w:b/>
                <w:bCs/>
                <w:color w:val="000000"/>
                <w:sz w:val="20"/>
                <w:szCs w:val="20"/>
              </w:rPr>
              <w:t xml:space="preserve">Mamão formosa: </w:t>
            </w:r>
            <w:r w:rsidRPr="00433854">
              <w:rPr>
                <w:rFonts w:ascii="Verdana" w:hAnsi="Verdana" w:cs="Calibri"/>
                <w:color w:val="000000"/>
                <w:sz w:val="20"/>
                <w:szCs w:val="20"/>
              </w:rPr>
              <w:t xml:space="preserve">tipo papaia, de aspecto firme e sem partes moles ou machucadas, de 1ª qualidade, </w:t>
            </w:r>
            <w:proofErr w:type="spellStart"/>
            <w:r w:rsidRPr="00433854">
              <w:rPr>
                <w:rFonts w:ascii="Verdana" w:hAnsi="Verdana" w:cs="Calibri"/>
                <w:color w:val="000000"/>
                <w:sz w:val="20"/>
                <w:szCs w:val="20"/>
              </w:rPr>
              <w:t>pré</w:t>
            </w:r>
            <w:proofErr w:type="spellEnd"/>
            <w:r w:rsidRPr="00433854">
              <w:rPr>
                <w:rFonts w:ascii="Verdana" w:hAnsi="Verdana" w:cs="Calibri"/>
                <w:color w:val="000000"/>
                <w:sz w:val="20"/>
                <w:szCs w:val="20"/>
              </w:rPr>
              <w:t>-amadurecido, in natura.</w:t>
            </w:r>
          </w:p>
        </w:tc>
        <w:tc>
          <w:tcPr>
            <w:tcW w:w="962" w:type="dxa"/>
            <w:tcBorders>
              <w:top w:val="nil"/>
              <w:left w:val="nil"/>
              <w:bottom w:val="single" w:sz="4" w:space="0" w:color="auto"/>
              <w:right w:val="single" w:sz="4" w:space="0" w:color="auto"/>
            </w:tcBorders>
            <w:shd w:val="clear" w:color="auto" w:fill="auto"/>
            <w:noWrap/>
            <w:hideMark/>
          </w:tcPr>
          <w:p w14:paraId="7F420391" w14:textId="77777777" w:rsidR="00133129" w:rsidRPr="00433854" w:rsidRDefault="00133129" w:rsidP="00433854">
            <w:pPr>
              <w:jc w:val="center"/>
              <w:rPr>
                <w:rFonts w:ascii="Verdana" w:hAnsi="Verdana" w:cs="Calibri"/>
                <w:b/>
                <w:bCs/>
                <w:color w:val="000000"/>
                <w:sz w:val="20"/>
                <w:szCs w:val="20"/>
              </w:rPr>
            </w:pPr>
          </w:p>
          <w:p w14:paraId="228FCE82" w14:textId="77777777" w:rsidR="00133129" w:rsidRPr="00433854" w:rsidRDefault="00133129" w:rsidP="00433854">
            <w:pPr>
              <w:jc w:val="center"/>
              <w:rPr>
                <w:rFonts w:ascii="Verdana" w:hAnsi="Verdana" w:cs="Calibri"/>
                <w:b/>
                <w:bCs/>
                <w:color w:val="000000"/>
                <w:sz w:val="20"/>
                <w:szCs w:val="20"/>
              </w:rPr>
            </w:pPr>
          </w:p>
          <w:p w14:paraId="01F21C62" w14:textId="77777777"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t>Kg</w:t>
            </w:r>
          </w:p>
        </w:tc>
        <w:tc>
          <w:tcPr>
            <w:tcW w:w="1017" w:type="dxa"/>
            <w:tcBorders>
              <w:top w:val="nil"/>
              <w:left w:val="nil"/>
              <w:bottom w:val="single" w:sz="4" w:space="0" w:color="auto"/>
              <w:right w:val="single" w:sz="4" w:space="0" w:color="auto"/>
            </w:tcBorders>
            <w:shd w:val="clear" w:color="auto" w:fill="auto"/>
            <w:noWrap/>
            <w:vAlign w:val="center"/>
            <w:hideMark/>
          </w:tcPr>
          <w:p w14:paraId="40379632"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400</w:t>
            </w:r>
          </w:p>
        </w:tc>
        <w:tc>
          <w:tcPr>
            <w:tcW w:w="850" w:type="dxa"/>
            <w:tcBorders>
              <w:top w:val="nil"/>
              <w:left w:val="nil"/>
              <w:bottom w:val="single" w:sz="4" w:space="0" w:color="auto"/>
              <w:right w:val="single" w:sz="4" w:space="0" w:color="auto"/>
            </w:tcBorders>
            <w:shd w:val="clear" w:color="auto" w:fill="auto"/>
            <w:noWrap/>
            <w:vAlign w:val="center"/>
            <w:hideMark/>
          </w:tcPr>
          <w:p w14:paraId="2F89D7A8"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380</w:t>
            </w:r>
          </w:p>
        </w:tc>
        <w:tc>
          <w:tcPr>
            <w:tcW w:w="709" w:type="dxa"/>
            <w:tcBorders>
              <w:top w:val="nil"/>
              <w:left w:val="nil"/>
              <w:bottom w:val="single" w:sz="4" w:space="0" w:color="auto"/>
              <w:right w:val="single" w:sz="4" w:space="0" w:color="auto"/>
            </w:tcBorders>
            <w:shd w:val="clear" w:color="auto" w:fill="auto"/>
            <w:noWrap/>
            <w:vAlign w:val="center"/>
            <w:hideMark/>
          </w:tcPr>
          <w:p w14:paraId="56230A31"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50</w:t>
            </w:r>
          </w:p>
        </w:tc>
        <w:tc>
          <w:tcPr>
            <w:tcW w:w="903" w:type="dxa"/>
            <w:tcBorders>
              <w:top w:val="nil"/>
              <w:left w:val="nil"/>
              <w:bottom w:val="single" w:sz="4" w:space="0" w:color="auto"/>
              <w:right w:val="single" w:sz="4" w:space="0" w:color="auto"/>
            </w:tcBorders>
            <w:shd w:val="clear" w:color="auto" w:fill="auto"/>
            <w:noWrap/>
            <w:vAlign w:val="center"/>
            <w:hideMark/>
          </w:tcPr>
          <w:p w14:paraId="194AE28E" w14:textId="77777777"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t>830</w:t>
            </w:r>
          </w:p>
        </w:tc>
      </w:tr>
      <w:tr w:rsidR="00133129" w:rsidRPr="00433854" w14:paraId="2A6FD8C2" w14:textId="77777777" w:rsidTr="00133129">
        <w:trPr>
          <w:trHeight w:val="590"/>
          <w:jc w:val="center"/>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97E05" w14:textId="77777777" w:rsidR="00133129" w:rsidRPr="00C443E6" w:rsidRDefault="00133129" w:rsidP="00433854">
            <w:pPr>
              <w:jc w:val="center"/>
              <w:rPr>
                <w:rFonts w:ascii="Verdana" w:hAnsi="Verdana" w:cs="Calibri"/>
                <w:b/>
                <w:bCs/>
                <w:color w:val="000000"/>
                <w:sz w:val="20"/>
                <w:szCs w:val="20"/>
              </w:rPr>
            </w:pPr>
            <w:r w:rsidRPr="00C443E6">
              <w:rPr>
                <w:rFonts w:ascii="Verdana" w:hAnsi="Verdana" w:cs="Calibri"/>
                <w:b/>
                <w:bCs/>
                <w:color w:val="000000"/>
                <w:sz w:val="20"/>
                <w:szCs w:val="20"/>
              </w:rPr>
              <w:t>19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4565E" w14:textId="77777777" w:rsidR="00133129" w:rsidRPr="00433854" w:rsidRDefault="00133129" w:rsidP="00433854">
            <w:pPr>
              <w:jc w:val="both"/>
              <w:rPr>
                <w:rFonts w:ascii="Verdana" w:hAnsi="Verdana" w:cs="Calibri"/>
                <w:b/>
                <w:bCs/>
                <w:color w:val="000000"/>
                <w:sz w:val="20"/>
                <w:szCs w:val="20"/>
              </w:rPr>
            </w:pPr>
            <w:r w:rsidRPr="00433854">
              <w:rPr>
                <w:rFonts w:ascii="Verdana" w:hAnsi="Verdana" w:cs="Calibri"/>
                <w:b/>
                <w:bCs/>
                <w:color w:val="000000"/>
                <w:sz w:val="20"/>
                <w:szCs w:val="20"/>
              </w:rPr>
              <w:t xml:space="preserve">Melancia: </w:t>
            </w:r>
            <w:r w:rsidRPr="00433854">
              <w:rPr>
                <w:rFonts w:ascii="Verdana" w:hAnsi="Verdana" w:cs="Calibri"/>
                <w:color w:val="000000"/>
                <w:sz w:val="20"/>
                <w:szCs w:val="20"/>
              </w:rPr>
              <w:t xml:space="preserve">de aspecto firme e sem partes moles ou </w:t>
            </w:r>
            <w:r w:rsidRPr="00433854">
              <w:rPr>
                <w:rFonts w:ascii="Verdana" w:hAnsi="Verdana" w:cs="Calibri"/>
                <w:color w:val="000000"/>
                <w:sz w:val="20"/>
                <w:szCs w:val="20"/>
              </w:rPr>
              <w:lastRenderedPageBreak/>
              <w:t>machucadas, de 1ª qualidade, amadurecido, in natura.</w:t>
            </w:r>
          </w:p>
        </w:tc>
        <w:tc>
          <w:tcPr>
            <w:tcW w:w="962" w:type="dxa"/>
            <w:tcBorders>
              <w:top w:val="single" w:sz="4" w:space="0" w:color="auto"/>
              <w:left w:val="single" w:sz="4" w:space="0" w:color="auto"/>
              <w:bottom w:val="single" w:sz="4" w:space="0" w:color="auto"/>
              <w:right w:val="single" w:sz="4" w:space="0" w:color="auto"/>
            </w:tcBorders>
            <w:shd w:val="clear" w:color="auto" w:fill="auto"/>
            <w:noWrap/>
            <w:hideMark/>
          </w:tcPr>
          <w:p w14:paraId="417211BD" w14:textId="77777777" w:rsidR="00133129" w:rsidRPr="00433854" w:rsidRDefault="00133129" w:rsidP="00433854">
            <w:pPr>
              <w:jc w:val="center"/>
              <w:rPr>
                <w:rFonts w:ascii="Verdana" w:hAnsi="Verdana" w:cs="Calibri"/>
                <w:b/>
                <w:bCs/>
                <w:color w:val="000000"/>
                <w:sz w:val="20"/>
                <w:szCs w:val="20"/>
              </w:rPr>
            </w:pPr>
          </w:p>
          <w:p w14:paraId="501F6557" w14:textId="77777777" w:rsidR="00133129" w:rsidRPr="00433854" w:rsidRDefault="00133129" w:rsidP="00433854">
            <w:pPr>
              <w:jc w:val="center"/>
              <w:rPr>
                <w:rFonts w:ascii="Verdana" w:hAnsi="Verdana" w:cs="Calibri"/>
                <w:b/>
                <w:bCs/>
                <w:color w:val="000000"/>
                <w:sz w:val="20"/>
                <w:szCs w:val="20"/>
              </w:rPr>
            </w:pPr>
          </w:p>
          <w:p w14:paraId="5F7F8E99" w14:textId="77777777"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t>Kg</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E752D"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725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200E8"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1.100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9C204"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440</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4BEFC" w14:textId="77777777"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t>2.265</w:t>
            </w:r>
          </w:p>
        </w:tc>
      </w:tr>
      <w:tr w:rsidR="00133129" w:rsidRPr="00433854" w14:paraId="27006D88" w14:textId="77777777" w:rsidTr="00133129">
        <w:trPr>
          <w:trHeight w:val="662"/>
          <w:jc w:val="center"/>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B4BE4" w14:textId="77777777" w:rsidR="00133129" w:rsidRPr="00C443E6" w:rsidRDefault="00133129" w:rsidP="00433854">
            <w:pPr>
              <w:jc w:val="center"/>
              <w:rPr>
                <w:rFonts w:ascii="Verdana" w:hAnsi="Verdana" w:cs="Calibri"/>
                <w:b/>
                <w:bCs/>
                <w:color w:val="000000"/>
                <w:sz w:val="20"/>
                <w:szCs w:val="20"/>
              </w:rPr>
            </w:pPr>
            <w:r w:rsidRPr="00C443E6">
              <w:rPr>
                <w:rFonts w:ascii="Verdana" w:hAnsi="Verdana" w:cs="Calibri"/>
                <w:b/>
                <w:bCs/>
                <w:color w:val="000000"/>
                <w:sz w:val="20"/>
                <w:szCs w:val="20"/>
              </w:rPr>
              <w:t>20</w:t>
            </w:r>
          </w:p>
        </w:tc>
        <w:tc>
          <w:tcPr>
            <w:tcW w:w="3402" w:type="dxa"/>
            <w:tcBorders>
              <w:top w:val="single" w:sz="4" w:space="0" w:color="auto"/>
              <w:left w:val="nil"/>
              <w:bottom w:val="single" w:sz="4" w:space="0" w:color="auto"/>
              <w:right w:val="single" w:sz="4" w:space="0" w:color="auto"/>
            </w:tcBorders>
            <w:shd w:val="clear" w:color="auto" w:fill="auto"/>
            <w:vAlign w:val="bottom"/>
          </w:tcPr>
          <w:p w14:paraId="3AFB3342" w14:textId="77777777" w:rsidR="00133129" w:rsidRPr="00433854" w:rsidRDefault="00133129" w:rsidP="00433854">
            <w:pPr>
              <w:jc w:val="both"/>
              <w:rPr>
                <w:rFonts w:ascii="Verdana" w:hAnsi="Verdana" w:cs="Calibri"/>
                <w:b/>
                <w:bCs/>
                <w:color w:val="000000"/>
                <w:sz w:val="20"/>
                <w:szCs w:val="20"/>
              </w:rPr>
            </w:pPr>
            <w:r w:rsidRPr="00433854">
              <w:rPr>
                <w:rFonts w:ascii="Verdana" w:hAnsi="Verdana"/>
                <w:b/>
                <w:sz w:val="20"/>
                <w:szCs w:val="20"/>
              </w:rPr>
              <w:t>Manga:</w:t>
            </w:r>
            <w:r w:rsidRPr="00433854">
              <w:rPr>
                <w:rFonts w:ascii="Verdana" w:hAnsi="Verdana"/>
                <w:sz w:val="20"/>
                <w:szCs w:val="20"/>
              </w:rPr>
              <w:t xml:space="preserve"> </w:t>
            </w:r>
            <w:r w:rsidRPr="00433854">
              <w:rPr>
                <w:rFonts w:ascii="Verdana" w:hAnsi="Verdana" w:cs="Calibri"/>
                <w:color w:val="000000"/>
                <w:sz w:val="20"/>
                <w:szCs w:val="20"/>
              </w:rPr>
              <w:t>de aspecto firme e sem partes moles ou machucadas, de 1ª qualidade, amadurecido, in natura.</w:t>
            </w:r>
            <w:r w:rsidRPr="00433854">
              <w:rPr>
                <w:rFonts w:ascii="Verdana" w:hAnsi="Verdana"/>
                <w:sz w:val="20"/>
                <w:szCs w:val="20"/>
              </w:rPr>
              <w:t xml:space="preserve"> O produto deverá ser transportado em caixas de polipropileno de alta densidade para garantir a qualidade de acordo com as normas técnicas da ANVISA</w:t>
            </w:r>
          </w:p>
        </w:tc>
        <w:tc>
          <w:tcPr>
            <w:tcW w:w="962" w:type="dxa"/>
            <w:tcBorders>
              <w:top w:val="single" w:sz="4" w:space="0" w:color="auto"/>
              <w:left w:val="nil"/>
              <w:bottom w:val="single" w:sz="4" w:space="0" w:color="auto"/>
              <w:right w:val="single" w:sz="4" w:space="0" w:color="auto"/>
            </w:tcBorders>
            <w:shd w:val="clear" w:color="auto" w:fill="auto"/>
            <w:noWrap/>
          </w:tcPr>
          <w:p w14:paraId="51EA451D" w14:textId="77777777" w:rsidR="00133129" w:rsidRPr="00433854" w:rsidRDefault="00133129" w:rsidP="00433854">
            <w:pPr>
              <w:jc w:val="center"/>
              <w:rPr>
                <w:rFonts w:ascii="Verdana" w:hAnsi="Verdana" w:cs="Calibri"/>
                <w:b/>
                <w:bCs/>
                <w:color w:val="000000"/>
                <w:sz w:val="20"/>
                <w:szCs w:val="20"/>
              </w:rPr>
            </w:pPr>
          </w:p>
          <w:p w14:paraId="236A5715" w14:textId="77777777" w:rsidR="00133129" w:rsidRPr="00433854" w:rsidRDefault="00133129" w:rsidP="00433854">
            <w:pPr>
              <w:jc w:val="center"/>
              <w:rPr>
                <w:rFonts w:ascii="Verdana" w:hAnsi="Verdana" w:cs="Calibri"/>
                <w:b/>
                <w:bCs/>
                <w:color w:val="000000"/>
                <w:sz w:val="20"/>
                <w:szCs w:val="20"/>
              </w:rPr>
            </w:pPr>
          </w:p>
          <w:p w14:paraId="419B8989" w14:textId="77777777" w:rsidR="00133129" w:rsidRPr="00433854" w:rsidRDefault="00133129" w:rsidP="00433854">
            <w:pPr>
              <w:jc w:val="center"/>
              <w:rPr>
                <w:rFonts w:ascii="Verdana" w:hAnsi="Verdana" w:cs="Calibri"/>
                <w:b/>
                <w:bCs/>
                <w:color w:val="000000"/>
                <w:sz w:val="20"/>
                <w:szCs w:val="20"/>
              </w:rPr>
            </w:pPr>
          </w:p>
          <w:p w14:paraId="06F81C7F" w14:textId="77777777" w:rsidR="00133129" w:rsidRPr="00433854" w:rsidRDefault="00133129" w:rsidP="00433854">
            <w:pPr>
              <w:jc w:val="center"/>
              <w:rPr>
                <w:rFonts w:ascii="Verdana" w:hAnsi="Verdana" w:cs="Calibri"/>
                <w:b/>
                <w:bCs/>
                <w:color w:val="000000"/>
                <w:sz w:val="20"/>
                <w:szCs w:val="20"/>
              </w:rPr>
            </w:pPr>
          </w:p>
          <w:p w14:paraId="7769F1CD" w14:textId="77777777"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t>Kg</w:t>
            </w: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366E321F"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350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C85916D"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760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B28C4FB"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0</w:t>
            </w:r>
          </w:p>
        </w:tc>
        <w:tc>
          <w:tcPr>
            <w:tcW w:w="903" w:type="dxa"/>
            <w:tcBorders>
              <w:top w:val="single" w:sz="4" w:space="0" w:color="auto"/>
              <w:left w:val="nil"/>
              <w:bottom w:val="single" w:sz="4" w:space="0" w:color="auto"/>
              <w:right w:val="single" w:sz="4" w:space="0" w:color="auto"/>
            </w:tcBorders>
            <w:shd w:val="clear" w:color="auto" w:fill="auto"/>
            <w:noWrap/>
            <w:vAlign w:val="center"/>
          </w:tcPr>
          <w:p w14:paraId="1619CED7" w14:textId="77777777"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t>1.110</w:t>
            </w:r>
          </w:p>
        </w:tc>
      </w:tr>
      <w:tr w:rsidR="00133129" w:rsidRPr="00433854" w14:paraId="59870A1D" w14:textId="77777777" w:rsidTr="00133129">
        <w:trPr>
          <w:trHeight w:val="828"/>
          <w:jc w:val="center"/>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5676CB2E" w14:textId="77777777" w:rsidR="00133129" w:rsidRPr="00C443E6" w:rsidRDefault="00133129" w:rsidP="00433854">
            <w:pPr>
              <w:jc w:val="center"/>
              <w:rPr>
                <w:rFonts w:ascii="Verdana" w:hAnsi="Verdana" w:cs="Calibri"/>
                <w:b/>
                <w:bCs/>
                <w:color w:val="000000"/>
                <w:sz w:val="20"/>
                <w:szCs w:val="20"/>
              </w:rPr>
            </w:pPr>
            <w:r w:rsidRPr="00C443E6">
              <w:rPr>
                <w:rFonts w:ascii="Verdana" w:hAnsi="Verdana" w:cs="Calibri"/>
                <w:b/>
                <w:bCs/>
                <w:color w:val="000000"/>
                <w:sz w:val="20"/>
                <w:szCs w:val="20"/>
              </w:rPr>
              <w:t>21</w:t>
            </w:r>
          </w:p>
        </w:tc>
        <w:tc>
          <w:tcPr>
            <w:tcW w:w="3402" w:type="dxa"/>
            <w:tcBorders>
              <w:top w:val="nil"/>
              <w:left w:val="nil"/>
              <w:bottom w:val="single" w:sz="4" w:space="0" w:color="auto"/>
              <w:right w:val="single" w:sz="4" w:space="0" w:color="auto"/>
            </w:tcBorders>
            <w:shd w:val="clear" w:color="auto" w:fill="auto"/>
            <w:vAlign w:val="bottom"/>
            <w:hideMark/>
          </w:tcPr>
          <w:p w14:paraId="265D7635" w14:textId="77777777" w:rsidR="00133129" w:rsidRPr="00433854" w:rsidRDefault="00133129" w:rsidP="00433854">
            <w:pPr>
              <w:jc w:val="both"/>
              <w:rPr>
                <w:rFonts w:ascii="Verdana" w:hAnsi="Verdana" w:cs="Calibri"/>
                <w:b/>
                <w:bCs/>
                <w:color w:val="000000"/>
                <w:sz w:val="20"/>
                <w:szCs w:val="20"/>
              </w:rPr>
            </w:pPr>
            <w:r w:rsidRPr="00433854">
              <w:rPr>
                <w:rFonts w:ascii="Verdana" w:hAnsi="Verdana" w:cs="Calibri"/>
                <w:b/>
                <w:bCs/>
                <w:color w:val="000000"/>
                <w:sz w:val="20"/>
                <w:szCs w:val="20"/>
              </w:rPr>
              <w:t xml:space="preserve">Milho verde: </w:t>
            </w:r>
            <w:r w:rsidRPr="00433854">
              <w:rPr>
                <w:rFonts w:ascii="Verdana" w:hAnsi="Verdana" w:cs="Calibri"/>
                <w:color w:val="000000"/>
                <w:sz w:val="20"/>
                <w:szCs w:val="20"/>
              </w:rPr>
              <w:t>espiga de milho in natura, de 1ª qualidade, tamanho médio, grãos preservados e macios adequados à dentição de escolares.</w:t>
            </w:r>
          </w:p>
        </w:tc>
        <w:tc>
          <w:tcPr>
            <w:tcW w:w="962" w:type="dxa"/>
            <w:tcBorders>
              <w:top w:val="nil"/>
              <w:left w:val="nil"/>
              <w:bottom w:val="single" w:sz="4" w:space="0" w:color="auto"/>
              <w:right w:val="single" w:sz="4" w:space="0" w:color="auto"/>
            </w:tcBorders>
            <w:shd w:val="clear" w:color="auto" w:fill="auto"/>
            <w:noWrap/>
            <w:vAlign w:val="center"/>
            <w:hideMark/>
          </w:tcPr>
          <w:p w14:paraId="6A8CA891" w14:textId="77777777" w:rsidR="00133129" w:rsidRPr="00433854" w:rsidRDefault="00133129" w:rsidP="00433854">
            <w:pPr>
              <w:jc w:val="center"/>
              <w:rPr>
                <w:rFonts w:ascii="Verdana" w:hAnsi="Verdana" w:cs="Calibri"/>
                <w:b/>
                <w:bCs/>
                <w:color w:val="000000"/>
                <w:sz w:val="20"/>
                <w:szCs w:val="20"/>
              </w:rPr>
            </w:pPr>
            <w:proofErr w:type="spellStart"/>
            <w:r w:rsidRPr="00433854">
              <w:rPr>
                <w:rFonts w:ascii="Verdana" w:hAnsi="Verdana" w:cs="Calibri"/>
                <w:b/>
                <w:bCs/>
                <w:color w:val="000000"/>
                <w:sz w:val="20"/>
                <w:szCs w:val="20"/>
              </w:rPr>
              <w:t>Und</w:t>
            </w:r>
            <w:proofErr w:type="spellEnd"/>
          </w:p>
        </w:tc>
        <w:tc>
          <w:tcPr>
            <w:tcW w:w="1017" w:type="dxa"/>
            <w:tcBorders>
              <w:top w:val="nil"/>
              <w:left w:val="nil"/>
              <w:bottom w:val="single" w:sz="4" w:space="0" w:color="auto"/>
              <w:right w:val="single" w:sz="4" w:space="0" w:color="auto"/>
            </w:tcBorders>
            <w:shd w:val="clear" w:color="auto" w:fill="auto"/>
            <w:noWrap/>
            <w:vAlign w:val="center"/>
            <w:hideMark/>
          </w:tcPr>
          <w:p w14:paraId="312BB04C"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235</w:t>
            </w:r>
          </w:p>
        </w:tc>
        <w:tc>
          <w:tcPr>
            <w:tcW w:w="850" w:type="dxa"/>
            <w:tcBorders>
              <w:top w:val="nil"/>
              <w:left w:val="nil"/>
              <w:bottom w:val="single" w:sz="4" w:space="0" w:color="auto"/>
              <w:right w:val="single" w:sz="4" w:space="0" w:color="auto"/>
            </w:tcBorders>
            <w:shd w:val="clear" w:color="auto" w:fill="auto"/>
            <w:noWrap/>
            <w:vAlign w:val="center"/>
            <w:hideMark/>
          </w:tcPr>
          <w:p w14:paraId="7417237B"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580</w:t>
            </w:r>
          </w:p>
        </w:tc>
        <w:tc>
          <w:tcPr>
            <w:tcW w:w="709" w:type="dxa"/>
            <w:tcBorders>
              <w:top w:val="nil"/>
              <w:left w:val="nil"/>
              <w:bottom w:val="single" w:sz="4" w:space="0" w:color="auto"/>
              <w:right w:val="single" w:sz="4" w:space="0" w:color="auto"/>
            </w:tcBorders>
            <w:shd w:val="clear" w:color="auto" w:fill="auto"/>
            <w:noWrap/>
            <w:vAlign w:val="center"/>
            <w:hideMark/>
          </w:tcPr>
          <w:p w14:paraId="36B917A7"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132</w:t>
            </w:r>
          </w:p>
        </w:tc>
        <w:tc>
          <w:tcPr>
            <w:tcW w:w="903" w:type="dxa"/>
            <w:tcBorders>
              <w:top w:val="nil"/>
              <w:left w:val="nil"/>
              <w:bottom w:val="single" w:sz="4" w:space="0" w:color="auto"/>
              <w:right w:val="single" w:sz="4" w:space="0" w:color="auto"/>
            </w:tcBorders>
            <w:shd w:val="clear" w:color="auto" w:fill="auto"/>
            <w:noWrap/>
            <w:vAlign w:val="center"/>
            <w:hideMark/>
          </w:tcPr>
          <w:p w14:paraId="75CD1FC8" w14:textId="77777777"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t>947</w:t>
            </w:r>
          </w:p>
        </w:tc>
      </w:tr>
      <w:tr w:rsidR="00133129" w:rsidRPr="00433854" w14:paraId="297EDFEC" w14:textId="77777777" w:rsidTr="00133129">
        <w:trPr>
          <w:trHeight w:val="828"/>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14:paraId="2C9BEB4E" w14:textId="77777777" w:rsidR="00133129" w:rsidRPr="00C443E6" w:rsidRDefault="00133129" w:rsidP="00433854">
            <w:pPr>
              <w:jc w:val="center"/>
              <w:rPr>
                <w:rFonts w:ascii="Verdana" w:hAnsi="Verdana" w:cs="Calibri"/>
                <w:b/>
                <w:bCs/>
                <w:color w:val="000000"/>
                <w:sz w:val="20"/>
                <w:szCs w:val="20"/>
              </w:rPr>
            </w:pPr>
            <w:r w:rsidRPr="00C443E6">
              <w:rPr>
                <w:rFonts w:ascii="Verdana" w:hAnsi="Verdana" w:cs="Calibri"/>
                <w:b/>
                <w:bCs/>
                <w:color w:val="000000"/>
                <w:sz w:val="20"/>
                <w:szCs w:val="20"/>
              </w:rPr>
              <w:t>22</w:t>
            </w:r>
          </w:p>
        </w:tc>
        <w:tc>
          <w:tcPr>
            <w:tcW w:w="3402" w:type="dxa"/>
            <w:tcBorders>
              <w:top w:val="nil"/>
              <w:left w:val="nil"/>
              <w:bottom w:val="single" w:sz="4" w:space="0" w:color="auto"/>
              <w:right w:val="single" w:sz="4" w:space="0" w:color="auto"/>
            </w:tcBorders>
            <w:shd w:val="clear" w:color="auto" w:fill="auto"/>
            <w:vAlign w:val="bottom"/>
          </w:tcPr>
          <w:p w14:paraId="749ED0F8" w14:textId="77777777" w:rsidR="00133129" w:rsidRPr="00433854" w:rsidRDefault="00133129" w:rsidP="00433854">
            <w:pPr>
              <w:jc w:val="both"/>
              <w:rPr>
                <w:rFonts w:ascii="Verdana" w:hAnsi="Verdana" w:cs="Calibri"/>
                <w:b/>
                <w:bCs/>
                <w:color w:val="000000"/>
                <w:sz w:val="20"/>
                <w:szCs w:val="20"/>
              </w:rPr>
            </w:pPr>
            <w:r w:rsidRPr="00433854">
              <w:rPr>
                <w:rFonts w:ascii="Verdana" w:hAnsi="Verdana"/>
                <w:b/>
                <w:sz w:val="20"/>
                <w:szCs w:val="20"/>
              </w:rPr>
              <w:t xml:space="preserve">Repolho Branco: </w:t>
            </w:r>
            <w:r w:rsidRPr="00433854">
              <w:rPr>
                <w:rFonts w:ascii="Verdana" w:hAnsi="Verdana" w:cs="Calibri"/>
                <w:color w:val="000000"/>
                <w:sz w:val="20"/>
                <w:szCs w:val="20"/>
              </w:rPr>
              <w:t xml:space="preserve">de aspecto firme e sem partes moles ou machucadas, de 1ª qualidade, amadurecido, in natura. </w:t>
            </w:r>
            <w:r w:rsidRPr="00433854">
              <w:rPr>
                <w:rFonts w:ascii="Verdana" w:hAnsi="Verdana"/>
                <w:sz w:val="20"/>
                <w:szCs w:val="20"/>
              </w:rPr>
              <w:t>O produto deverá ser transportado em caixas de polipropileno de alta densidade para garantir a qualidade do produto e de acordo com as normas técnicas da ANVISA.</w:t>
            </w:r>
          </w:p>
        </w:tc>
        <w:tc>
          <w:tcPr>
            <w:tcW w:w="962" w:type="dxa"/>
            <w:tcBorders>
              <w:top w:val="nil"/>
              <w:left w:val="nil"/>
              <w:bottom w:val="single" w:sz="4" w:space="0" w:color="auto"/>
              <w:right w:val="single" w:sz="4" w:space="0" w:color="auto"/>
            </w:tcBorders>
            <w:shd w:val="clear" w:color="auto" w:fill="auto"/>
            <w:noWrap/>
            <w:vAlign w:val="center"/>
          </w:tcPr>
          <w:p w14:paraId="0BC3BECC" w14:textId="77777777"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t>Kg</w:t>
            </w:r>
          </w:p>
        </w:tc>
        <w:tc>
          <w:tcPr>
            <w:tcW w:w="1017" w:type="dxa"/>
            <w:tcBorders>
              <w:top w:val="nil"/>
              <w:left w:val="nil"/>
              <w:bottom w:val="single" w:sz="4" w:space="0" w:color="auto"/>
              <w:right w:val="single" w:sz="4" w:space="0" w:color="auto"/>
            </w:tcBorders>
            <w:shd w:val="clear" w:color="auto" w:fill="auto"/>
            <w:noWrap/>
            <w:vAlign w:val="center"/>
          </w:tcPr>
          <w:p w14:paraId="6F7B3F98"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200</w:t>
            </w:r>
          </w:p>
        </w:tc>
        <w:tc>
          <w:tcPr>
            <w:tcW w:w="850" w:type="dxa"/>
            <w:tcBorders>
              <w:top w:val="nil"/>
              <w:left w:val="nil"/>
              <w:bottom w:val="single" w:sz="4" w:space="0" w:color="auto"/>
              <w:right w:val="single" w:sz="4" w:space="0" w:color="auto"/>
            </w:tcBorders>
            <w:shd w:val="clear" w:color="auto" w:fill="auto"/>
            <w:noWrap/>
            <w:vAlign w:val="center"/>
          </w:tcPr>
          <w:p w14:paraId="66439FDB"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400</w:t>
            </w:r>
          </w:p>
        </w:tc>
        <w:tc>
          <w:tcPr>
            <w:tcW w:w="709" w:type="dxa"/>
            <w:tcBorders>
              <w:top w:val="nil"/>
              <w:left w:val="nil"/>
              <w:bottom w:val="single" w:sz="4" w:space="0" w:color="auto"/>
              <w:right w:val="single" w:sz="4" w:space="0" w:color="auto"/>
            </w:tcBorders>
            <w:shd w:val="clear" w:color="auto" w:fill="auto"/>
            <w:noWrap/>
            <w:vAlign w:val="center"/>
          </w:tcPr>
          <w:p w14:paraId="4B58754A"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80</w:t>
            </w:r>
          </w:p>
        </w:tc>
        <w:tc>
          <w:tcPr>
            <w:tcW w:w="903" w:type="dxa"/>
            <w:tcBorders>
              <w:top w:val="nil"/>
              <w:left w:val="nil"/>
              <w:bottom w:val="single" w:sz="4" w:space="0" w:color="auto"/>
              <w:right w:val="single" w:sz="4" w:space="0" w:color="auto"/>
            </w:tcBorders>
            <w:shd w:val="clear" w:color="auto" w:fill="auto"/>
            <w:noWrap/>
            <w:vAlign w:val="center"/>
          </w:tcPr>
          <w:p w14:paraId="1B9884D5" w14:textId="77777777"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t>680</w:t>
            </w:r>
          </w:p>
        </w:tc>
      </w:tr>
      <w:tr w:rsidR="00133129" w:rsidRPr="00433854" w14:paraId="1BC4D2C5" w14:textId="77777777" w:rsidTr="00133129">
        <w:trPr>
          <w:trHeight w:val="658"/>
          <w:jc w:val="center"/>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03611CD5" w14:textId="77777777" w:rsidR="00133129" w:rsidRPr="00C443E6" w:rsidRDefault="00133129" w:rsidP="00433854">
            <w:pPr>
              <w:jc w:val="center"/>
              <w:rPr>
                <w:rFonts w:ascii="Verdana" w:hAnsi="Verdana" w:cs="Calibri"/>
                <w:b/>
                <w:bCs/>
                <w:color w:val="000000"/>
                <w:sz w:val="20"/>
                <w:szCs w:val="20"/>
              </w:rPr>
            </w:pPr>
            <w:r w:rsidRPr="00C443E6">
              <w:rPr>
                <w:rFonts w:ascii="Verdana" w:hAnsi="Verdana" w:cs="Calibri"/>
                <w:b/>
                <w:bCs/>
                <w:color w:val="000000"/>
                <w:sz w:val="20"/>
                <w:szCs w:val="20"/>
              </w:rPr>
              <w:t>23</w:t>
            </w:r>
          </w:p>
        </w:tc>
        <w:tc>
          <w:tcPr>
            <w:tcW w:w="3402" w:type="dxa"/>
            <w:tcBorders>
              <w:top w:val="nil"/>
              <w:left w:val="nil"/>
              <w:bottom w:val="single" w:sz="4" w:space="0" w:color="auto"/>
              <w:right w:val="single" w:sz="4" w:space="0" w:color="auto"/>
            </w:tcBorders>
            <w:shd w:val="clear" w:color="auto" w:fill="auto"/>
            <w:vAlign w:val="bottom"/>
            <w:hideMark/>
          </w:tcPr>
          <w:p w14:paraId="3F9BBE6B" w14:textId="77777777" w:rsidR="00133129" w:rsidRPr="00433854" w:rsidRDefault="00133129" w:rsidP="00433854">
            <w:pPr>
              <w:jc w:val="both"/>
              <w:rPr>
                <w:rFonts w:ascii="Verdana" w:hAnsi="Verdana" w:cs="Calibri"/>
                <w:b/>
                <w:bCs/>
                <w:color w:val="000000"/>
                <w:sz w:val="20"/>
                <w:szCs w:val="20"/>
              </w:rPr>
            </w:pPr>
            <w:r w:rsidRPr="00433854">
              <w:rPr>
                <w:rFonts w:ascii="Verdana" w:hAnsi="Verdana" w:cs="Calibri"/>
                <w:b/>
                <w:bCs/>
                <w:color w:val="000000"/>
                <w:sz w:val="20"/>
                <w:szCs w:val="20"/>
              </w:rPr>
              <w:t xml:space="preserve">Pimentão: </w:t>
            </w:r>
            <w:r w:rsidRPr="00433854">
              <w:rPr>
                <w:rFonts w:ascii="Verdana" w:hAnsi="Verdana" w:cs="Calibri"/>
                <w:color w:val="000000"/>
                <w:sz w:val="20"/>
                <w:szCs w:val="20"/>
              </w:rPr>
              <w:t>de aspecto firme e sem partes moles ou machucadas, de 1ª qualidade, amadurecido, in natura.</w:t>
            </w:r>
          </w:p>
        </w:tc>
        <w:tc>
          <w:tcPr>
            <w:tcW w:w="962" w:type="dxa"/>
            <w:tcBorders>
              <w:top w:val="nil"/>
              <w:left w:val="nil"/>
              <w:bottom w:val="single" w:sz="4" w:space="0" w:color="auto"/>
              <w:right w:val="single" w:sz="4" w:space="0" w:color="auto"/>
            </w:tcBorders>
            <w:shd w:val="clear" w:color="auto" w:fill="auto"/>
            <w:noWrap/>
            <w:hideMark/>
          </w:tcPr>
          <w:p w14:paraId="54E4DAB3" w14:textId="77777777" w:rsidR="00133129" w:rsidRPr="00433854" w:rsidRDefault="00133129" w:rsidP="00433854">
            <w:pPr>
              <w:jc w:val="center"/>
              <w:rPr>
                <w:rFonts w:ascii="Verdana" w:hAnsi="Verdana" w:cs="Calibri"/>
                <w:b/>
                <w:bCs/>
                <w:color w:val="000000"/>
                <w:sz w:val="20"/>
                <w:szCs w:val="20"/>
              </w:rPr>
            </w:pPr>
          </w:p>
          <w:p w14:paraId="6AA6D7F8" w14:textId="77777777"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t>Kg</w:t>
            </w:r>
          </w:p>
        </w:tc>
        <w:tc>
          <w:tcPr>
            <w:tcW w:w="1017" w:type="dxa"/>
            <w:tcBorders>
              <w:top w:val="nil"/>
              <w:left w:val="nil"/>
              <w:bottom w:val="single" w:sz="4" w:space="0" w:color="auto"/>
              <w:right w:val="single" w:sz="4" w:space="0" w:color="auto"/>
            </w:tcBorders>
            <w:shd w:val="clear" w:color="auto" w:fill="auto"/>
            <w:noWrap/>
            <w:vAlign w:val="center"/>
            <w:hideMark/>
          </w:tcPr>
          <w:p w14:paraId="1DB84838"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184</w:t>
            </w:r>
          </w:p>
        </w:tc>
        <w:tc>
          <w:tcPr>
            <w:tcW w:w="850" w:type="dxa"/>
            <w:tcBorders>
              <w:top w:val="nil"/>
              <w:left w:val="nil"/>
              <w:bottom w:val="single" w:sz="4" w:space="0" w:color="auto"/>
              <w:right w:val="single" w:sz="4" w:space="0" w:color="auto"/>
            </w:tcBorders>
            <w:shd w:val="clear" w:color="auto" w:fill="auto"/>
            <w:noWrap/>
            <w:vAlign w:val="center"/>
            <w:hideMark/>
          </w:tcPr>
          <w:p w14:paraId="41B7613D"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326</w:t>
            </w:r>
          </w:p>
        </w:tc>
        <w:tc>
          <w:tcPr>
            <w:tcW w:w="709" w:type="dxa"/>
            <w:tcBorders>
              <w:top w:val="nil"/>
              <w:left w:val="nil"/>
              <w:bottom w:val="single" w:sz="4" w:space="0" w:color="auto"/>
              <w:right w:val="single" w:sz="4" w:space="0" w:color="auto"/>
            </w:tcBorders>
            <w:shd w:val="clear" w:color="auto" w:fill="auto"/>
            <w:noWrap/>
            <w:vAlign w:val="center"/>
            <w:hideMark/>
          </w:tcPr>
          <w:p w14:paraId="331A3348"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46</w:t>
            </w:r>
          </w:p>
        </w:tc>
        <w:tc>
          <w:tcPr>
            <w:tcW w:w="903" w:type="dxa"/>
            <w:tcBorders>
              <w:top w:val="nil"/>
              <w:left w:val="nil"/>
              <w:bottom w:val="single" w:sz="4" w:space="0" w:color="auto"/>
              <w:right w:val="single" w:sz="4" w:space="0" w:color="auto"/>
            </w:tcBorders>
            <w:shd w:val="clear" w:color="auto" w:fill="auto"/>
            <w:noWrap/>
            <w:vAlign w:val="center"/>
            <w:hideMark/>
          </w:tcPr>
          <w:p w14:paraId="0F2E2DFF" w14:textId="77777777"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t>556</w:t>
            </w:r>
          </w:p>
        </w:tc>
      </w:tr>
      <w:tr w:rsidR="00133129" w:rsidRPr="00433854" w14:paraId="240F2E96" w14:textId="77777777" w:rsidTr="00133129">
        <w:trPr>
          <w:trHeight w:val="658"/>
          <w:jc w:val="center"/>
        </w:trPr>
        <w:tc>
          <w:tcPr>
            <w:tcW w:w="712" w:type="dxa"/>
            <w:tcBorders>
              <w:top w:val="nil"/>
              <w:left w:val="single" w:sz="4" w:space="0" w:color="auto"/>
              <w:bottom w:val="single" w:sz="4" w:space="0" w:color="auto"/>
              <w:right w:val="single" w:sz="4" w:space="0" w:color="auto"/>
            </w:tcBorders>
            <w:shd w:val="clear" w:color="auto" w:fill="auto"/>
            <w:noWrap/>
            <w:vAlign w:val="center"/>
          </w:tcPr>
          <w:p w14:paraId="68D68882" w14:textId="77777777" w:rsidR="00133129" w:rsidRPr="00C443E6" w:rsidRDefault="00133129" w:rsidP="00433854">
            <w:pPr>
              <w:jc w:val="center"/>
              <w:rPr>
                <w:rFonts w:ascii="Verdana" w:hAnsi="Verdana" w:cs="Calibri"/>
                <w:b/>
                <w:bCs/>
                <w:color w:val="000000"/>
                <w:sz w:val="20"/>
                <w:szCs w:val="20"/>
              </w:rPr>
            </w:pPr>
            <w:r w:rsidRPr="00C443E6">
              <w:rPr>
                <w:rFonts w:ascii="Verdana" w:hAnsi="Verdana" w:cs="Calibri"/>
                <w:b/>
                <w:bCs/>
                <w:color w:val="000000"/>
                <w:sz w:val="20"/>
                <w:szCs w:val="20"/>
              </w:rPr>
              <w:t>24</w:t>
            </w:r>
          </w:p>
        </w:tc>
        <w:tc>
          <w:tcPr>
            <w:tcW w:w="3402" w:type="dxa"/>
            <w:tcBorders>
              <w:top w:val="nil"/>
              <w:left w:val="nil"/>
              <w:bottom w:val="single" w:sz="4" w:space="0" w:color="auto"/>
              <w:right w:val="single" w:sz="4" w:space="0" w:color="auto"/>
            </w:tcBorders>
            <w:shd w:val="clear" w:color="auto" w:fill="auto"/>
            <w:vAlign w:val="bottom"/>
          </w:tcPr>
          <w:p w14:paraId="093FE53B" w14:textId="77777777" w:rsidR="00133129" w:rsidRPr="00433854" w:rsidRDefault="00133129" w:rsidP="00433854">
            <w:pPr>
              <w:pStyle w:val="TableParagraph"/>
              <w:spacing w:before="1"/>
              <w:ind w:right="55"/>
              <w:jc w:val="both"/>
              <w:rPr>
                <w:rFonts w:ascii="Verdana" w:hAnsi="Verdana"/>
                <w:sz w:val="20"/>
                <w:szCs w:val="20"/>
              </w:rPr>
            </w:pPr>
            <w:r w:rsidRPr="00433854">
              <w:rPr>
                <w:rFonts w:ascii="Verdana" w:hAnsi="Verdana"/>
                <w:b/>
                <w:sz w:val="20"/>
                <w:szCs w:val="20"/>
              </w:rPr>
              <w:t xml:space="preserve">PIMENTA DE CHEIRO: </w:t>
            </w:r>
            <w:r w:rsidRPr="00433854">
              <w:rPr>
                <w:rFonts w:ascii="Verdana" w:hAnsi="Verdana"/>
                <w:sz w:val="20"/>
                <w:szCs w:val="20"/>
              </w:rPr>
              <w:t>legume in natura, características adicionais 1ª qualidade/sem fungos/consistência firme, sem lesões de origem</w:t>
            </w:r>
            <w:r w:rsidRPr="00433854">
              <w:rPr>
                <w:rFonts w:ascii="Verdana" w:hAnsi="Verdana"/>
                <w:spacing w:val="35"/>
                <w:sz w:val="20"/>
                <w:szCs w:val="20"/>
              </w:rPr>
              <w:t xml:space="preserve">  </w:t>
            </w:r>
            <w:r w:rsidRPr="00433854">
              <w:rPr>
                <w:rFonts w:ascii="Verdana" w:hAnsi="Verdana"/>
                <w:sz w:val="20"/>
                <w:szCs w:val="20"/>
              </w:rPr>
              <w:t>física</w:t>
            </w:r>
            <w:r w:rsidRPr="00433854">
              <w:rPr>
                <w:rFonts w:ascii="Verdana" w:hAnsi="Verdana"/>
                <w:spacing w:val="37"/>
                <w:sz w:val="20"/>
                <w:szCs w:val="20"/>
              </w:rPr>
              <w:t xml:space="preserve">  </w:t>
            </w:r>
            <w:r w:rsidRPr="00433854">
              <w:rPr>
                <w:rFonts w:ascii="Verdana" w:hAnsi="Verdana"/>
                <w:sz w:val="20"/>
                <w:szCs w:val="20"/>
              </w:rPr>
              <w:t>ou</w:t>
            </w:r>
            <w:r w:rsidRPr="00433854">
              <w:rPr>
                <w:rFonts w:ascii="Verdana" w:hAnsi="Verdana"/>
                <w:spacing w:val="35"/>
                <w:sz w:val="20"/>
                <w:szCs w:val="20"/>
              </w:rPr>
              <w:t xml:space="preserve">  </w:t>
            </w:r>
            <w:r w:rsidRPr="00433854">
              <w:rPr>
                <w:rFonts w:ascii="Verdana" w:hAnsi="Verdana"/>
                <w:sz w:val="20"/>
                <w:szCs w:val="20"/>
              </w:rPr>
              <w:t>mecânica,</w:t>
            </w:r>
            <w:r w:rsidRPr="00433854">
              <w:rPr>
                <w:rFonts w:ascii="Verdana" w:hAnsi="Verdana"/>
                <w:spacing w:val="37"/>
                <w:sz w:val="20"/>
                <w:szCs w:val="20"/>
              </w:rPr>
              <w:t xml:space="preserve">  </w:t>
            </w:r>
            <w:r w:rsidRPr="00433854">
              <w:rPr>
                <w:rFonts w:ascii="Verdana" w:hAnsi="Verdana"/>
                <w:sz w:val="20"/>
                <w:szCs w:val="20"/>
              </w:rPr>
              <w:t>perfurações</w:t>
            </w:r>
            <w:r w:rsidRPr="00433854">
              <w:rPr>
                <w:rFonts w:ascii="Verdana" w:hAnsi="Verdana"/>
                <w:spacing w:val="37"/>
                <w:sz w:val="20"/>
                <w:szCs w:val="20"/>
              </w:rPr>
              <w:t xml:space="preserve">  </w:t>
            </w:r>
            <w:r w:rsidRPr="00433854">
              <w:rPr>
                <w:rFonts w:ascii="Verdana" w:hAnsi="Verdana"/>
                <w:spacing w:val="-10"/>
                <w:sz w:val="20"/>
                <w:szCs w:val="20"/>
              </w:rPr>
              <w:t>e</w:t>
            </w:r>
          </w:p>
          <w:p w14:paraId="7349C187" w14:textId="77777777" w:rsidR="00133129" w:rsidRPr="00433854" w:rsidRDefault="00133129" w:rsidP="00433854">
            <w:pPr>
              <w:jc w:val="both"/>
              <w:rPr>
                <w:rFonts w:ascii="Verdana" w:hAnsi="Verdana" w:cs="Calibri"/>
                <w:b/>
                <w:bCs/>
                <w:color w:val="000000"/>
                <w:sz w:val="20"/>
                <w:szCs w:val="20"/>
              </w:rPr>
            </w:pPr>
            <w:r w:rsidRPr="00433854">
              <w:rPr>
                <w:rFonts w:ascii="Verdana" w:hAnsi="Verdana"/>
                <w:spacing w:val="-2"/>
                <w:sz w:val="20"/>
                <w:szCs w:val="20"/>
              </w:rPr>
              <w:t>cortes.</w:t>
            </w:r>
          </w:p>
        </w:tc>
        <w:tc>
          <w:tcPr>
            <w:tcW w:w="962" w:type="dxa"/>
            <w:tcBorders>
              <w:top w:val="nil"/>
              <w:left w:val="nil"/>
              <w:bottom w:val="single" w:sz="4" w:space="0" w:color="auto"/>
              <w:right w:val="single" w:sz="4" w:space="0" w:color="auto"/>
            </w:tcBorders>
            <w:shd w:val="clear" w:color="auto" w:fill="auto"/>
            <w:noWrap/>
          </w:tcPr>
          <w:p w14:paraId="6F92419D" w14:textId="77777777" w:rsidR="00133129" w:rsidRPr="00433854" w:rsidRDefault="00133129" w:rsidP="00433854">
            <w:pPr>
              <w:jc w:val="center"/>
              <w:rPr>
                <w:rFonts w:ascii="Verdana" w:hAnsi="Verdana" w:cs="Calibri"/>
                <w:b/>
                <w:bCs/>
                <w:color w:val="000000"/>
                <w:sz w:val="20"/>
                <w:szCs w:val="20"/>
              </w:rPr>
            </w:pPr>
          </w:p>
          <w:p w14:paraId="58EC21B0" w14:textId="77777777" w:rsidR="00133129" w:rsidRPr="00433854" w:rsidRDefault="00133129" w:rsidP="00433854">
            <w:pPr>
              <w:jc w:val="center"/>
              <w:rPr>
                <w:rFonts w:ascii="Verdana" w:hAnsi="Verdana" w:cs="Calibri"/>
                <w:b/>
                <w:bCs/>
                <w:color w:val="000000"/>
                <w:sz w:val="20"/>
                <w:szCs w:val="20"/>
              </w:rPr>
            </w:pPr>
          </w:p>
          <w:p w14:paraId="75D54E4D" w14:textId="77777777"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t>Kg</w:t>
            </w:r>
          </w:p>
        </w:tc>
        <w:tc>
          <w:tcPr>
            <w:tcW w:w="1017" w:type="dxa"/>
            <w:tcBorders>
              <w:top w:val="nil"/>
              <w:left w:val="nil"/>
              <w:bottom w:val="single" w:sz="4" w:space="0" w:color="auto"/>
              <w:right w:val="single" w:sz="4" w:space="0" w:color="auto"/>
            </w:tcBorders>
            <w:shd w:val="clear" w:color="auto" w:fill="auto"/>
            <w:noWrap/>
            <w:vAlign w:val="center"/>
          </w:tcPr>
          <w:p w14:paraId="1329D95C"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20</w:t>
            </w:r>
          </w:p>
        </w:tc>
        <w:tc>
          <w:tcPr>
            <w:tcW w:w="850" w:type="dxa"/>
            <w:tcBorders>
              <w:top w:val="nil"/>
              <w:left w:val="nil"/>
              <w:bottom w:val="single" w:sz="4" w:space="0" w:color="auto"/>
              <w:right w:val="single" w:sz="4" w:space="0" w:color="auto"/>
            </w:tcBorders>
            <w:shd w:val="clear" w:color="auto" w:fill="auto"/>
            <w:noWrap/>
            <w:vAlign w:val="center"/>
          </w:tcPr>
          <w:p w14:paraId="47845BCA"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40</w:t>
            </w:r>
          </w:p>
        </w:tc>
        <w:tc>
          <w:tcPr>
            <w:tcW w:w="709" w:type="dxa"/>
            <w:tcBorders>
              <w:top w:val="nil"/>
              <w:left w:val="nil"/>
              <w:bottom w:val="single" w:sz="4" w:space="0" w:color="auto"/>
              <w:right w:val="single" w:sz="4" w:space="0" w:color="auto"/>
            </w:tcBorders>
            <w:shd w:val="clear" w:color="auto" w:fill="auto"/>
            <w:noWrap/>
            <w:vAlign w:val="center"/>
          </w:tcPr>
          <w:p w14:paraId="3BC22528"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20</w:t>
            </w:r>
          </w:p>
        </w:tc>
        <w:tc>
          <w:tcPr>
            <w:tcW w:w="903" w:type="dxa"/>
            <w:tcBorders>
              <w:top w:val="nil"/>
              <w:left w:val="nil"/>
              <w:bottom w:val="single" w:sz="4" w:space="0" w:color="auto"/>
              <w:right w:val="single" w:sz="4" w:space="0" w:color="auto"/>
            </w:tcBorders>
            <w:shd w:val="clear" w:color="auto" w:fill="auto"/>
            <w:noWrap/>
            <w:vAlign w:val="center"/>
          </w:tcPr>
          <w:p w14:paraId="22184208" w14:textId="77777777"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t>80</w:t>
            </w:r>
          </w:p>
        </w:tc>
      </w:tr>
      <w:tr w:rsidR="00133129" w:rsidRPr="00433854" w14:paraId="141E0950" w14:textId="77777777" w:rsidTr="00133129">
        <w:trPr>
          <w:trHeight w:val="590"/>
          <w:jc w:val="center"/>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AFC3E" w14:textId="77777777" w:rsidR="00133129" w:rsidRPr="00C443E6" w:rsidRDefault="00133129" w:rsidP="00433854">
            <w:pPr>
              <w:jc w:val="center"/>
              <w:rPr>
                <w:rFonts w:ascii="Verdana" w:hAnsi="Verdana" w:cs="Calibri"/>
                <w:b/>
                <w:bCs/>
                <w:color w:val="000000"/>
                <w:sz w:val="20"/>
                <w:szCs w:val="20"/>
              </w:rPr>
            </w:pPr>
            <w:r w:rsidRPr="00C443E6">
              <w:rPr>
                <w:rFonts w:ascii="Verdana" w:hAnsi="Verdana" w:cs="Calibri"/>
                <w:b/>
                <w:bCs/>
                <w:color w:val="000000"/>
                <w:sz w:val="20"/>
                <w:szCs w:val="20"/>
              </w:rPr>
              <w:t>25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2BC8DE" w14:textId="77777777" w:rsidR="00133129" w:rsidRPr="00433854" w:rsidRDefault="00133129" w:rsidP="00433854">
            <w:pPr>
              <w:jc w:val="both"/>
              <w:rPr>
                <w:rFonts w:ascii="Verdana" w:hAnsi="Verdana" w:cs="Calibri"/>
                <w:b/>
                <w:bCs/>
                <w:color w:val="000000"/>
                <w:sz w:val="20"/>
                <w:szCs w:val="20"/>
              </w:rPr>
            </w:pPr>
            <w:r w:rsidRPr="00433854">
              <w:rPr>
                <w:rFonts w:ascii="Verdana" w:hAnsi="Verdana" w:cs="Calibri"/>
                <w:b/>
                <w:bCs/>
                <w:color w:val="000000"/>
                <w:sz w:val="20"/>
                <w:szCs w:val="20"/>
              </w:rPr>
              <w:t xml:space="preserve">Polpa de frutas: </w:t>
            </w:r>
            <w:r w:rsidRPr="00433854">
              <w:rPr>
                <w:rFonts w:ascii="Verdana" w:hAnsi="Verdana" w:cs="Calibri"/>
                <w:color w:val="000000"/>
                <w:sz w:val="20"/>
                <w:szCs w:val="20"/>
              </w:rPr>
              <w:t xml:space="preserve">extraída de vários tipos de frutas (acerola, maracujá, goiaba, caju, manga, mangaba), de primeira qualidade, embalagem individual de 1 kg, em saco plástico transparente e resistente, com especificações dos ingredientes, data de </w:t>
            </w:r>
            <w:r w:rsidRPr="00433854">
              <w:rPr>
                <w:rFonts w:ascii="Verdana" w:hAnsi="Verdana" w:cs="Calibri"/>
                <w:color w:val="000000"/>
                <w:sz w:val="20"/>
                <w:szCs w:val="20"/>
              </w:rPr>
              <w:lastRenderedPageBreak/>
              <w:t>fabricação e prazo de validade. Sem adição de açúcar.</w:t>
            </w:r>
          </w:p>
        </w:tc>
        <w:tc>
          <w:tcPr>
            <w:tcW w:w="962" w:type="dxa"/>
            <w:tcBorders>
              <w:top w:val="single" w:sz="4" w:space="0" w:color="auto"/>
              <w:left w:val="single" w:sz="4" w:space="0" w:color="auto"/>
              <w:bottom w:val="single" w:sz="4" w:space="0" w:color="auto"/>
              <w:right w:val="single" w:sz="4" w:space="0" w:color="auto"/>
            </w:tcBorders>
            <w:shd w:val="clear" w:color="auto" w:fill="auto"/>
            <w:noWrap/>
            <w:hideMark/>
          </w:tcPr>
          <w:p w14:paraId="4CC5A751" w14:textId="77777777" w:rsidR="00133129" w:rsidRPr="00433854" w:rsidRDefault="00133129" w:rsidP="00433854">
            <w:pPr>
              <w:jc w:val="center"/>
              <w:rPr>
                <w:rFonts w:ascii="Verdana" w:hAnsi="Verdana" w:cs="Calibri"/>
                <w:b/>
                <w:bCs/>
                <w:color w:val="000000"/>
                <w:sz w:val="20"/>
                <w:szCs w:val="20"/>
              </w:rPr>
            </w:pPr>
          </w:p>
          <w:p w14:paraId="55B0B0E1" w14:textId="77777777" w:rsidR="00133129" w:rsidRPr="00433854" w:rsidRDefault="00133129" w:rsidP="00433854">
            <w:pPr>
              <w:jc w:val="center"/>
              <w:rPr>
                <w:rFonts w:ascii="Verdana" w:hAnsi="Verdana" w:cs="Calibri"/>
                <w:b/>
                <w:bCs/>
                <w:color w:val="000000"/>
                <w:sz w:val="20"/>
                <w:szCs w:val="20"/>
              </w:rPr>
            </w:pPr>
          </w:p>
          <w:p w14:paraId="767E9B80" w14:textId="77777777"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t>Kg</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06FB0"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9AC3F"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1.500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1C9B9"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300</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49A12" w14:textId="77777777"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t>2.800</w:t>
            </w:r>
          </w:p>
        </w:tc>
      </w:tr>
      <w:tr w:rsidR="00133129" w:rsidRPr="00433854" w14:paraId="7520227C" w14:textId="77777777" w:rsidTr="00133129">
        <w:trPr>
          <w:trHeight w:val="563"/>
          <w:jc w:val="center"/>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7FB75" w14:textId="77777777" w:rsidR="00133129" w:rsidRPr="00C443E6" w:rsidRDefault="00133129" w:rsidP="00433854">
            <w:pPr>
              <w:jc w:val="center"/>
              <w:rPr>
                <w:rFonts w:ascii="Verdana" w:hAnsi="Verdana" w:cs="Calibri"/>
                <w:b/>
                <w:bCs/>
                <w:color w:val="000000"/>
                <w:sz w:val="20"/>
                <w:szCs w:val="20"/>
              </w:rPr>
            </w:pPr>
            <w:r w:rsidRPr="00C443E6">
              <w:rPr>
                <w:rFonts w:ascii="Verdana" w:hAnsi="Verdana" w:cs="Calibri"/>
                <w:b/>
                <w:bCs/>
                <w:color w:val="000000"/>
                <w:sz w:val="20"/>
                <w:szCs w:val="20"/>
              </w:rPr>
              <w:t>26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569696" w14:textId="77777777" w:rsidR="00133129" w:rsidRPr="00433854" w:rsidRDefault="00133129" w:rsidP="00433854">
            <w:pPr>
              <w:jc w:val="both"/>
              <w:rPr>
                <w:rFonts w:ascii="Verdana" w:hAnsi="Verdana" w:cs="Calibri"/>
                <w:b/>
                <w:bCs/>
                <w:color w:val="000000"/>
                <w:sz w:val="20"/>
                <w:szCs w:val="20"/>
              </w:rPr>
            </w:pPr>
            <w:r w:rsidRPr="00433854">
              <w:rPr>
                <w:rFonts w:ascii="Verdana" w:hAnsi="Verdana" w:cs="Calibri"/>
                <w:b/>
                <w:bCs/>
                <w:color w:val="000000"/>
                <w:sz w:val="20"/>
                <w:szCs w:val="20"/>
              </w:rPr>
              <w:t xml:space="preserve">Tomate: </w:t>
            </w:r>
            <w:r w:rsidRPr="00433854">
              <w:rPr>
                <w:rFonts w:ascii="Verdana" w:hAnsi="Verdana" w:cs="Calibri"/>
                <w:color w:val="000000"/>
                <w:sz w:val="20"/>
                <w:szCs w:val="20"/>
              </w:rPr>
              <w:t xml:space="preserve">de aspecto firme e sem partes moles ou machucadas, de 1ª qualidade, </w:t>
            </w:r>
            <w:proofErr w:type="spellStart"/>
            <w:r w:rsidRPr="00433854">
              <w:rPr>
                <w:rFonts w:ascii="Verdana" w:hAnsi="Verdana" w:cs="Calibri"/>
                <w:color w:val="000000"/>
                <w:sz w:val="20"/>
                <w:szCs w:val="20"/>
              </w:rPr>
              <w:t>pré</w:t>
            </w:r>
            <w:proofErr w:type="spellEnd"/>
            <w:r w:rsidRPr="00433854">
              <w:rPr>
                <w:rFonts w:ascii="Verdana" w:hAnsi="Verdana" w:cs="Calibri"/>
                <w:color w:val="000000"/>
                <w:sz w:val="20"/>
                <w:szCs w:val="20"/>
              </w:rPr>
              <w:t>-amadurecido ou amadurecido, in natura.</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BE597" w14:textId="77777777"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t>Kg</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39750"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575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0C083"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734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6435E" w14:textId="77777777" w:rsidR="00133129" w:rsidRPr="00433854" w:rsidRDefault="00133129" w:rsidP="00433854">
            <w:pPr>
              <w:jc w:val="center"/>
              <w:rPr>
                <w:rFonts w:ascii="Verdana" w:hAnsi="Verdana" w:cs="Calibri"/>
                <w:color w:val="000000"/>
                <w:sz w:val="20"/>
                <w:szCs w:val="20"/>
              </w:rPr>
            </w:pPr>
            <w:r w:rsidRPr="00433854">
              <w:rPr>
                <w:rFonts w:ascii="Verdana" w:hAnsi="Verdana" w:cs="Calibri"/>
                <w:color w:val="000000"/>
                <w:sz w:val="20"/>
                <w:szCs w:val="20"/>
              </w:rPr>
              <w:t>99</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36EEC" w14:textId="77777777" w:rsidR="00133129" w:rsidRPr="00433854" w:rsidRDefault="00133129" w:rsidP="00433854">
            <w:pPr>
              <w:jc w:val="center"/>
              <w:rPr>
                <w:rFonts w:ascii="Verdana" w:hAnsi="Verdana" w:cs="Calibri"/>
                <w:b/>
                <w:bCs/>
                <w:color w:val="000000"/>
                <w:sz w:val="20"/>
                <w:szCs w:val="20"/>
              </w:rPr>
            </w:pPr>
            <w:r w:rsidRPr="00433854">
              <w:rPr>
                <w:rFonts w:ascii="Verdana" w:hAnsi="Verdana" w:cs="Calibri"/>
                <w:b/>
                <w:bCs/>
                <w:color w:val="000000"/>
                <w:sz w:val="20"/>
                <w:szCs w:val="20"/>
              </w:rPr>
              <w:t>1.408</w:t>
            </w:r>
          </w:p>
        </w:tc>
      </w:tr>
    </w:tbl>
    <w:p w14:paraId="6CD7DFD0" w14:textId="77777777" w:rsidR="00FD137C" w:rsidRPr="00433854" w:rsidRDefault="00FD137C" w:rsidP="00FD137C">
      <w:pPr>
        <w:overflowPunct w:val="0"/>
        <w:autoSpaceDE w:val="0"/>
        <w:autoSpaceDN w:val="0"/>
        <w:adjustRightInd w:val="0"/>
        <w:jc w:val="both"/>
        <w:textAlignment w:val="baseline"/>
        <w:rPr>
          <w:rFonts w:ascii="Verdana" w:hAnsi="Verdana" w:cs="Courier New"/>
          <w:b/>
          <w:bCs/>
          <w:color w:val="000000"/>
          <w:sz w:val="20"/>
          <w:szCs w:val="20"/>
        </w:rPr>
      </w:pPr>
    </w:p>
    <w:p w14:paraId="30B216A4" w14:textId="77777777" w:rsidR="00FD137C" w:rsidRPr="00433854" w:rsidRDefault="00FD137C" w:rsidP="00FD137C">
      <w:pPr>
        <w:overflowPunct w:val="0"/>
        <w:autoSpaceDE w:val="0"/>
        <w:autoSpaceDN w:val="0"/>
        <w:adjustRightInd w:val="0"/>
        <w:jc w:val="both"/>
        <w:textAlignment w:val="baseline"/>
        <w:rPr>
          <w:rFonts w:ascii="Verdana" w:hAnsi="Verdana" w:cs="Courier New"/>
          <w:b/>
          <w:bCs/>
          <w:color w:val="000000"/>
          <w:sz w:val="20"/>
          <w:szCs w:val="20"/>
        </w:rPr>
      </w:pPr>
      <w:r w:rsidRPr="00433854">
        <w:rPr>
          <w:rFonts w:ascii="Verdana" w:hAnsi="Verdana" w:cs="Courier New"/>
          <w:b/>
          <w:bCs/>
          <w:color w:val="000000"/>
          <w:sz w:val="20"/>
          <w:szCs w:val="20"/>
        </w:rPr>
        <w:t>6. DAS CONDIÇÕES DE PAGAMENTO:</w:t>
      </w:r>
    </w:p>
    <w:p w14:paraId="60052F93" w14:textId="77777777" w:rsidR="00C443E6" w:rsidRDefault="00C443E6" w:rsidP="00FD137C">
      <w:pPr>
        <w:tabs>
          <w:tab w:val="left" w:pos="426"/>
          <w:tab w:val="left" w:pos="9639"/>
        </w:tabs>
        <w:jc w:val="both"/>
        <w:rPr>
          <w:rFonts w:ascii="Verdana" w:hAnsi="Verdana"/>
          <w:sz w:val="20"/>
          <w:szCs w:val="20"/>
        </w:rPr>
      </w:pPr>
      <w:bookmarkStart w:id="3" w:name="_GoBack"/>
      <w:bookmarkEnd w:id="3"/>
    </w:p>
    <w:p w14:paraId="3B1B5098" w14:textId="62B8A0FF" w:rsidR="00FD137C" w:rsidRPr="00433854" w:rsidRDefault="00FD137C" w:rsidP="00FD137C">
      <w:pPr>
        <w:tabs>
          <w:tab w:val="left" w:pos="426"/>
          <w:tab w:val="left" w:pos="9639"/>
        </w:tabs>
        <w:jc w:val="both"/>
        <w:rPr>
          <w:rFonts w:ascii="Verdana" w:hAnsi="Verdana"/>
          <w:sz w:val="20"/>
          <w:szCs w:val="20"/>
        </w:rPr>
      </w:pPr>
      <w:r w:rsidRPr="00C443E6">
        <w:rPr>
          <w:rFonts w:ascii="Verdana" w:hAnsi="Verdana"/>
          <w:b/>
          <w:bCs/>
          <w:sz w:val="20"/>
          <w:szCs w:val="20"/>
        </w:rPr>
        <w:t>6.1.</w:t>
      </w:r>
      <w:r w:rsidRPr="00433854">
        <w:rPr>
          <w:rFonts w:ascii="Verdana" w:hAnsi="Verdana"/>
          <w:sz w:val="20"/>
          <w:szCs w:val="20"/>
        </w:rPr>
        <w:t xml:space="preserve"> Os pagamentos serão efetuados após liquidação da despesa, no prazo de até 30 (trinta) dias, mediante a apresentação de Nota Fiscal/Fatura, devidamente certificada pelo setor responsável pelo recebimento do objeto;</w:t>
      </w:r>
    </w:p>
    <w:p w14:paraId="706AB7F9" w14:textId="77777777" w:rsidR="00C443E6" w:rsidRDefault="00C443E6" w:rsidP="00FD137C">
      <w:pPr>
        <w:tabs>
          <w:tab w:val="left" w:pos="426"/>
          <w:tab w:val="left" w:pos="9639"/>
        </w:tabs>
        <w:jc w:val="both"/>
        <w:rPr>
          <w:rFonts w:ascii="Verdana" w:hAnsi="Verdana"/>
          <w:sz w:val="20"/>
          <w:szCs w:val="20"/>
        </w:rPr>
      </w:pPr>
    </w:p>
    <w:p w14:paraId="21EFA7D8" w14:textId="41FF0B8B" w:rsidR="00FD137C" w:rsidRPr="00433854" w:rsidRDefault="00FD137C" w:rsidP="00FD137C">
      <w:pPr>
        <w:tabs>
          <w:tab w:val="left" w:pos="426"/>
          <w:tab w:val="left" w:pos="9639"/>
        </w:tabs>
        <w:jc w:val="both"/>
        <w:rPr>
          <w:rFonts w:ascii="Verdana" w:hAnsi="Verdana"/>
          <w:sz w:val="20"/>
          <w:szCs w:val="20"/>
        </w:rPr>
      </w:pPr>
      <w:r w:rsidRPr="00C443E6">
        <w:rPr>
          <w:rFonts w:ascii="Verdana" w:hAnsi="Verdana"/>
          <w:b/>
          <w:bCs/>
          <w:sz w:val="20"/>
          <w:szCs w:val="20"/>
        </w:rPr>
        <w:t>6.2.</w:t>
      </w:r>
      <w:r w:rsidRPr="00433854">
        <w:rPr>
          <w:rFonts w:ascii="Verdana" w:hAnsi="Verdana"/>
          <w:sz w:val="20"/>
          <w:szCs w:val="20"/>
        </w:rPr>
        <w:t xml:space="preserve"> Para fazer jus ao pagamento, a Contratada deverá apresentar, juntamente com o documento de cobrança, prova de regularidade para com as Fazendas Federal, Estadual e Municipal, prova de regularidade perante o Instituto Nacional do Seguro Social – INSS, perante o FGTS – CRF e a Certidão de Débitos Trabalhistas - CNTD;</w:t>
      </w:r>
    </w:p>
    <w:p w14:paraId="07C7DFE0" w14:textId="77777777" w:rsidR="00C443E6" w:rsidRDefault="00C443E6" w:rsidP="00FD137C">
      <w:pPr>
        <w:tabs>
          <w:tab w:val="left" w:pos="426"/>
          <w:tab w:val="left" w:pos="9639"/>
        </w:tabs>
        <w:jc w:val="both"/>
        <w:rPr>
          <w:rFonts w:ascii="Verdana" w:hAnsi="Verdana"/>
          <w:sz w:val="20"/>
          <w:szCs w:val="20"/>
        </w:rPr>
      </w:pPr>
    </w:p>
    <w:p w14:paraId="0206CE08" w14:textId="4920BB8D" w:rsidR="00FD137C" w:rsidRPr="00433854" w:rsidRDefault="00FD137C" w:rsidP="00FD137C">
      <w:pPr>
        <w:tabs>
          <w:tab w:val="left" w:pos="426"/>
          <w:tab w:val="left" w:pos="9639"/>
        </w:tabs>
        <w:jc w:val="both"/>
        <w:rPr>
          <w:rFonts w:ascii="Verdana" w:hAnsi="Verdana"/>
          <w:sz w:val="20"/>
          <w:szCs w:val="20"/>
        </w:rPr>
      </w:pPr>
      <w:r w:rsidRPr="00C443E6">
        <w:rPr>
          <w:rFonts w:ascii="Verdana" w:hAnsi="Verdana"/>
          <w:b/>
          <w:bCs/>
          <w:sz w:val="20"/>
          <w:szCs w:val="20"/>
        </w:rPr>
        <w:t>6.3.</w:t>
      </w:r>
      <w:r w:rsidRPr="00433854">
        <w:rPr>
          <w:rFonts w:ascii="Verdana" w:hAnsi="Verdana"/>
          <w:sz w:val="20"/>
          <w:szCs w:val="20"/>
        </w:rPr>
        <w:t xml:space="preserve"> Nenhum pagamento será efetuado à Contratada enquanto houver pendência de liquidação de obrigação financeira, em virtude de penalidade ou inadimplência contratual;</w:t>
      </w:r>
    </w:p>
    <w:p w14:paraId="6620E24E" w14:textId="77777777" w:rsidR="00C443E6" w:rsidRDefault="00C443E6" w:rsidP="00FD137C">
      <w:pPr>
        <w:tabs>
          <w:tab w:val="left" w:pos="426"/>
          <w:tab w:val="left" w:pos="9639"/>
        </w:tabs>
        <w:jc w:val="both"/>
        <w:rPr>
          <w:rFonts w:ascii="Verdana" w:hAnsi="Verdana"/>
          <w:sz w:val="20"/>
          <w:szCs w:val="20"/>
        </w:rPr>
      </w:pPr>
    </w:p>
    <w:p w14:paraId="5A1AC419" w14:textId="19E44B13" w:rsidR="00FD137C" w:rsidRPr="00433854" w:rsidRDefault="00FD137C" w:rsidP="00FD137C">
      <w:pPr>
        <w:tabs>
          <w:tab w:val="left" w:pos="426"/>
          <w:tab w:val="left" w:pos="9639"/>
        </w:tabs>
        <w:jc w:val="both"/>
        <w:rPr>
          <w:rFonts w:ascii="Verdana" w:hAnsi="Verdana"/>
          <w:sz w:val="20"/>
          <w:szCs w:val="20"/>
        </w:rPr>
      </w:pPr>
      <w:r w:rsidRPr="00C443E6">
        <w:rPr>
          <w:rFonts w:ascii="Verdana" w:hAnsi="Verdana"/>
          <w:b/>
          <w:bCs/>
          <w:sz w:val="20"/>
          <w:szCs w:val="20"/>
        </w:rPr>
        <w:t>6.4.</w:t>
      </w:r>
      <w:r w:rsidRPr="00433854">
        <w:rPr>
          <w:rFonts w:ascii="Verdana" w:hAnsi="Verdana"/>
          <w:sz w:val="20"/>
          <w:szCs w:val="20"/>
        </w:rPr>
        <w:t xml:space="preserve"> Não haverá, sob hipótese alguma, pagamento antecipado;</w:t>
      </w:r>
    </w:p>
    <w:p w14:paraId="2E446B94" w14:textId="77777777" w:rsidR="00C443E6" w:rsidRDefault="00C443E6" w:rsidP="00FD137C">
      <w:pPr>
        <w:tabs>
          <w:tab w:val="left" w:pos="426"/>
          <w:tab w:val="left" w:pos="9639"/>
        </w:tabs>
        <w:jc w:val="both"/>
        <w:rPr>
          <w:rFonts w:ascii="Verdana" w:hAnsi="Verdana"/>
          <w:sz w:val="20"/>
          <w:szCs w:val="20"/>
        </w:rPr>
      </w:pPr>
    </w:p>
    <w:p w14:paraId="4FE1DFF4" w14:textId="1696B257" w:rsidR="00FD137C" w:rsidRPr="00433854" w:rsidRDefault="00FD137C" w:rsidP="00FD137C">
      <w:pPr>
        <w:tabs>
          <w:tab w:val="left" w:pos="426"/>
          <w:tab w:val="left" w:pos="9639"/>
        </w:tabs>
        <w:jc w:val="both"/>
        <w:rPr>
          <w:rFonts w:ascii="Verdana" w:hAnsi="Verdana"/>
          <w:sz w:val="20"/>
          <w:szCs w:val="20"/>
        </w:rPr>
      </w:pPr>
      <w:r w:rsidRPr="00C443E6">
        <w:rPr>
          <w:rFonts w:ascii="Verdana" w:hAnsi="Verdana"/>
          <w:b/>
          <w:bCs/>
          <w:sz w:val="20"/>
          <w:szCs w:val="20"/>
        </w:rPr>
        <w:t>6.5.</w:t>
      </w:r>
      <w:r w:rsidRPr="00433854">
        <w:rPr>
          <w:rFonts w:ascii="Verdana" w:hAnsi="Verdana"/>
          <w:sz w:val="20"/>
          <w:szCs w:val="20"/>
        </w:rPr>
        <w:t xml:space="preserve"> Não haverá reajuste de preços durante o período contratado</w:t>
      </w:r>
      <w:r w:rsidRPr="00433854">
        <w:rPr>
          <w:rFonts w:ascii="Verdana" w:hAnsi="Verdana" w:cs="Verdana"/>
          <w:sz w:val="20"/>
          <w:szCs w:val="20"/>
        </w:rPr>
        <w:t>;</w:t>
      </w:r>
    </w:p>
    <w:p w14:paraId="53CFCECD" w14:textId="77777777" w:rsidR="00C443E6" w:rsidRDefault="00C443E6" w:rsidP="00FD137C">
      <w:pPr>
        <w:tabs>
          <w:tab w:val="left" w:pos="426"/>
          <w:tab w:val="left" w:pos="9639"/>
        </w:tabs>
        <w:jc w:val="both"/>
        <w:rPr>
          <w:rFonts w:ascii="Verdana" w:hAnsi="Verdana"/>
          <w:sz w:val="20"/>
          <w:szCs w:val="20"/>
        </w:rPr>
      </w:pPr>
    </w:p>
    <w:p w14:paraId="27598190" w14:textId="11DFDA8B" w:rsidR="00FD137C" w:rsidRPr="00433854" w:rsidRDefault="00FD137C" w:rsidP="00FD137C">
      <w:pPr>
        <w:tabs>
          <w:tab w:val="left" w:pos="426"/>
          <w:tab w:val="left" w:pos="9639"/>
        </w:tabs>
        <w:jc w:val="both"/>
        <w:rPr>
          <w:rFonts w:ascii="Verdana" w:hAnsi="Verdana"/>
          <w:sz w:val="20"/>
          <w:szCs w:val="20"/>
        </w:rPr>
      </w:pPr>
      <w:r w:rsidRPr="00C443E6">
        <w:rPr>
          <w:rFonts w:ascii="Verdana" w:hAnsi="Verdana"/>
          <w:b/>
          <w:bCs/>
          <w:sz w:val="20"/>
          <w:szCs w:val="20"/>
        </w:rPr>
        <w:t>6.6.</w:t>
      </w:r>
      <w:r w:rsidRPr="00433854">
        <w:rPr>
          <w:rFonts w:ascii="Verdana" w:hAnsi="Verdana"/>
          <w:sz w:val="20"/>
          <w:szCs w:val="20"/>
        </w:rPr>
        <w:t xml:space="preserve"> No caso de atraso de pagamento, será utilizado, para atualização do valor mencionado no caput desta Cláusula, o Índice Nacional de Preços ao Consumidor - INPC/IBGE;</w:t>
      </w:r>
    </w:p>
    <w:p w14:paraId="5E7863FB" w14:textId="77777777" w:rsidR="00C443E6" w:rsidRDefault="00C443E6" w:rsidP="00FD137C">
      <w:pPr>
        <w:tabs>
          <w:tab w:val="left" w:pos="426"/>
          <w:tab w:val="left" w:pos="9639"/>
        </w:tabs>
        <w:jc w:val="both"/>
        <w:rPr>
          <w:rFonts w:ascii="Verdana" w:hAnsi="Verdana"/>
          <w:sz w:val="20"/>
          <w:szCs w:val="20"/>
        </w:rPr>
      </w:pPr>
    </w:p>
    <w:p w14:paraId="2FCC36B3" w14:textId="663D732D" w:rsidR="00FD137C" w:rsidRPr="00433854" w:rsidRDefault="00FD137C" w:rsidP="00FD137C">
      <w:pPr>
        <w:tabs>
          <w:tab w:val="left" w:pos="426"/>
          <w:tab w:val="left" w:pos="9639"/>
        </w:tabs>
        <w:jc w:val="both"/>
        <w:rPr>
          <w:rFonts w:ascii="Verdana" w:hAnsi="Verdana"/>
          <w:sz w:val="20"/>
          <w:szCs w:val="20"/>
        </w:rPr>
      </w:pPr>
      <w:r w:rsidRPr="00C443E6">
        <w:rPr>
          <w:rFonts w:ascii="Verdana" w:hAnsi="Verdana"/>
          <w:b/>
          <w:bCs/>
          <w:sz w:val="20"/>
          <w:szCs w:val="20"/>
        </w:rPr>
        <w:t>6.7.</w:t>
      </w:r>
      <w:r w:rsidRPr="00433854">
        <w:rPr>
          <w:rFonts w:ascii="Verdana" w:hAnsi="Verdana"/>
          <w:sz w:val="20"/>
          <w:szCs w:val="20"/>
        </w:rPr>
        <w:t xml:space="preserve"> Nos preços estarão incluídas todas as despesas que, direta ou indiretamente, decorram da execução contratual, inclusive custos com pessoal, encargos sociais, trabalhistas e previdenciários, administração, tributos, emolumentos e contribuições de qualquer natureza;</w:t>
      </w:r>
    </w:p>
    <w:p w14:paraId="67083290" w14:textId="77777777" w:rsidR="00C443E6" w:rsidRDefault="00C443E6" w:rsidP="00FD137C">
      <w:pPr>
        <w:tabs>
          <w:tab w:val="left" w:pos="426"/>
          <w:tab w:val="left" w:pos="9639"/>
        </w:tabs>
        <w:jc w:val="both"/>
        <w:rPr>
          <w:rFonts w:ascii="Verdana" w:hAnsi="Verdana"/>
          <w:sz w:val="20"/>
          <w:szCs w:val="20"/>
        </w:rPr>
      </w:pPr>
    </w:p>
    <w:p w14:paraId="485B2C25" w14:textId="4BA07DD5" w:rsidR="00FD137C" w:rsidRPr="00433854" w:rsidRDefault="00FD137C" w:rsidP="00FD137C">
      <w:pPr>
        <w:tabs>
          <w:tab w:val="left" w:pos="426"/>
          <w:tab w:val="left" w:pos="9639"/>
        </w:tabs>
        <w:jc w:val="both"/>
        <w:rPr>
          <w:rFonts w:ascii="Verdana" w:hAnsi="Verdana" w:cs="Arial"/>
          <w:sz w:val="20"/>
          <w:szCs w:val="20"/>
        </w:rPr>
      </w:pPr>
      <w:r w:rsidRPr="00C443E6">
        <w:rPr>
          <w:rFonts w:ascii="Verdana" w:hAnsi="Verdana"/>
          <w:b/>
          <w:bCs/>
          <w:sz w:val="20"/>
          <w:szCs w:val="20"/>
        </w:rPr>
        <w:t>6.8.</w:t>
      </w:r>
      <w:r w:rsidRPr="00433854">
        <w:rPr>
          <w:rFonts w:ascii="Verdana" w:hAnsi="Verdana"/>
          <w:sz w:val="20"/>
          <w:szCs w:val="20"/>
        </w:rPr>
        <w:t xml:space="preserve"> </w:t>
      </w:r>
      <w:r w:rsidRPr="00433854">
        <w:rPr>
          <w:rFonts w:ascii="Verdana" w:hAnsi="Verdana" w:cs="Arial"/>
          <w:sz w:val="20"/>
          <w:szCs w:val="20"/>
        </w:rPr>
        <w:t>Decorridos 15 (quinze) dias contados da data em que os pagamentos estiverem retidos, sem que a CONTRATADA apresente a documentação hábil para liberação dos seus créditos, o Contrato será rescindido unilateralmente pelo CONTRATANTE, ficando assegurado à CONTRATADA, tão somente, o direito ao recebimento do pagamento dos produtos efetivamente prestados e atestados.</w:t>
      </w:r>
    </w:p>
    <w:p w14:paraId="6CB96D57" w14:textId="77777777" w:rsidR="00FD137C" w:rsidRPr="00433854" w:rsidRDefault="00FD137C" w:rsidP="00FD137C">
      <w:pPr>
        <w:tabs>
          <w:tab w:val="left" w:pos="567"/>
        </w:tabs>
        <w:suppressAutoHyphens/>
        <w:contextualSpacing/>
        <w:jc w:val="both"/>
        <w:rPr>
          <w:rFonts w:ascii="Verdana" w:eastAsia="Calibri" w:hAnsi="Verdana" w:cs="Calibri"/>
          <w:bCs/>
          <w:sz w:val="20"/>
          <w:szCs w:val="20"/>
        </w:rPr>
      </w:pPr>
    </w:p>
    <w:p w14:paraId="20A4A402" w14:textId="77777777" w:rsidR="00FD137C" w:rsidRPr="00433854" w:rsidRDefault="00FD137C" w:rsidP="00FD137C">
      <w:pPr>
        <w:overflowPunct w:val="0"/>
        <w:autoSpaceDE w:val="0"/>
        <w:autoSpaceDN w:val="0"/>
        <w:adjustRightInd w:val="0"/>
        <w:ind w:right="-79"/>
        <w:textAlignment w:val="baseline"/>
        <w:rPr>
          <w:rFonts w:ascii="Verdana" w:hAnsi="Verdana" w:cs="Arial"/>
          <w:b/>
          <w:sz w:val="20"/>
          <w:szCs w:val="20"/>
          <w:lang w:eastAsia="ar-SA"/>
        </w:rPr>
      </w:pPr>
      <w:r w:rsidRPr="00433854">
        <w:rPr>
          <w:rFonts w:ascii="Verdana" w:hAnsi="Verdana" w:cs="Arial"/>
          <w:b/>
          <w:sz w:val="20"/>
          <w:szCs w:val="20"/>
          <w:lang w:eastAsia="ar-SA"/>
        </w:rPr>
        <w:t>7. DO PRAZO DE VIGÊNCIA CONTRATUAL:</w:t>
      </w:r>
    </w:p>
    <w:p w14:paraId="551C2C80" w14:textId="77777777" w:rsidR="00C443E6" w:rsidRDefault="00C443E6" w:rsidP="00FD137C">
      <w:pPr>
        <w:overflowPunct w:val="0"/>
        <w:autoSpaceDE w:val="0"/>
        <w:autoSpaceDN w:val="0"/>
        <w:adjustRightInd w:val="0"/>
        <w:ind w:right="-79"/>
        <w:jc w:val="both"/>
        <w:textAlignment w:val="baseline"/>
        <w:rPr>
          <w:rFonts w:ascii="Verdana" w:eastAsia="Calibri" w:hAnsi="Verdana" w:cs="Calibri"/>
          <w:color w:val="000000"/>
          <w:sz w:val="20"/>
          <w:szCs w:val="20"/>
        </w:rPr>
      </w:pPr>
    </w:p>
    <w:p w14:paraId="6734AEE0" w14:textId="4088A484" w:rsidR="00FD137C" w:rsidRPr="00433854" w:rsidRDefault="00FD137C" w:rsidP="00FD137C">
      <w:pPr>
        <w:overflowPunct w:val="0"/>
        <w:autoSpaceDE w:val="0"/>
        <w:autoSpaceDN w:val="0"/>
        <w:adjustRightInd w:val="0"/>
        <w:ind w:right="-79"/>
        <w:jc w:val="both"/>
        <w:textAlignment w:val="baseline"/>
        <w:rPr>
          <w:rFonts w:ascii="Verdana" w:hAnsi="Verdana" w:cs="Arial"/>
          <w:sz w:val="20"/>
          <w:szCs w:val="20"/>
          <w:lang w:eastAsia="ar-SA"/>
        </w:rPr>
      </w:pPr>
      <w:r w:rsidRPr="00C443E6">
        <w:rPr>
          <w:rFonts w:ascii="Verdana" w:eastAsia="Calibri" w:hAnsi="Verdana" w:cs="Calibri"/>
          <w:b/>
          <w:bCs/>
          <w:color w:val="000000"/>
          <w:sz w:val="20"/>
          <w:szCs w:val="20"/>
        </w:rPr>
        <w:t>7.1.</w:t>
      </w:r>
      <w:r w:rsidRPr="00433854">
        <w:rPr>
          <w:rFonts w:ascii="Verdana" w:eastAsia="Calibri" w:hAnsi="Verdana" w:cs="Calibri"/>
          <w:color w:val="000000"/>
          <w:sz w:val="20"/>
          <w:szCs w:val="20"/>
        </w:rPr>
        <w:t xml:space="preserve"> </w:t>
      </w:r>
      <w:r w:rsidRPr="00433854">
        <w:rPr>
          <w:rFonts w:ascii="Verdana" w:hAnsi="Verdana" w:cs="Arial"/>
          <w:sz w:val="20"/>
          <w:szCs w:val="20"/>
          <w:lang w:eastAsia="ar-SA"/>
        </w:rPr>
        <w:t>O prazo de vigência contratual será até o dia 31/12/2023, a contar da assinatura do termo de contrato.</w:t>
      </w:r>
    </w:p>
    <w:p w14:paraId="2C0B5DD2" w14:textId="77777777" w:rsidR="00C443E6" w:rsidRDefault="00C443E6" w:rsidP="00FD137C">
      <w:pPr>
        <w:overflowPunct w:val="0"/>
        <w:autoSpaceDE w:val="0"/>
        <w:autoSpaceDN w:val="0"/>
        <w:adjustRightInd w:val="0"/>
        <w:ind w:right="-79"/>
        <w:jc w:val="both"/>
        <w:textAlignment w:val="baseline"/>
        <w:rPr>
          <w:rFonts w:ascii="Verdana" w:hAnsi="Verdana" w:cs="Arial"/>
          <w:sz w:val="20"/>
          <w:szCs w:val="20"/>
          <w:lang w:eastAsia="ar-SA"/>
        </w:rPr>
      </w:pPr>
    </w:p>
    <w:p w14:paraId="6B25B285" w14:textId="34E40E75" w:rsidR="00FD137C" w:rsidRPr="00433854" w:rsidRDefault="00FD137C" w:rsidP="00FD137C">
      <w:pPr>
        <w:overflowPunct w:val="0"/>
        <w:autoSpaceDE w:val="0"/>
        <w:autoSpaceDN w:val="0"/>
        <w:adjustRightInd w:val="0"/>
        <w:ind w:right="-79"/>
        <w:jc w:val="both"/>
        <w:textAlignment w:val="baseline"/>
        <w:rPr>
          <w:rFonts w:ascii="Verdana" w:hAnsi="Verdana" w:cs="Arial"/>
          <w:sz w:val="20"/>
          <w:szCs w:val="20"/>
          <w:lang w:eastAsia="ar-SA"/>
        </w:rPr>
      </w:pPr>
      <w:r w:rsidRPr="00C443E6">
        <w:rPr>
          <w:rFonts w:ascii="Verdana" w:hAnsi="Verdana" w:cs="Arial"/>
          <w:b/>
          <w:bCs/>
          <w:sz w:val="20"/>
          <w:szCs w:val="20"/>
          <w:lang w:eastAsia="ar-SA"/>
        </w:rPr>
        <w:t>7.2.</w:t>
      </w:r>
      <w:r w:rsidRPr="00433854">
        <w:rPr>
          <w:rFonts w:ascii="Verdana" w:hAnsi="Verdana" w:cs="Arial"/>
          <w:sz w:val="20"/>
          <w:szCs w:val="20"/>
          <w:lang w:eastAsia="ar-SA"/>
        </w:rPr>
        <w:t xml:space="preserve"> Por tratar-se de fornecimento, a vigência contratual não poderá exceder ao respectivo exercício financeiro, nos termos do art. 57, da Lei nº 8.666/93.</w:t>
      </w:r>
    </w:p>
    <w:p w14:paraId="203E8EC8" w14:textId="4B1B076C" w:rsidR="00FD137C" w:rsidRDefault="00FD137C" w:rsidP="00FD137C">
      <w:pPr>
        <w:overflowPunct w:val="0"/>
        <w:autoSpaceDE w:val="0"/>
        <w:autoSpaceDN w:val="0"/>
        <w:adjustRightInd w:val="0"/>
        <w:ind w:right="-79"/>
        <w:jc w:val="both"/>
        <w:textAlignment w:val="baseline"/>
        <w:rPr>
          <w:rFonts w:ascii="Verdana" w:hAnsi="Verdana" w:cs="Arial"/>
          <w:sz w:val="20"/>
          <w:szCs w:val="20"/>
          <w:lang w:eastAsia="ar-SA"/>
        </w:rPr>
      </w:pPr>
    </w:p>
    <w:p w14:paraId="66F894AC" w14:textId="77777777" w:rsidR="00C443E6" w:rsidRPr="00433854" w:rsidRDefault="00C443E6" w:rsidP="00FD137C">
      <w:pPr>
        <w:overflowPunct w:val="0"/>
        <w:autoSpaceDE w:val="0"/>
        <w:autoSpaceDN w:val="0"/>
        <w:adjustRightInd w:val="0"/>
        <w:ind w:right="-79"/>
        <w:jc w:val="both"/>
        <w:textAlignment w:val="baseline"/>
        <w:rPr>
          <w:rFonts w:ascii="Verdana" w:hAnsi="Verdana" w:cs="Arial"/>
          <w:sz w:val="20"/>
          <w:szCs w:val="20"/>
          <w:lang w:eastAsia="ar-SA"/>
        </w:rPr>
      </w:pPr>
    </w:p>
    <w:p w14:paraId="1AF848E1" w14:textId="77777777" w:rsidR="00FD137C" w:rsidRPr="00433854" w:rsidRDefault="00FD137C" w:rsidP="00FD137C">
      <w:pPr>
        <w:overflowPunct w:val="0"/>
        <w:autoSpaceDE w:val="0"/>
        <w:autoSpaceDN w:val="0"/>
        <w:adjustRightInd w:val="0"/>
        <w:jc w:val="both"/>
        <w:textAlignment w:val="baseline"/>
        <w:rPr>
          <w:rFonts w:ascii="Verdana" w:hAnsi="Verdana" w:cs="Courier New"/>
          <w:b/>
          <w:bCs/>
          <w:color w:val="000000"/>
          <w:sz w:val="20"/>
          <w:szCs w:val="20"/>
        </w:rPr>
      </w:pPr>
      <w:r w:rsidRPr="00433854">
        <w:rPr>
          <w:rFonts w:ascii="Verdana" w:hAnsi="Verdana" w:cs="Courier New"/>
          <w:b/>
          <w:bCs/>
          <w:color w:val="000000"/>
          <w:sz w:val="20"/>
          <w:szCs w:val="20"/>
        </w:rPr>
        <w:lastRenderedPageBreak/>
        <w:t>8. DO INÍCIO DOS FORNECIMENTOS E CONDIÇÕES DE RECEBIMENTO:</w:t>
      </w:r>
    </w:p>
    <w:p w14:paraId="7FB325EA" w14:textId="77777777" w:rsidR="00C443E6" w:rsidRDefault="00C443E6" w:rsidP="00FD137C">
      <w:pPr>
        <w:overflowPunct w:val="0"/>
        <w:autoSpaceDE w:val="0"/>
        <w:autoSpaceDN w:val="0"/>
        <w:adjustRightInd w:val="0"/>
        <w:jc w:val="both"/>
        <w:textAlignment w:val="baseline"/>
        <w:rPr>
          <w:rFonts w:ascii="Verdana" w:hAnsi="Verdana" w:cs="Courier New"/>
          <w:bCs/>
          <w:color w:val="000000"/>
          <w:sz w:val="20"/>
          <w:szCs w:val="20"/>
        </w:rPr>
      </w:pPr>
    </w:p>
    <w:p w14:paraId="42109862" w14:textId="696C6D8A" w:rsidR="00FD137C" w:rsidRPr="00433854" w:rsidRDefault="00FD137C" w:rsidP="00FD137C">
      <w:pPr>
        <w:overflowPunct w:val="0"/>
        <w:autoSpaceDE w:val="0"/>
        <w:autoSpaceDN w:val="0"/>
        <w:adjustRightInd w:val="0"/>
        <w:jc w:val="both"/>
        <w:textAlignment w:val="baseline"/>
        <w:rPr>
          <w:rFonts w:ascii="Verdana" w:hAnsi="Verdana" w:cs="Courier New"/>
          <w:bCs/>
          <w:color w:val="000000"/>
          <w:sz w:val="20"/>
          <w:szCs w:val="20"/>
        </w:rPr>
      </w:pPr>
      <w:r w:rsidRPr="00C443E6">
        <w:rPr>
          <w:rFonts w:ascii="Verdana" w:hAnsi="Verdana" w:cs="Courier New"/>
          <w:b/>
          <w:color w:val="000000"/>
          <w:sz w:val="20"/>
          <w:szCs w:val="20"/>
        </w:rPr>
        <w:t>8.1.</w:t>
      </w:r>
      <w:r w:rsidRPr="00433854">
        <w:rPr>
          <w:rFonts w:ascii="Verdana" w:hAnsi="Verdana" w:cs="Courier New"/>
          <w:bCs/>
          <w:color w:val="000000"/>
          <w:sz w:val="20"/>
          <w:szCs w:val="20"/>
        </w:rPr>
        <w:t xml:space="preserve"> O início dos fornecimentos poderá iniciar a partir do 1º dia útil a contar da assinatura do termo de contrato;</w:t>
      </w:r>
    </w:p>
    <w:p w14:paraId="3DBF9229" w14:textId="77777777" w:rsidR="00C443E6" w:rsidRDefault="00C443E6" w:rsidP="00FD137C">
      <w:pPr>
        <w:overflowPunct w:val="0"/>
        <w:autoSpaceDE w:val="0"/>
        <w:autoSpaceDN w:val="0"/>
        <w:adjustRightInd w:val="0"/>
        <w:jc w:val="both"/>
        <w:textAlignment w:val="baseline"/>
        <w:rPr>
          <w:rFonts w:ascii="Verdana" w:hAnsi="Verdana" w:cs="Courier New"/>
          <w:bCs/>
          <w:color w:val="000000"/>
          <w:sz w:val="20"/>
          <w:szCs w:val="20"/>
        </w:rPr>
      </w:pPr>
    </w:p>
    <w:p w14:paraId="11B2CDBB" w14:textId="16C27999" w:rsidR="00FD137C" w:rsidRPr="00433854" w:rsidRDefault="00FD137C" w:rsidP="00FD137C">
      <w:pPr>
        <w:overflowPunct w:val="0"/>
        <w:autoSpaceDE w:val="0"/>
        <w:autoSpaceDN w:val="0"/>
        <w:adjustRightInd w:val="0"/>
        <w:jc w:val="both"/>
        <w:textAlignment w:val="baseline"/>
        <w:rPr>
          <w:rFonts w:ascii="Verdana" w:hAnsi="Verdana" w:cs="Courier New"/>
          <w:bCs/>
          <w:color w:val="000000"/>
          <w:sz w:val="20"/>
          <w:szCs w:val="20"/>
        </w:rPr>
      </w:pPr>
      <w:r w:rsidRPr="00C443E6">
        <w:rPr>
          <w:rFonts w:ascii="Verdana" w:hAnsi="Verdana" w:cs="Courier New"/>
          <w:b/>
          <w:color w:val="000000"/>
          <w:sz w:val="20"/>
          <w:szCs w:val="20"/>
        </w:rPr>
        <w:t>8.2.</w:t>
      </w:r>
      <w:r w:rsidRPr="00433854">
        <w:rPr>
          <w:rFonts w:ascii="Verdana" w:hAnsi="Verdana" w:cs="Courier New"/>
          <w:bCs/>
          <w:color w:val="000000"/>
          <w:sz w:val="20"/>
          <w:szCs w:val="20"/>
        </w:rPr>
        <w:t xml:space="preserve"> O recebimento do objeto dar-se-á de acordo com o art. 73, inciso II, letra “a”, “b”, da lei 8.666/93, com alterações posteriores.</w:t>
      </w:r>
    </w:p>
    <w:p w14:paraId="1CEDEF57" w14:textId="77777777" w:rsidR="00C443E6" w:rsidRDefault="00C443E6" w:rsidP="00FD137C">
      <w:pPr>
        <w:overflowPunct w:val="0"/>
        <w:autoSpaceDE w:val="0"/>
        <w:autoSpaceDN w:val="0"/>
        <w:adjustRightInd w:val="0"/>
        <w:jc w:val="both"/>
        <w:textAlignment w:val="baseline"/>
        <w:rPr>
          <w:rFonts w:ascii="Verdana" w:hAnsi="Verdana" w:cs="Courier New"/>
          <w:bCs/>
          <w:color w:val="000000"/>
          <w:sz w:val="20"/>
          <w:szCs w:val="20"/>
        </w:rPr>
      </w:pPr>
    </w:p>
    <w:p w14:paraId="138B4884" w14:textId="795715D8" w:rsidR="00FD137C" w:rsidRPr="00433854" w:rsidRDefault="00FD137C" w:rsidP="00FD137C">
      <w:pPr>
        <w:overflowPunct w:val="0"/>
        <w:autoSpaceDE w:val="0"/>
        <w:autoSpaceDN w:val="0"/>
        <w:adjustRightInd w:val="0"/>
        <w:jc w:val="both"/>
        <w:textAlignment w:val="baseline"/>
        <w:rPr>
          <w:rFonts w:ascii="Verdana" w:hAnsi="Verdana" w:cs="Courier New"/>
          <w:bCs/>
          <w:color w:val="000000"/>
          <w:sz w:val="20"/>
          <w:szCs w:val="20"/>
        </w:rPr>
      </w:pPr>
      <w:r w:rsidRPr="00C443E6">
        <w:rPr>
          <w:rFonts w:ascii="Verdana" w:hAnsi="Verdana" w:cs="Courier New"/>
          <w:b/>
          <w:color w:val="000000"/>
          <w:sz w:val="20"/>
          <w:szCs w:val="20"/>
        </w:rPr>
        <w:t>8.3.</w:t>
      </w:r>
      <w:r w:rsidRPr="00433854">
        <w:rPr>
          <w:rFonts w:ascii="Verdana" w:hAnsi="Verdana" w:cs="Courier New"/>
          <w:bCs/>
          <w:color w:val="000000"/>
          <w:sz w:val="20"/>
          <w:szCs w:val="20"/>
        </w:rPr>
        <w:t xml:space="preserve"> Os fornecimentos executados em desacordo com o estipulado no presente termo serão rejeitados parcial ou totalmente, conforme o caso;</w:t>
      </w:r>
    </w:p>
    <w:p w14:paraId="77D4FAA0" w14:textId="77777777" w:rsidR="00C443E6" w:rsidRDefault="00C443E6" w:rsidP="00FD137C">
      <w:pPr>
        <w:overflowPunct w:val="0"/>
        <w:autoSpaceDE w:val="0"/>
        <w:autoSpaceDN w:val="0"/>
        <w:adjustRightInd w:val="0"/>
        <w:jc w:val="both"/>
        <w:textAlignment w:val="baseline"/>
        <w:rPr>
          <w:rFonts w:ascii="Verdana" w:hAnsi="Verdana" w:cs="Courier New"/>
          <w:bCs/>
          <w:color w:val="000000"/>
          <w:sz w:val="20"/>
          <w:szCs w:val="20"/>
        </w:rPr>
      </w:pPr>
    </w:p>
    <w:p w14:paraId="6169B1AA" w14:textId="6F03976C" w:rsidR="00FD137C" w:rsidRPr="00433854" w:rsidRDefault="00FD137C" w:rsidP="00FD137C">
      <w:pPr>
        <w:overflowPunct w:val="0"/>
        <w:autoSpaceDE w:val="0"/>
        <w:autoSpaceDN w:val="0"/>
        <w:adjustRightInd w:val="0"/>
        <w:jc w:val="both"/>
        <w:textAlignment w:val="baseline"/>
        <w:rPr>
          <w:rFonts w:ascii="Verdana" w:hAnsi="Verdana" w:cs="Courier New"/>
          <w:bCs/>
          <w:color w:val="000000"/>
          <w:sz w:val="20"/>
          <w:szCs w:val="20"/>
        </w:rPr>
      </w:pPr>
      <w:r w:rsidRPr="00C443E6">
        <w:rPr>
          <w:rFonts w:ascii="Verdana" w:hAnsi="Verdana" w:cs="Courier New"/>
          <w:b/>
          <w:color w:val="000000"/>
          <w:sz w:val="20"/>
          <w:szCs w:val="20"/>
        </w:rPr>
        <w:t>8.4.</w:t>
      </w:r>
      <w:r w:rsidRPr="00433854">
        <w:rPr>
          <w:rFonts w:ascii="Verdana" w:hAnsi="Verdana" w:cs="Courier New"/>
          <w:bCs/>
          <w:color w:val="000000"/>
          <w:sz w:val="20"/>
          <w:szCs w:val="20"/>
        </w:rPr>
        <w:t xml:space="preserve"> As quantidades indicadas no presente termo são meramente estimativas, podendo ser alteradas, para mais ou para menos, de acordo com as necessidades do Município;</w:t>
      </w:r>
    </w:p>
    <w:p w14:paraId="4A5527F5" w14:textId="77777777" w:rsidR="00C443E6" w:rsidRDefault="00C443E6" w:rsidP="00FD137C">
      <w:pPr>
        <w:overflowPunct w:val="0"/>
        <w:autoSpaceDE w:val="0"/>
        <w:autoSpaceDN w:val="0"/>
        <w:adjustRightInd w:val="0"/>
        <w:jc w:val="both"/>
        <w:textAlignment w:val="baseline"/>
        <w:rPr>
          <w:rFonts w:ascii="Verdana" w:hAnsi="Verdana" w:cs="Courier New"/>
          <w:bCs/>
          <w:color w:val="000000"/>
          <w:sz w:val="20"/>
          <w:szCs w:val="20"/>
        </w:rPr>
      </w:pPr>
    </w:p>
    <w:p w14:paraId="2ED1AC10" w14:textId="409FB7A6" w:rsidR="00FD137C" w:rsidRPr="00433854" w:rsidRDefault="00FD137C" w:rsidP="00FD137C">
      <w:pPr>
        <w:overflowPunct w:val="0"/>
        <w:autoSpaceDE w:val="0"/>
        <w:autoSpaceDN w:val="0"/>
        <w:adjustRightInd w:val="0"/>
        <w:jc w:val="both"/>
        <w:textAlignment w:val="baseline"/>
        <w:rPr>
          <w:rFonts w:ascii="Verdana" w:hAnsi="Verdana" w:cs="Courier New"/>
          <w:bCs/>
          <w:color w:val="000000"/>
          <w:sz w:val="20"/>
          <w:szCs w:val="20"/>
        </w:rPr>
      </w:pPr>
      <w:r w:rsidRPr="00C443E6">
        <w:rPr>
          <w:rFonts w:ascii="Verdana" w:hAnsi="Verdana" w:cs="Courier New"/>
          <w:b/>
          <w:color w:val="000000"/>
          <w:sz w:val="20"/>
          <w:szCs w:val="20"/>
        </w:rPr>
        <w:t>8.5.</w:t>
      </w:r>
      <w:r w:rsidRPr="00433854">
        <w:rPr>
          <w:rFonts w:ascii="Verdana" w:hAnsi="Verdana" w:cs="Courier New"/>
          <w:bCs/>
          <w:color w:val="000000"/>
          <w:sz w:val="20"/>
          <w:szCs w:val="20"/>
        </w:rPr>
        <w:t xml:space="preserve"> Caberá ao setor solicitante, o recebimento e a atestação da(s) Nota(s) Fiscal(</w:t>
      </w:r>
      <w:proofErr w:type="spellStart"/>
      <w:r w:rsidRPr="00433854">
        <w:rPr>
          <w:rFonts w:ascii="Verdana" w:hAnsi="Verdana" w:cs="Courier New"/>
          <w:bCs/>
          <w:color w:val="000000"/>
          <w:sz w:val="20"/>
          <w:szCs w:val="20"/>
        </w:rPr>
        <w:t>is</w:t>
      </w:r>
      <w:proofErr w:type="spellEnd"/>
      <w:r w:rsidRPr="00433854">
        <w:rPr>
          <w:rFonts w:ascii="Verdana" w:hAnsi="Verdana" w:cs="Courier New"/>
          <w:bCs/>
          <w:color w:val="000000"/>
          <w:sz w:val="20"/>
          <w:szCs w:val="20"/>
        </w:rPr>
        <w:t>) Fatura(s) correspondentes aos fornecimentos executados, em pleno acordo com as especificações contidas no presente termo, aliado às disposições constantes da proposta da contratada.</w:t>
      </w:r>
    </w:p>
    <w:p w14:paraId="3CC2AB78" w14:textId="77777777" w:rsidR="00FD137C" w:rsidRPr="00433854" w:rsidRDefault="00FD137C" w:rsidP="00FD137C">
      <w:pPr>
        <w:jc w:val="both"/>
        <w:rPr>
          <w:rFonts w:ascii="Verdana" w:hAnsi="Verdana" w:cs="Arial"/>
          <w:b/>
          <w:sz w:val="20"/>
          <w:szCs w:val="20"/>
          <w:lang w:eastAsia="ar-SA"/>
        </w:rPr>
      </w:pPr>
    </w:p>
    <w:p w14:paraId="1338E347" w14:textId="77777777" w:rsidR="00FD137C" w:rsidRPr="00433854" w:rsidRDefault="00FD137C" w:rsidP="00FD137C">
      <w:pPr>
        <w:jc w:val="both"/>
        <w:rPr>
          <w:rFonts w:ascii="Verdana" w:hAnsi="Verdana" w:cs="Arial"/>
          <w:b/>
          <w:sz w:val="20"/>
          <w:szCs w:val="20"/>
        </w:rPr>
      </w:pPr>
      <w:r w:rsidRPr="00433854">
        <w:rPr>
          <w:rFonts w:ascii="Verdana" w:hAnsi="Verdana" w:cs="Arial"/>
          <w:b/>
          <w:sz w:val="20"/>
          <w:szCs w:val="20"/>
          <w:lang w:eastAsia="ar-SA"/>
        </w:rPr>
        <w:t>9.</w:t>
      </w:r>
      <w:r w:rsidRPr="00433854">
        <w:rPr>
          <w:rFonts w:ascii="Verdana" w:hAnsi="Verdana" w:cs="Arial"/>
          <w:b/>
          <w:sz w:val="20"/>
          <w:szCs w:val="20"/>
        </w:rPr>
        <w:t xml:space="preserve"> DA DOTAÇÃO ORÇAMENTÁRIA</w:t>
      </w:r>
    </w:p>
    <w:p w14:paraId="2A29CB2B" w14:textId="77777777" w:rsidR="00C443E6" w:rsidRDefault="00C443E6" w:rsidP="00FD137C">
      <w:pPr>
        <w:overflowPunct w:val="0"/>
        <w:autoSpaceDE w:val="0"/>
        <w:autoSpaceDN w:val="0"/>
        <w:adjustRightInd w:val="0"/>
        <w:jc w:val="both"/>
        <w:textAlignment w:val="baseline"/>
        <w:rPr>
          <w:rFonts w:ascii="Verdana" w:eastAsia="Calibri" w:hAnsi="Verdana" w:cs="Calibri"/>
          <w:color w:val="000000"/>
          <w:sz w:val="20"/>
          <w:szCs w:val="20"/>
        </w:rPr>
      </w:pPr>
    </w:p>
    <w:p w14:paraId="0873D59E" w14:textId="3FEAB4E0" w:rsidR="00FD137C" w:rsidRPr="00433854" w:rsidRDefault="00FD137C" w:rsidP="00FD137C">
      <w:pPr>
        <w:overflowPunct w:val="0"/>
        <w:autoSpaceDE w:val="0"/>
        <w:autoSpaceDN w:val="0"/>
        <w:adjustRightInd w:val="0"/>
        <w:jc w:val="both"/>
        <w:textAlignment w:val="baseline"/>
        <w:rPr>
          <w:rFonts w:ascii="Verdana" w:hAnsi="Verdana" w:cs="Arial"/>
          <w:sz w:val="20"/>
          <w:szCs w:val="20"/>
        </w:rPr>
      </w:pPr>
      <w:r w:rsidRPr="00C443E6">
        <w:rPr>
          <w:rFonts w:ascii="Verdana" w:eastAsia="Calibri" w:hAnsi="Verdana" w:cs="Calibri"/>
          <w:b/>
          <w:bCs/>
          <w:color w:val="000000"/>
          <w:sz w:val="20"/>
          <w:szCs w:val="20"/>
        </w:rPr>
        <w:t>9.1.</w:t>
      </w:r>
      <w:r w:rsidRPr="00433854">
        <w:rPr>
          <w:rFonts w:ascii="Verdana" w:eastAsia="Calibri" w:hAnsi="Verdana" w:cs="Calibri"/>
          <w:color w:val="000000"/>
          <w:sz w:val="20"/>
          <w:szCs w:val="20"/>
        </w:rPr>
        <w:t xml:space="preserve"> </w:t>
      </w:r>
      <w:r w:rsidRPr="00433854">
        <w:rPr>
          <w:rFonts w:ascii="Verdana" w:hAnsi="Verdana" w:cs="Arial"/>
          <w:sz w:val="20"/>
          <w:szCs w:val="20"/>
        </w:rPr>
        <w:t>As despesas oriundas do objeto deste termo correrão à conta dos recursos orçamentários consignados no Orçamento Programa deste Município, com dotação suficiente, obedecendo à classificação abaixo:</w:t>
      </w:r>
    </w:p>
    <w:p w14:paraId="5ED6B210" w14:textId="77777777" w:rsidR="00FD137C" w:rsidRPr="00433854" w:rsidRDefault="00FD137C" w:rsidP="00FD137C">
      <w:pPr>
        <w:overflowPunct w:val="0"/>
        <w:autoSpaceDE w:val="0"/>
        <w:autoSpaceDN w:val="0"/>
        <w:adjustRightInd w:val="0"/>
        <w:jc w:val="both"/>
        <w:textAlignment w:val="baseline"/>
        <w:rPr>
          <w:rFonts w:ascii="Verdana" w:hAnsi="Verdana" w:cs="Arial"/>
          <w:sz w:val="20"/>
          <w:szCs w:val="20"/>
        </w:rPr>
      </w:pPr>
    </w:p>
    <w:p w14:paraId="7345FD3A" w14:textId="77489942" w:rsidR="00A75FEB" w:rsidRPr="00433854" w:rsidRDefault="00A75FEB" w:rsidP="00A75FEB">
      <w:pPr>
        <w:pStyle w:val="SemEspaamento"/>
        <w:ind w:left="0"/>
        <w:rPr>
          <w:rFonts w:ascii="Verdana" w:hAnsi="Verdana"/>
          <w:sz w:val="20"/>
          <w:szCs w:val="20"/>
          <w:lang w:eastAsia="ar-SA"/>
        </w:rPr>
      </w:pPr>
      <w:r w:rsidRPr="00433854">
        <w:rPr>
          <w:rFonts w:ascii="Verdana" w:hAnsi="Verdana"/>
          <w:sz w:val="20"/>
          <w:szCs w:val="20"/>
          <w:lang w:eastAsia="ar-SA"/>
        </w:rPr>
        <w:t>UO– 45001 – SEC. MUN. DE EDUCAÇÃO</w:t>
      </w:r>
    </w:p>
    <w:p w14:paraId="5F1086DD" w14:textId="3FA71052" w:rsidR="00A75FEB" w:rsidRPr="00433854" w:rsidRDefault="00A75FEB" w:rsidP="00A75FEB">
      <w:pPr>
        <w:pStyle w:val="SemEspaamento"/>
        <w:ind w:left="0"/>
        <w:rPr>
          <w:rFonts w:ascii="Verdana" w:hAnsi="Verdana"/>
          <w:sz w:val="20"/>
          <w:szCs w:val="20"/>
          <w:lang w:eastAsia="ar-SA"/>
        </w:rPr>
      </w:pPr>
      <w:r w:rsidRPr="00433854">
        <w:rPr>
          <w:rFonts w:ascii="Verdana" w:hAnsi="Verdana"/>
          <w:sz w:val="20"/>
          <w:szCs w:val="20"/>
          <w:lang w:eastAsia="ar-SA"/>
        </w:rPr>
        <w:t>AÇÃO – 2062 – PROGRAMA DE ALIMENTAÇÃO ESCOLAR - CHECHE</w:t>
      </w:r>
    </w:p>
    <w:p w14:paraId="1812C29A" w14:textId="710986EC" w:rsidR="00A75FEB" w:rsidRPr="00433854" w:rsidRDefault="00A75FEB" w:rsidP="00A75FEB">
      <w:pPr>
        <w:pStyle w:val="SemEspaamento"/>
        <w:ind w:left="0"/>
        <w:rPr>
          <w:rFonts w:ascii="Verdana" w:hAnsi="Verdana"/>
          <w:sz w:val="20"/>
          <w:szCs w:val="20"/>
          <w:lang w:eastAsia="ar-SA"/>
        </w:rPr>
      </w:pPr>
      <w:r w:rsidRPr="00433854">
        <w:rPr>
          <w:rFonts w:ascii="Verdana" w:hAnsi="Verdana"/>
          <w:sz w:val="20"/>
          <w:szCs w:val="20"/>
          <w:lang w:eastAsia="ar-SA"/>
        </w:rPr>
        <w:t>ED – 33903000 – MATERIAL DE CONSUMO</w:t>
      </w:r>
    </w:p>
    <w:p w14:paraId="22C03A28" w14:textId="6B0FF27B" w:rsidR="00A75FEB" w:rsidRPr="00433854" w:rsidRDefault="00A75FEB" w:rsidP="00A75FEB">
      <w:pPr>
        <w:pStyle w:val="SemEspaamento"/>
        <w:ind w:left="0"/>
        <w:rPr>
          <w:rFonts w:ascii="Verdana" w:hAnsi="Verdana"/>
          <w:sz w:val="20"/>
          <w:szCs w:val="20"/>
          <w:lang w:eastAsia="ar-SA"/>
        </w:rPr>
      </w:pPr>
      <w:r w:rsidRPr="00433854">
        <w:rPr>
          <w:rFonts w:ascii="Verdana" w:hAnsi="Verdana"/>
          <w:sz w:val="20"/>
          <w:szCs w:val="20"/>
          <w:lang w:eastAsia="ar-SA"/>
        </w:rPr>
        <w:t>FR – 15000000</w:t>
      </w:r>
    </w:p>
    <w:p w14:paraId="4383CA73" w14:textId="036A6ACC" w:rsidR="00A75FEB" w:rsidRPr="00433854" w:rsidRDefault="00A75FEB" w:rsidP="00A75FEB">
      <w:pPr>
        <w:pStyle w:val="SemEspaamento"/>
        <w:ind w:left="0"/>
        <w:rPr>
          <w:rFonts w:ascii="Verdana" w:hAnsi="Verdana"/>
          <w:sz w:val="20"/>
          <w:szCs w:val="20"/>
          <w:lang w:eastAsia="ar-SA"/>
        </w:rPr>
      </w:pPr>
      <w:r w:rsidRPr="00433854">
        <w:rPr>
          <w:rFonts w:ascii="Verdana" w:hAnsi="Verdana"/>
          <w:sz w:val="20"/>
          <w:szCs w:val="20"/>
          <w:lang w:eastAsia="ar-SA"/>
        </w:rPr>
        <w:t>FR - 15520000</w:t>
      </w:r>
    </w:p>
    <w:p w14:paraId="31FA8747" w14:textId="3D80994A" w:rsidR="00A75FEB" w:rsidRPr="00433854" w:rsidRDefault="00A75FEB" w:rsidP="00A75FEB">
      <w:pPr>
        <w:pStyle w:val="SemEspaamento"/>
        <w:ind w:left="0"/>
        <w:rPr>
          <w:rFonts w:ascii="Verdana" w:hAnsi="Verdana"/>
          <w:sz w:val="20"/>
          <w:szCs w:val="20"/>
          <w:lang w:eastAsia="ar-SA"/>
        </w:rPr>
      </w:pPr>
      <w:r w:rsidRPr="00433854">
        <w:rPr>
          <w:rFonts w:ascii="Verdana" w:hAnsi="Verdana"/>
          <w:sz w:val="20"/>
          <w:szCs w:val="20"/>
          <w:lang w:eastAsia="ar-SA"/>
        </w:rPr>
        <w:t>UO– 45001 – SEC. MUN. DE EDUCAÇÃO</w:t>
      </w:r>
    </w:p>
    <w:p w14:paraId="73247F0A" w14:textId="5F444242" w:rsidR="00A75FEB" w:rsidRPr="00433854" w:rsidRDefault="00A75FEB" w:rsidP="00A75FEB">
      <w:pPr>
        <w:pStyle w:val="SemEspaamento"/>
        <w:ind w:left="0"/>
        <w:rPr>
          <w:rFonts w:ascii="Verdana" w:hAnsi="Verdana"/>
          <w:sz w:val="20"/>
          <w:szCs w:val="20"/>
          <w:lang w:eastAsia="ar-SA"/>
        </w:rPr>
      </w:pPr>
      <w:r w:rsidRPr="00433854">
        <w:rPr>
          <w:rFonts w:ascii="Verdana" w:hAnsi="Verdana"/>
          <w:sz w:val="20"/>
          <w:szCs w:val="20"/>
          <w:lang w:eastAsia="ar-SA"/>
        </w:rPr>
        <w:t>AÇÃO – 2038 – ALIMENTAÇÃO ESCOLAR - EJA</w:t>
      </w:r>
    </w:p>
    <w:p w14:paraId="5A2A9113" w14:textId="4477DFF3" w:rsidR="00A75FEB" w:rsidRPr="00433854" w:rsidRDefault="00A75FEB" w:rsidP="00A75FEB">
      <w:pPr>
        <w:pStyle w:val="SemEspaamento"/>
        <w:ind w:left="0"/>
        <w:rPr>
          <w:rFonts w:ascii="Verdana" w:hAnsi="Verdana"/>
          <w:sz w:val="20"/>
          <w:szCs w:val="20"/>
          <w:lang w:eastAsia="ar-SA"/>
        </w:rPr>
      </w:pPr>
      <w:r w:rsidRPr="00433854">
        <w:rPr>
          <w:rFonts w:ascii="Verdana" w:hAnsi="Verdana"/>
          <w:sz w:val="20"/>
          <w:szCs w:val="20"/>
          <w:lang w:eastAsia="ar-SA"/>
        </w:rPr>
        <w:t>ED – 33903000 – MATERIAL DE CONSUMO</w:t>
      </w:r>
    </w:p>
    <w:p w14:paraId="2E0C7C37" w14:textId="6C1B5ABC" w:rsidR="00A75FEB" w:rsidRPr="00433854" w:rsidRDefault="00A75FEB" w:rsidP="00A75FEB">
      <w:pPr>
        <w:pStyle w:val="SemEspaamento"/>
        <w:ind w:left="0"/>
        <w:rPr>
          <w:rFonts w:ascii="Verdana" w:hAnsi="Verdana"/>
          <w:sz w:val="20"/>
          <w:szCs w:val="20"/>
          <w:lang w:eastAsia="ar-SA"/>
        </w:rPr>
      </w:pPr>
      <w:r w:rsidRPr="00433854">
        <w:rPr>
          <w:rFonts w:ascii="Verdana" w:hAnsi="Verdana"/>
          <w:sz w:val="20"/>
          <w:szCs w:val="20"/>
          <w:lang w:eastAsia="ar-SA"/>
        </w:rPr>
        <w:t>FR – 15000000</w:t>
      </w:r>
    </w:p>
    <w:p w14:paraId="30061C8E" w14:textId="4DD38E52" w:rsidR="00A75FEB" w:rsidRPr="00433854" w:rsidRDefault="00A75FEB" w:rsidP="00A75FEB">
      <w:pPr>
        <w:pStyle w:val="SemEspaamento"/>
        <w:ind w:left="0"/>
        <w:rPr>
          <w:rFonts w:ascii="Verdana" w:hAnsi="Verdana"/>
          <w:sz w:val="20"/>
          <w:szCs w:val="20"/>
          <w:lang w:eastAsia="ar-SA"/>
        </w:rPr>
      </w:pPr>
      <w:r w:rsidRPr="00433854">
        <w:rPr>
          <w:rFonts w:ascii="Verdana" w:hAnsi="Verdana"/>
          <w:sz w:val="20"/>
          <w:szCs w:val="20"/>
          <w:lang w:eastAsia="ar-SA"/>
        </w:rPr>
        <w:t>FR - 15520000</w:t>
      </w:r>
    </w:p>
    <w:p w14:paraId="75822D81" w14:textId="3A15CA9A" w:rsidR="00A75FEB" w:rsidRPr="00433854" w:rsidRDefault="00A75FEB" w:rsidP="00A75FEB">
      <w:pPr>
        <w:pStyle w:val="SemEspaamento"/>
        <w:ind w:left="0"/>
        <w:rPr>
          <w:rFonts w:ascii="Verdana" w:hAnsi="Verdana"/>
          <w:sz w:val="20"/>
          <w:szCs w:val="20"/>
          <w:lang w:eastAsia="ar-SA"/>
        </w:rPr>
      </w:pPr>
      <w:r w:rsidRPr="00433854">
        <w:rPr>
          <w:rFonts w:ascii="Verdana" w:hAnsi="Verdana"/>
          <w:sz w:val="20"/>
          <w:szCs w:val="20"/>
          <w:lang w:eastAsia="ar-SA"/>
        </w:rPr>
        <w:t>UO– 45001 – SEC. MUN. DE EDUCAÇÃO</w:t>
      </w:r>
    </w:p>
    <w:p w14:paraId="1E18975D" w14:textId="33BAA2A8" w:rsidR="00A75FEB" w:rsidRPr="00433854" w:rsidRDefault="00A75FEB" w:rsidP="00A75FEB">
      <w:pPr>
        <w:pStyle w:val="SemEspaamento"/>
        <w:ind w:left="0"/>
        <w:rPr>
          <w:rFonts w:ascii="Verdana" w:hAnsi="Verdana"/>
          <w:sz w:val="20"/>
          <w:szCs w:val="20"/>
          <w:lang w:eastAsia="ar-SA"/>
        </w:rPr>
      </w:pPr>
      <w:r w:rsidRPr="00433854">
        <w:rPr>
          <w:rFonts w:ascii="Verdana" w:hAnsi="Verdana"/>
          <w:sz w:val="20"/>
          <w:szCs w:val="20"/>
          <w:lang w:eastAsia="ar-SA"/>
        </w:rPr>
        <w:t>AÇÃO – 2037 – PROGRAMA NACIONAL DE ALIMENTAÇÃO ESCOLAR – PRE ESCOLA</w:t>
      </w:r>
    </w:p>
    <w:p w14:paraId="30739B09" w14:textId="62C913E3" w:rsidR="00A75FEB" w:rsidRPr="00433854" w:rsidRDefault="00A75FEB" w:rsidP="00A75FEB">
      <w:pPr>
        <w:pStyle w:val="SemEspaamento"/>
        <w:ind w:left="0"/>
        <w:rPr>
          <w:rFonts w:ascii="Verdana" w:hAnsi="Verdana"/>
          <w:sz w:val="20"/>
          <w:szCs w:val="20"/>
          <w:lang w:eastAsia="ar-SA"/>
        </w:rPr>
      </w:pPr>
      <w:r w:rsidRPr="00433854">
        <w:rPr>
          <w:rFonts w:ascii="Verdana" w:hAnsi="Verdana"/>
          <w:sz w:val="20"/>
          <w:szCs w:val="20"/>
          <w:lang w:eastAsia="ar-SA"/>
        </w:rPr>
        <w:t>ED – 33903000 – MATERIAL DE CONSUMO</w:t>
      </w:r>
    </w:p>
    <w:p w14:paraId="5E0F7059" w14:textId="23E825BF" w:rsidR="00A75FEB" w:rsidRPr="00433854" w:rsidRDefault="00A75FEB" w:rsidP="00A75FEB">
      <w:pPr>
        <w:pStyle w:val="SemEspaamento"/>
        <w:ind w:left="0"/>
        <w:rPr>
          <w:rFonts w:ascii="Verdana" w:hAnsi="Verdana"/>
          <w:sz w:val="20"/>
          <w:szCs w:val="20"/>
          <w:lang w:eastAsia="ar-SA"/>
        </w:rPr>
      </w:pPr>
      <w:r w:rsidRPr="00433854">
        <w:rPr>
          <w:rFonts w:ascii="Verdana" w:hAnsi="Verdana"/>
          <w:sz w:val="20"/>
          <w:szCs w:val="20"/>
          <w:lang w:eastAsia="ar-SA"/>
        </w:rPr>
        <w:t>FR – 15000000</w:t>
      </w:r>
    </w:p>
    <w:p w14:paraId="1155FC7F" w14:textId="39E75F78" w:rsidR="00A75FEB" w:rsidRPr="00433854" w:rsidRDefault="00A75FEB" w:rsidP="00A75FEB">
      <w:pPr>
        <w:pStyle w:val="SemEspaamento"/>
        <w:ind w:left="0"/>
        <w:rPr>
          <w:rFonts w:ascii="Verdana" w:hAnsi="Verdana"/>
          <w:sz w:val="20"/>
          <w:szCs w:val="20"/>
          <w:lang w:eastAsia="ar-SA"/>
        </w:rPr>
      </w:pPr>
      <w:r w:rsidRPr="00433854">
        <w:rPr>
          <w:rFonts w:ascii="Verdana" w:hAnsi="Verdana"/>
          <w:sz w:val="20"/>
          <w:szCs w:val="20"/>
          <w:lang w:eastAsia="ar-SA"/>
        </w:rPr>
        <w:t>FR - 15520000</w:t>
      </w:r>
    </w:p>
    <w:p w14:paraId="2AC458C6" w14:textId="334DD9E4" w:rsidR="00A75FEB" w:rsidRPr="00433854" w:rsidRDefault="00A75FEB" w:rsidP="00A75FEB">
      <w:pPr>
        <w:pStyle w:val="SemEspaamento"/>
        <w:ind w:left="0"/>
        <w:rPr>
          <w:rFonts w:ascii="Verdana" w:hAnsi="Verdana"/>
          <w:sz w:val="20"/>
          <w:szCs w:val="20"/>
          <w:lang w:eastAsia="ar-SA"/>
        </w:rPr>
      </w:pPr>
      <w:r w:rsidRPr="00433854">
        <w:rPr>
          <w:rFonts w:ascii="Verdana" w:hAnsi="Verdana"/>
          <w:sz w:val="20"/>
          <w:szCs w:val="20"/>
          <w:lang w:eastAsia="ar-SA"/>
        </w:rPr>
        <w:t>UO– 45001 – SEC. MUN. DE EDUCAÇÃO</w:t>
      </w:r>
    </w:p>
    <w:p w14:paraId="498E6617" w14:textId="1DE249E6" w:rsidR="00A75FEB" w:rsidRPr="00433854" w:rsidRDefault="00A75FEB" w:rsidP="00A75FEB">
      <w:pPr>
        <w:pStyle w:val="SemEspaamento"/>
        <w:ind w:left="0"/>
        <w:rPr>
          <w:rFonts w:ascii="Verdana" w:hAnsi="Verdana"/>
          <w:sz w:val="20"/>
          <w:szCs w:val="20"/>
          <w:lang w:eastAsia="ar-SA"/>
        </w:rPr>
      </w:pPr>
      <w:r w:rsidRPr="00433854">
        <w:rPr>
          <w:rFonts w:ascii="Verdana" w:hAnsi="Verdana"/>
          <w:sz w:val="20"/>
          <w:szCs w:val="20"/>
          <w:lang w:eastAsia="ar-SA"/>
        </w:rPr>
        <w:t>AÇÃO – 2039 – ALIMENTAÇÃO ESCOLAR – ENSINO FUNDAMENTAL</w:t>
      </w:r>
    </w:p>
    <w:p w14:paraId="76EF691A" w14:textId="5CDEC6A2" w:rsidR="00A75FEB" w:rsidRPr="00433854" w:rsidRDefault="00A75FEB" w:rsidP="00A75FEB">
      <w:pPr>
        <w:pStyle w:val="SemEspaamento"/>
        <w:ind w:left="0"/>
        <w:rPr>
          <w:rFonts w:ascii="Verdana" w:hAnsi="Verdana"/>
          <w:sz w:val="20"/>
          <w:szCs w:val="20"/>
          <w:lang w:eastAsia="ar-SA"/>
        </w:rPr>
      </w:pPr>
      <w:r w:rsidRPr="00433854">
        <w:rPr>
          <w:rFonts w:ascii="Verdana" w:hAnsi="Verdana"/>
          <w:sz w:val="20"/>
          <w:szCs w:val="20"/>
          <w:lang w:eastAsia="ar-SA"/>
        </w:rPr>
        <w:t>ED – 33903000 – MATERIAL DE CONSUMO</w:t>
      </w:r>
    </w:p>
    <w:p w14:paraId="59A00819" w14:textId="1898012C" w:rsidR="00A75FEB" w:rsidRPr="00433854" w:rsidRDefault="00A75FEB" w:rsidP="00A75FEB">
      <w:pPr>
        <w:pStyle w:val="SemEspaamento"/>
        <w:ind w:left="0"/>
        <w:rPr>
          <w:rFonts w:ascii="Verdana" w:hAnsi="Verdana"/>
          <w:sz w:val="20"/>
          <w:szCs w:val="20"/>
          <w:lang w:eastAsia="ar-SA"/>
        </w:rPr>
      </w:pPr>
      <w:r w:rsidRPr="00433854">
        <w:rPr>
          <w:rFonts w:ascii="Verdana" w:hAnsi="Verdana"/>
          <w:sz w:val="20"/>
          <w:szCs w:val="20"/>
          <w:lang w:eastAsia="ar-SA"/>
        </w:rPr>
        <w:t>FR – 15000000</w:t>
      </w:r>
    </w:p>
    <w:p w14:paraId="6B639872" w14:textId="1760D122" w:rsidR="00A75FEB" w:rsidRPr="00433854" w:rsidRDefault="00A75FEB" w:rsidP="00A75FEB">
      <w:pPr>
        <w:widowControl w:val="0"/>
        <w:textAlignment w:val="baseline"/>
        <w:rPr>
          <w:rFonts w:ascii="Verdana" w:eastAsia="DejaVu LGC Sans" w:hAnsi="Verdana"/>
          <w:kern w:val="1"/>
          <w:sz w:val="20"/>
          <w:szCs w:val="20"/>
        </w:rPr>
      </w:pPr>
      <w:r w:rsidRPr="00433854">
        <w:rPr>
          <w:rFonts w:ascii="Verdana" w:hAnsi="Verdana"/>
          <w:sz w:val="20"/>
          <w:szCs w:val="20"/>
        </w:rPr>
        <w:t>FR - 15520000</w:t>
      </w:r>
    </w:p>
    <w:p w14:paraId="3C780A79" w14:textId="77777777" w:rsidR="00FD137C" w:rsidRPr="00433854" w:rsidRDefault="00FD137C" w:rsidP="00FD137C">
      <w:pPr>
        <w:overflowPunct w:val="0"/>
        <w:autoSpaceDE w:val="0"/>
        <w:autoSpaceDN w:val="0"/>
        <w:adjustRightInd w:val="0"/>
        <w:ind w:right="-79"/>
        <w:jc w:val="both"/>
        <w:textAlignment w:val="baseline"/>
        <w:rPr>
          <w:rFonts w:ascii="Verdana" w:hAnsi="Verdana" w:cs="Arial"/>
          <w:b/>
          <w:sz w:val="20"/>
          <w:szCs w:val="20"/>
          <w:lang w:eastAsia="ar-SA"/>
        </w:rPr>
      </w:pPr>
    </w:p>
    <w:p w14:paraId="6436A7FC" w14:textId="77777777" w:rsidR="00FD137C" w:rsidRPr="00433854" w:rsidRDefault="00FD137C" w:rsidP="00FD137C">
      <w:pPr>
        <w:overflowPunct w:val="0"/>
        <w:autoSpaceDE w:val="0"/>
        <w:autoSpaceDN w:val="0"/>
        <w:adjustRightInd w:val="0"/>
        <w:ind w:right="-79"/>
        <w:jc w:val="both"/>
        <w:textAlignment w:val="baseline"/>
        <w:rPr>
          <w:rFonts w:ascii="Verdana" w:hAnsi="Verdana" w:cs="Arial"/>
          <w:b/>
          <w:sz w:val="20"/>
          <w:szCs w:val="20"/>
          <w:lang w:eastAsia="ar-SA"/>
        </w:rPr>
      </w:pPr>
      <w:r w:rsidRPr="00433854">
        <w:rPr>
          <w:rFonts w:ascii="Verdana" w:hAnsi="Verdana" w:cs="Arial"/>
          <w:b/>
          <w:sz w:val="20"/>
          <w:szCs w:val="20"/>
          <w:lang w:eastAsia="ar-SA"/>
        </w:rPr>
        <w:t>10. DAS OBRIGAÇÕES DAS PARTES</w:t>
      </w:r>
    </w:p>
    <w:p w14:paraId="38D283F6" w14:textId="77777777" w:rsidR="00C443E6" w:rsidRDefault="00C443E6" w:rsidP="00FD137C">
      <w:pPr>
        <w:tabs>
          <w:tab w:val="left" w:pos="567"/>
        </w:tabs>
        <w:suppressAutoHyphens/>
        <w:contextualSpacing/>
        <w:jc w:val="both"/>
        <w:rPr>
          <w:rFonts w:ascii="Verdana" w:eastAsia="Calibri" w:hAnsi="Verdana" w:cs="Calibri"/>
          <w:bCs/>
          <w:sz w:val="20"/>
          <w:szCs w:val="20"/>
        </w:rPr>
      </w:pPr>
    </w:p>
    <w:p w14:paraId="1FD75B32" w14:textId="206409A3" w:rsidR="00FD137C" w:rsidRPr="00433854" w:rsidRDefault="00FD137C" w:rsidP="00FD137C">
      <w:pPr>
        <w:tabs>
          <w:tab w:val="left" w:pos="567"/>
        </w:tabs>
        <w:suppressAutoHyphens/>
        <w:contextualSpacing/>
        <w:jc w:val="both"/>
        <w:rPr>
          <w:rFonts w:ascii="Verdana" w:hAnsi="Verdana"/>
          <w:sz w:val="20"/>
          <w:szCs w:val="20"/>
        </w:rPr>
      </w:pPr>
      <w:r w:rsidRPr="00C443E6">
        <w:rPr>
          <w:rFonts w:ascii="Verdana" w:eastAsia="Calibri" w:hAnsi="Verdana" w:cs="Calibri"/>
          <w:b/>
          <w:sz w:val="20"/>
          <w:szCs w:val="20"/>
        </w:rPr>
        <w:t>10.1.</w:t>
      </w:r>
      <w:r w:rsidRPr="00433854">
        <w:rPr>
          <w:rFonts w:ascii="Verdana" w:eastAsia="Calibri" w:hAnsi="Verdana" w:cs="Calibri"/>
          <w:bCs/>
          <w:sz w:val="20"/>
          <w:szCs w:val="20"/>
        </w:rPr>
        <w:t xml:space="preserve"> </w:t>
      </w:r>
      <w:r w:rsidRPr="00433854">
        <w:rPr>
          <w:rFonts w:ascii="Verdana" w:hAnsi="Verdana"/>
          <w:sz w:val="20"/>
          <w:szCs w:val="20"/>
        </w:rPr>
        <w:t>O fornecedor, durante a vigência contratual, compromete-se a:</w:t>
      </w:r>
    </w:p>
    <w:p w14:paraId="23D24F2E" w14:textId="77777777" w:rsidR="00FD137C" w:rsidRPr="00433854" w:rsidRDefault="00FD137C" w:rsidP="00FD137C">
      <w:pPr>
        <w:numPr>
          <w:ilvl w:val="0"/>
          <w:numId w:val="8"/>
        </w:numPr>
        <w:tabs>
          <w:tab w:val="left" w:pos="284"/>
        </w:tabs>
        <w:suppressAutoHyphens/>
        <w:overflowPunct w:val="0"/>
        <w:autoSpaceDE w:val="0"/>
        <w:autoSpaceDN w:val="0"/>
        <w:adjustRightInd w:val="0"/>
        <w:contextualSpacing/>
        <w:jc w:val="both"/>
        <w:textAlignment w:val="baseline"/>
        <w:rPr>
          <w:rFonts w:ascii="Verdana" w:eastAsia="Calibri" w:hAnsi="Verdana" w:cs="Calibri"/>
          <w:bCs/>
          <w:sz w:val="20"/>
          <w:szCs w:val="20"/>
        </w:rPr>
      </w:pPr>
      <w:r w:rsidRPr="00433854">
        <w:rPr>
          <w:rFonts w:ascii="Verdana" w:eastAsia="Calibri" w:hAnsi="Verdana" w:cs="Calibri"/>
          <w:bCs/>
          <w:sz w:val="20"/>
          <w:szCs w:val="20"/>
        </w:rPr>
        <w:lastRenderedPageBreak/>
        <w:t>Cumprir rigorosamente a programação de fornecimento emitida pela Secretaria Municipal de Educação, sob a responsabilidade técnica do nutricionista do município, quanto a datas, horários, locais, quantidades e qualidade dos produtos a serem entregues;</w:t>
      </w:r>
    </w:p>
    <w:p w14:paraId="56344C29" w14:textId="77777777" w:rsidR="00FD137C" w:rsidRPr="00433854" w:rsidRDefault="00FD137C" w:rsidP="00FD137C">
      <w:pPr>
        <w:numPr>
          <w:ilvl w:val="0"/>
          <w:numId w:val="8"/>
        </w:numPr>
        <w:tabs>
          <w:tab w:val="left" w:pos="284"/>
        </w:tabs>
        <w:suppressAutoHyphens/>
        <w:overflowPunct w:val="0"/>
        <w:autoSpaceDE w:val="0"/>
        <w:autoSpaceDN w:val="0"/>
        <w:adjustRightInd w:val="0"/>
        <w:contextualSpacing/>
        <w:jc w:val="both"/>
        <w:textAlignment w:val="baseline"/>
        <w:rPr>
          <w:rFonts w:ascii="Verdana" w:eastAsia="Calibri" w:hAnsi="Verdana" w:cs="Calibri"/>
          <w:bCs/>
          <w:sz w:val="20"/>
          <w:szCs w:val="20"/>
        </w:rPr>
      </w:pPr>
      <w:r w:rsidRPr="00433854">
        <w:rPr>
          <w:rFonts w:ascii="Verdana" w:eastAsia="Calibri" w:hAnsi="Verdana" w:cs="Calibri"/>
          <w:sz w:val="20"/>
          <w:szCs w:val="20"/>
        </w:rPr>
        <w:t>Garantir a qualidade dos produtos a serem fornecidos, devendo estar em perfeitas condições de consumo, e ainda, quando solicitado, substituir prontamente e sem ônus adicionais para a administração, os produtos rejeitados e que porventura não atendam aos requisitos contratados, providenciando, também, a mercadoria que no momento possa estar em falta em seu estabelecimento;</w:t>
      </w:r>
    </w:p>
    <w:p w14:paraId="2F5AA06E" w14:textId="77777777" w:rsidR="00FD137C" w:rsidRPr="00433854" w:rsidRDefault="00FD137C" w:rsidP="00FD137C">
      <w:pPr>
        <w:numPr>
          <w:ilvl w:val="0"/>
          <w:numId w:val="8"/>
        </w:numPr>
        <w:tabs>
          <w:tab w:val="left" w:pos="142"/>
          <w:tab w:val="left" w:pos="284"/>
        </w:tabs>
        <w:overflowPunct w:val="0"/>
        <w:autoSpaceDE w:val="0"/>
        <w:autoSpaceDN w:val="0"/>
        <w:adjustRightInd w:val="0"/>
        <w:jc w:val="both"/>
        <w:textAlignment w:val="baseline"/>
        <w:rPr>
          <w:rFonts w:ascii="Verdana" w:hAnsi="Verdana"/>
          <w:color w:val="000000"/>
          <w:sz w:val="20"/>
          <w:szCs w:val="20"/>
        </w:rPr>
      </w:pPr>
      <w:r w:rsidRPr="00433854">
        <w:rPr>
          <w:rFonts w:ascii="Verdana" w:hAnsi="Verdana" w:cs="Verdana"/>
          <w:sz w:val="20"/>
          <w:szCs w:val="20"/>
        </w:rPr>
        <w:t>Manter, durante toda a execução do contrato, as exigências de habilitação ou condições determinadas no procedimento da licitação que deu origem ao presente Contrato, sob pena de sua rescisão e aplicação das penalidades ora previstas;</w:t>
      </w:r>
    </w:p>
    <w:p w14:paraId="42C96624" w14:textId="77777777" w:rsidR="00FD137C" w:rsidRPr="00433854" w:rsidRDefault="00FD137C" w:rsidP="00FD137C">
      <w:pPr>
        <w:numPr>
          <w:ilvl w:val="0"/>
          <w:numId w:val="8"/>
        </w:numPr>
        <w:tabs>
          <w:tab w:val="left" w:pos="142"/>
          <w:tab w:val="left" w:pos="284"/>
        </w:tabs>
        <w:overflowPunct w:val="0"/>
        <w:autoSpaceDE w:val="0"/>
        <w:autoSpaceDN w:val="0"/>
        <w:adjustRightInd w:val="0"/>
        <w:jc w:val="both"/>
        <w:textAlignment w:val="baseline"/>
        <w:rPr>
          <w:rFonts w:ascii="Verdana" w:hAnsi="Verdana"/>
          <w:color w:val="000000"/>
          <w:sz w:val="20"/>
          <w:szCs w:val="20"/>
        </w:rPr>
      </w:pPr>
      <w:r w:rsidRPr="00433854">
        <w:rPr>
          <w:rFonts w:ascii="Verdana" w:hAnsi="Verdana" w:cs="Verdana"/>
          <w:sz w:val="20"/>
          <w:szCs w:val="20"/>
        </w:rPr>
        <w:t>Alocar todos os recursos necessários para se obter um perfeito fornecimento, de forma plena e satisfatória, sem ônus adicionais de qualquer natureza à Contratante</w:t>
      </w:r>
      <w:r w:rsidRPr="00433854">
        <w:rPr>
          <w:rFonts w:ascii="Verdana" w:hAnsi="Verdana"/>
          <w:color w:val="000000"/>
          <w:sz w:val="20"/>
          <w:szCs w:val="20"/>
        </w:rPr>
        <w:t>;</w:t>
      </w:r>
    </w:p>
    <w:p w14:paraId="4360462C" w14:textId="77777777" w:rsidR="00FD137C" w:rsidRPr="00433854" w:rsidRDefault="00FD137C" w:rsidP="00FD137C">
      <w:pPr>
        <w:numPr>
          <w:ilvl w:val="0"/>
          <w:numId w:val="8"/>
        </w:numPr>
        <w:tabs>
          <w:tab w:val="left" w:pos="142"/>
          <w:tab w:val="left" w:pos="284"/>
        </w:tabs>
        <w:overflowPunct w:val="0"/>
        <w:autoSpaceDE w:val="0"/>
        <w:autoSpaceDN w:val="0"/>
        <w:adjustRightInd w:val="0"/>
        <w:jc w:val="both"/>
        <w:textAlignment w:val="baseline"/>
        <w:rPr>
          <w:rFonts w:ascii="Verdana" w:hAnsi="Verdana"/>
          <w:color w:val="000000"/>
          <w:sz w:val="20"/>
          <w:szCs w:val="20"/>
        </w:rPr>
      </w:pPr>
      <w:r w:rsidRPr="00433854">
        <w:rPr>
          <w:rFonts w:ascii="Verdana" w:hAnsi="Verdana" w:cs="Verdana"/>
          <w:sz w:val="20"/>
          <w:szCs w:val="20"/>
        </w:rPr>
        <w:t>Responsabilizar-se por todas as despesas, obrigações e tributos decorrentes da execução do Contrato, inclusive as de natureza trabalhista, devendo, quando solicitado, fornecer à Contratante comprovante de quitação com os órgãos competentes</w:t>
      </w:r>
      <w:r w:rsidRPr="00433854">
        <w:rPr>
          <w:rFonts w:ascii="Verdana" w:hAnsi="Verdana"/>
          <w:color w:val="000000"/>
          <w:sz w:val="20"/>
          <w:szCs w:val="20"/>
        </w:rPr>
        <w:t>;</w:t>
      </w:r>
    </w:p>
    <w:p w14:paraId="5F70F0AE" w14:textId="77777777" w:rsidR="00FD137C" w:rsidRPr="00433854" w:rsidRDefault="00FD137C" w:rsidP="00FD137C">
      <w:pPr>
        <w:numPr>
          <w:ilvl w:val="0"/>
          <w:numId w:val="8"/>
        </w:numPr>
        <w:tabs>
          <w:tab w:val="left" w:pos="142"/>
          <w:tab w:val="left" w:pos="284"/>
        </w:tabs>
        <w:overflowPunct w:val="0"/>
        <w:autoSpaceDE w:val="0"/>
        <w:autoSpaceDN w:val="0"/>
        <w:adjustRightInd w:val="0"/>
        <w:jc w:val="both"/>
        <w:textAlignment w:val="baseline"/>
        <w:rPr>
          <w:rFonts w:ascii="Verdana" w:hAnsi="Verdana"/>
          <w:color w:val="000000"/>
          <w:sz w:val="20"/>
          <w:szCs w:val="20"/>
        </w:rPr>
      </w:pPr>
      <w:r w:rsidRPr="00433854">
        <w:rPr>
          <w:rFonts w:ascii="Verdana" w:hAnsi="Verdana" w:cs="Verdana"/>
          <w:sz w:val="20"/>
          <w:szCs w:val="20"/>
        </w:rPr>
        <w:t>Responsabilizar-se por eventuais multas, municipais, estaduais e federais, decorrentes de faltas por ela cometidas na execução do Contrato;</w:t>
      </w:r>
    </w:p>
    <w:p w14:paraId="0ACE363B" w14:textId="77777777" w:rsidR="00FD137C" w:rsidRPr="00433854" w:rsidRDefault="00FD137C" w:rsidP="00FD137C">
      <w:pPr>
        <w:numPr>
          <w:ilvl w:val="0"/>
          <w:numId w:val="8"/>
        </w:numPr>
        <w:tabs>
          <w:tab w:val="left" w:pos="142"/>
          <w:tab w:val="left" w:pos="284"/>
        </w:tabs>
        <w:overflowPunct w:val="0"/>
        <w:autoSpaceDE w:val="0"/>
        <w:autoSpaceDN w:val="0"/>
        <w:adjustRightInd w:val="0"/>
        <w:jc w:val="both"/>
        <w:textAlignment w:val="baseline"/>
        <w:rPr>
          <w:rFonts w:ascii="Verdana" w:hAnsi="Verdana"/>
          <w:sz w:val="20"/>
          <w:szCs w:val="20"/>
        </w:rPr>
      </w:pPr>
      <w:r w:rsidRPr="00433854">
        <w:rPr>
          <w:rFonts w:ascii="Verdana" w:hAnsi="Verdana"/>
          <w:sz w:val="20"/>
          <w:szCs w:val="20"/>
        </w:rPr>
        <w:t>Responsabilizar-se pelos danos causados diretamente à Secretaria ou a terceiros decorrentes de sua culpa ou dolo na execução do Contrato não excluindo ou reduzindo essa responsabilidade a fiscalização ou o acompanhamento pela Contratante;</w:t>
      </w:r>
    </w:p>
    <w:p w14:paraId="240321F1" w14:textId="77777777" w:rsidR="00FD137C" w:rsidRPr="00433854" w:rsidRDefault="00FD137C" w:rsidP="00FD137C">
      <w:pPr>
        <w:numPr>
          <w:ilvl w:val="0"/>
          <w:numId w:val="8"/>
        </w:numPr>
        <w:tabs>
          <w:tab w:val="left" w:pos="142"/>
          <w:tab w:val="left" w:pos="284"/>
        </w:tabs>
        <w:overflowPunct w:val="0"/>
        <w:autoSpaceDE w:val="0"/>
        <w:autoSpaceDN w:val="0"/>
        <w:adjustRightInd w:val="0"/>
        <w:jc w:val="both"/>
        <w:textAlignment w:val="baseline"/>
        <w:rPr>
          <w:rFonts w:ascii="Verdana" w:hAnsi="Verdana"/>
          <w:sz w:val="20"/>
          <w:szCs w:val="20"/>
        </w:rPr>
      </w:pPr>
      <w:r w:rsidRPr="00433854">
        <w:rPr>
          <w:rFonts w:ascii="Verdana" w:hAnsi="Verdana"/>
          <w:sz w:val="20"/>
          <w:szCs w:val="20"/>
        </w:rPr>
        <w:t>Responsabilizar-se pela obtenção de Alvarás, Licenças ou quaisquer outros Termos de Autorização que se façam necessários à execução do Contrato;</w:t>
      </w:r>
    </w:p>
    <w:p w14:paraId="2739F058" w14:textId="77777777" w:rsidR="00FD137C" w:rsidRPr="00433854" w:rsidRDefault="00FD137C" w:rsidP="00FD137C">
      <w:pPr>
        <w:numPr>
          <w:ilvl w:val="0"/>
          <w:numId w:val="8"/>
        </w:numPr>
        <w:tabs>
          <w:tab w:val="left" w:pos="142"/>
          <w:tab w:val="left" w:pos="284"/>
        </w:tabs>
        <w:overflowPunct w:val="0"/>
        <w:autoSpaceDE w:val="0"/>
        <w:autoSpaceDN w:val="0"/>
        <w:adjustRightInd w:val="0"/>
        <w:jc w:val="both"/>
        <w:textAlignment w:val="baseline"/>
        <w:rPr>
          <w:rFonts w:ascii="Verdana" w:hAnsi="Verdana"/>
          <w:sz w:val="20"/>
          <w:szCs w:val="20"/>
        </w:rPr>
      </w:pPr>
      <w:r w:rsidRPr="00433854">
        <w:rPr>
          <w:rFonts w:ascii="Verdana" w:hAnsi="Verdana"/>
          <w:sz w:val="20"/>
          <w:szCs w:val="20"/>
        </w:rPr>
        <w:t>Executar fielmente o objeto contratado e o prazo estipulado;</w:t>
      </w:r>
    </w:p>
    <w:p w14:paraId="74C638FB" w14:textId="77777777" w:rsidR="00FD137C" w:rsidRPr="00433854" w:rsidRDefault="00FD137C" w:rsidP="00FD137C">
      <w:pPr>
        <w:numPr>
          <w:ilvl w:val="0"/>
          <w:numId w:val="8"/>
        </w:numPr>
        <w:tabs>
          <w:tab w:val="left" w:pos="142"/>
          <w:tab w:val="left" w:pos="284"/>
        </w:tabs>
        <w:overflowPunct w:val="0"/>
        <w:autoSpaceDE w:val="0"/>
        <w:autoSpaceDN w:val="0"/>
        <w:adjustRightInd w:val="0"/>
        <w:jc w:val="both"/>
        <w:textAlignment w:val="baseline"/>
        <w:rPr>
          <w:rFonts w:ascii="Verdana" w:hAnsi="Verdana"/>
          <w:sz w:val="20"/>
          <w:szCs w:val="20"/>
        </w:rPr>
      </w:pPr>
      <w:r w:rsidRPr="00433854">
        <w:rPr>
          <w:rFonts w:ascii="Verdana" w:hAnsi="Verdana"/>
          <w:sz w:val="20"/>
          <w:szCs w:val="20"/>
        </w:rPr>
        <w:t>Não transferir a outrem, no todo ou em parte, o Contrato firmado com a Contratante, sem prévia e expressa anuência;</w:t>
      </w:r>
    </w:p>
    <w:p w14:paraId="7384ED4A" w14:textId="77898452" w:rsidR="00FD137C" w:rsidRDefault="00FD137C" w:rsidP="00FD137C">
      <w:pPr>
        <w:numPr>
          <w:ilvl w:val="0"/>
          <w:numId w:val="8"/>
        </w:numPr>
        <w:tabs>
          <w:tab w:val="left" w:pos="142"/>
          <w:tab w:val="left" w:pos="284"/>
        </w:tabs>
        <w:overflowPunct w:val="0"/>
        <w:autoSpaceDE w:val="0"/>
        <w:autoSpaceDN w:val="0"/>
        <w:adjustRightInd w:val="0"/>
        <w:jc w:val="both"/>
        <w:textAlignment w:val="baseline"/>
        <w:rPr>
          <w:rFonts w:ascii="Verdana" w:hAnsi="Verdana"/>
          <w:sz w:val="20"/>
          <w:szCs w:val="20"/>
        </w:rPr>
      </w:pPr>
      <w:r w:rsidRPr="00433854">
        <w:rPr>
          <w:rFonts w:ascii="Verdana" w:hAnsi="Verdana"/>
          <w:sz w:val="20"/>
          <w:szCs w:val="20"/>
        </w:rPr>
        <w:t>Não realizar associação com outrem, cessão ou transferência total ou parcial, bem como a fusão, cisão ou incorporação, sem prévia a expressa anuência do Contratante.</w:t>
      </w:r>
    </w:p>
    <w:p w14:paraId="71A626D6" w14:textId="77777777" w:rsidR="00C443E6" w:rsidRPr="00C443E6" w:rsidRDefault="00C443E6" w:rsidP="00C443E6">
      <w:pPr>
        <w:tabs>
          <w:tab w:val="left" w:pos="142"/>
          <w:tab w:val="left" w:pos="284"/>
        </w:tabs>
        <w:overflowPunct w:val="0"/>
        <w:autoSpaceDE w:val="0"/>
        <w:autoSpaceDN w:val="0"/>
        <w:adjustRightInd w:val="0"/>
        <w:ind w:left="720"/>
        <w:jc w:val="both"/>
        <w:textAlignment w:val="baseline"/>
        <w:rPr>
          <w:rFonts w:ascii="Verdana" w:hAnsi="Verdana"/>
          <w:sz w:val="18"/>
          <w:szCs w:val="18"/>
        </w:rPr>
      </w:pPr>
    </w:p>
    <w:p w14:paraId="4D9036AE" w14:textId="0E2CD30F" w:rsidR="00FD137C" w:rsidRDefault="00FD137C" w:rsidP="00FD137C">
      <w:pPr>
        <w:tabs>
          <w:tab w:val="left" w:pos="142"/>
          <w:tab w:val="left" w:pos="9923"/>
        </w:tabs>
        <w:jc w:val="both"/>
        <w:rPr>
          <w:rFonts w:ascii="Verdana" w:hAnsi="Verdana"/>
          <w:sz w:val="20"/>
          <w:szCs w:val="20"/>
        </w:rPr>
      </w:pPr>
      <w:r w:rsidRPr="00C443E6">
        <w:rPr>
          <w:rFonts w:ascii="Verdana" w:hAnsi="Verdana"/>
          <w:b/>
          <w:bCs/>
          <w:sz w:val="20"/>
          <w:szCs w:val="20"/>
        </w:rPr>
        <w:t>10.2.</w:t>
      </w:r>
      <w:r w:rsidRPr="00433854">
        <w:rPr>
          <w:rFonts w:ascii="Verdana" w:hAnsi="Verdana"/>
          <w:sz w:val="20"/>
          <w:szCs w:val="20"/>
        </w:rPr>
        <w:t xml:space="preserve"> O Município, durante a vigência contratual, compromete-se a:</w:t>
      </w:r>
    </w:p>
    <w:p w14:paraId="68A9AEE7" w14:textId="77777777" w:rsidR="00C443E6" w:rsidRPr="00C443E6" w:rsidRDefault="00C443E6" w:rsidP="00FD137C">
      <w:pPr>
        <w:tabs>
          <w:tab w:val="left" w:pos="142"/>
          <w:tab w:val="left" w:pos="9923"/>
        </w:tabs>
        <w:jc w:val="both"/>
        <w:rPr>
          <w:rFonts w:ascii="Verdana" w:hAnsi="Verdana"/>
          <w:sz w:val="18"/>
          <w:szCs w:val="18"/>
        </w:rPr>
      </w:pPr>
    </w:p>
    <w:p w14:paraId="308E825C" w14:textId="77777777" w:rsidR="00FD137C" w:rsidRPr="00433854" w:rsidRDefault="00FD137C" w:rsidP="00FD137C">
      <w:pPr>
        <w:numPr>
          <w:ilvl w:val="0"/>
          <w:numId w:val="9"/>
        </w:numPr>
        <w:tabs>
          <w:tab w:val="num" w:pos="284"/>
          <w:tab w:val="left" w:pos="9923"/>
        </w:tabs>
        <w:overflowPunct w:val="0"/>
        <w:autoSpaceDE w:val="0"/>
        <w:autoSpaceDN w:val="0"/>
        <w:adjustRightInd w:val="0"/>
        <w:jc w:val="both"/>
        <w:textAlignment w:val="baseline"/>
        <w:rPr>
          <w:rFonts w:ascii="Verdana" w:hAnsi="Verdana"/>
          <w:sz w:val="20"/>
          <w:szCs w:val="20"/>
        </w:rPr>
      </w:pPr>
      <w:r w:rsidRPr="00433854">
        <w:rPr>
          <w:rFonts w:ascii="Verdana" w:hAnsi="Verdana"/>
          <w:sz w:val="20"/>
          <w:szCs w:val="20"/>
        </w:rPr>
        <w:t>Efetuar o pagamento nas condições e preço pactuados;</w:t>
      </w:r>
    </w:p>
    <w:p w14:paraId="662BD265" w14:textId="77777777" w:rsidR="00FD137C" w:rsidRPr="00433854" w:rsidRDefault="00FD137C" w:rsidP="00FD137C">
      <w:pPr>
        <w:numPr>
          <w:ilvl w:val="0"/>
          <w:numId w:val="9"/>
        </w:numPr>
        <w:tabs>
          <w:tab w:val="num" w:pos="284"/>
          <w:tab w:val="left" w:pos="9923"/>
        </w:tabs>
        <w:overflowPunct w:val="0"/>
        <w:autoSpaceDE w:val="0"/>
        <w:autoSpaceDN w:val="0"/>
        <w:adjustRightInd w:val="0"/>
        <w:jc w:val="both"/>
        <w:textAlignment w:val="baseline"/>
        <w:rPr>
          <w:rFonts w:ascii="Verdana" w:hAnsi="Verdana"/>
          <w:bCs/>
          <w:sz w:val="20"/>
          <w:szCs w:val="20"/>
        </w:rPr>
      </w:pPr>
      <w:r w:rsidRPr="00433854">
        <w:rPr>
          <w:rFonts w:ascii="Verdana" w:hAnsi="Verdana"/>
          <w:bCs/>
          <w:sz w:val="20"/>
          <w:szCs w:val="20"/>
        </w:rPr>
        <w:t>Proporcionar à CONTRATADA todas as condições necessárias ao pleno cumprimento das obrigações decorrentes do presente Contrato, consoante estabelece a Lei nº 8.666/93;</w:t>
      </w:r>
    </w:p>
    <w:p w14:paraId="3A3357C4" w14:textId="77777777" w:rsidR="00FD137C" w:rsidRPr="00433854" w:rsidRDefault="00FD137C" w:rsidP="00FD137C">
      <w:pPr>
        <w:numPr>
          <w:ilvl w:val="0"/>
          <w:numId w:val="9"/>
        </w:numPr>
        <w:tabs>
          <w:tab w:val="num" w:pos="284"/>
          <w:tab w:val="left" w:pos="9923"/>
        </w:tabs>
        <w:overflowPunct w:val="0"/>
        <w:autoSpaceDE w:val="0"/>
        <w:autoSpaceDN w:val="0"/>
        <w:adjustRightInd w:val="0"/>
        <w:jc w:val="both"/>
        <w:textAlignment w:val="baseline"/>
        <w:rPr>
          <w:rFonts w:ascii="Verdana" w:hAnsi="Verdana"/>
          <w:bCs/>
          <w:sz w:val="20"/>
          <w:szCs w:val="20"/>
        </w:rPr>
      </w:pPr>
      <w:r w:rsidRPr="00433854">
        <w:rPr>
          <w:rFonts w:ascii="Verdana" w:hAnsi="Verdana"/>
          <w:bCs/>
          <w:sz w:val="20"/>
          <w:szCs w:val="20"/>
        </w:rPr>
        <w:t>Designar um representante para acompanhar e fiscalizar a execução do presente Contrato, que deverá anotar em registro próprio, todas as ocorrências verificadas;</w:t>
      </w:r>
    </w:p>
    <w:p w14:paraId="5EBAC355" w14:textId="77777777" w:rsidR="00FD137C" w:rsidRPr="00433854" w:rsidRDefault="00FD137C" w:rsidP="00FD137C">
      <w:pPr>
        <w:numPr>
          <w:ilvl w:val="0"/>
          <w:numId w:val="9"/>
        </w:numPr>
        <w:tabs>
          <w:tab w:val="num" w:pos="284"/>
          <w:tab w:val="left" w:pos="9923"/>
        </w:tabs>
        <w:overflowPunct w:val="0"/>
        <w:autoSpaceDE w:val="0"/>
        <w:autoSpaceDN w:val="0"/>
        <w:adjustRightInd w:val="0"/>
        <w:jc w:val="both"/>
        <w:textAlignment w:val="baseline"/>
        <w:rPr>
          <w:rFonts w:ascii="Verdana" w:hAnsi="Verdana"/>
          <w:sz w:val="20"/>
          <w:szCs w:val="20"/>
        </w:rPr>
      </w:pPr>
      <w:r w:rsidRPr="00433854">
        <w:rPr>
          <w:rFonts w:ascii="Verdana" w:hAnsi="Verdana"/>
          <w:bCs/>
          <w:sz w:val="20"/>
          <w:szCs w:val="20"/>
        </w:rPr>
        <w:t>Comunicar à CONTRATADA toda e qualquer ocorrência relacionada com a execução dos serviços, diligenciando nos casos que exigem providências preventivas e corretivas.</w:t>
      </w:r>
    </w:p>
    <w:p w14:paraId="00EFEAE6" w14:textId="77777777" w:rsidR="00FD137C" w:rsidRPr="00C443E6" w:rsidRDefault="00FD137C" w:rsidP="00FD137C">
      <w:pPr>
        <w:tabs>
          <w:tab w:val="left" w:pos="426"/>
          <w:tab w:val="left" w:pos="9923"/>
        </w:tabs>
        <w:jc w:val="both"/>
        <w:rPr>
          <w:rFonts w:ascii="Verdana" w:hAnsi="Verdana"/>
          <w:b/>
          <w:sz w:val="18"/>
          <w:szCs w:val="18"/>
          <w:u w:val="single"/>
        </w:rPr>
      </w:pPr>
    </w:p>
    <w:p w14:paraId="0F131A9A" w14:textId="77777777" w:rsidR="00FD137C" w:rsidRPr="00433854" w:rsidRDefault="00FD137C" w:rsidP="00FD137C">
      <w:pPr>
        <w:overflowPunct w:val="0"/>
        <w:autoSpaceDE w:val="0"/>
        <w:autoSpaceDN w:val="0"/>
        <w:adjustRightInd w:val="0"/>
        <w:jc w:val="both"/>
        <w:textAlignment w:val="baseline"/>
        <w:rPr>
          <w:rFonts w:ascii="Verdana" w:hAnsi="Verdana" w:cs="Courier New"/>
          <w:b/>
          <w:bCs/>
          <w:color w:val="000000"/>
          <w:sz w:val="20"/>
          <w:szCs w:val="20"/>
        </w:rPr>
      </w:pPr>
      <w:r w:rsidRPr="00433854">
        <w:rPr>
          <w:rFonts w:ascii="Verdana" w:hAnsi="Verdana" w:cs="Courier New"/>
          <w:b/>
          <w:bCs/>
          <w:color w:val="000000"/>
          <w:sz w:val="20"/>
          <w:szCs w:val="20"/>
        </w:rPr>
        <w:t>11. DOS DOCUMENTOS PARA HABILITAÇÃO:</w:t>
      </w:r>
    </w:p>
    <w:p w14:paraId="4637D80A" w14:textId="77777777" w:rsidR="00C443E6" w:rsidRPr="00C443E6" w:rsidRDefault="00C443E6" w:rsidP="00FD137C">
      <w:pPr>
        <w:jc w:val="both"/>
        <w:rPr>
          <w:rFonts w:ascii="Verdana" w:hAnsi="Verdana"/>
          <w:sz w:val="18"/>
          <w:szCs w:val="18"/>
        </w:rPr>
      </w:pPr>
    </w:p>
    <w:p w14:paraId="6AF03D64" w14:textId="12970217" w:rsidR="00FD137C" w:rsidRPr="00433854" w:rsidRDefault="00FD137C" w:rsidP="00FD137C">
      <w:pPr>
        <w:jc w:val="both"/>
        <w:rPr>
          <w:rFonts w:ascii="Verdana" w:hAnsi="Verdana"/>
          <w:sz w:val="20"/>
          <w:szCs w:val="20"/>
        </w:rPr>
      </w:pPr>
      <w:r w:rsidRPr="00433854">
        <w:rPr>
          <w:rFonts w:ascii="Verdana" w:hAnsi="Verdana"/>
          <w:sz w:val="20"/>
          <w:szCs w:val="20"/>
        </w:rPr>
        <w:t xml:space="preserve">Os Fornecedores da Agricultura Familiar poderão comercializar sua produção agrícola na forma de Fornecedores Individuais, Grupos Informais e Grupos Formais, de acordo com o Capítulo V da Resolução FNDE que dispõe sobre o PNAE. </w:t>
      </w:r>
    </w:p>
    <w:p w14:paraId="4BC8237B" w14:textId="77777777" w:rsidR="00FD137C" w:rsidRPr="001944C7" w:rsidRDefault="00FD137C" w:rsidP="00FD137C">
      <w:pPr>
        <w:jc w:val="both"/>
        <w:rPr>
          <w:rFonts w:ascii="Verdana" w:hAnsi="Verdana"/>
          <w:sz w:val="16"/>
          <w:szCs w:val="16"/>
        </w:rPr>
      </w:pPr>
    </w:p>
    <w:p w14:paraId="5805F089" w14:textId="77777777" w:rsidR="00FD137C" w:rsidRPr="00433854" w:rsidRDefault="00FD137C" w:rsidP="00FD137C">
      <w:pPr>
        <w:jc w:val="both"/>
        <w:rPr>
          <w:rFonts w:ascii="Verdana" w:hAnsi="Verdana"/>
          <w:sz w:val="20"/>
          <w:szCs w:val="20"/>
          <w:u w:val="single"/>
        </w:rPr>
      </w:pPr>
      <w:r w:rsidRPr="00C443E6">
        <w:rPr>
          <w:rFonts w:ascii="Verdana" w:hAnsi="Verdana"/>
          <w:b/>
          <w:bCs/>
          <w:sz w:val="20"/>
          <w:szCs w:val="20"/>
          <w:u w:val="single"/>
        </w:rPr>
        <w:t>11.1. ENVELOPE Nº 01 – HABILITAÇÃO DO FORNECEDOR INDIVIDUAL (não organizado</w:t>
      </w:r>
      <w:r w:rsidRPr="00433854">
        <w:rPr>
          <w:rFonts w:ascii="Verdana" w:hAnsi="Verdana"/>
          <w:b/>
          <w:sz w:val="20"/>
          <w:szCs w:val="20"/>
          <w:u w:val="single"/>
        </w:rPr>
        <w:t xml:space="preserve"> em grupo).</w:t>
      </w:r>
      <w:r w:rsidRPr="00433854">
        <w:rPr>
          <w:rFonts w:ascii="Verdana" w:hAnsi="Verdana"/>
          <w:sz w:val="20"/>
          <w:szCs w:val="20"/>
          <w:u w:val="single"/>
        </w:rPr>
        <w:t xml:space="preserve"> </w:t>
      </w:r>
    </w:p>
    <w:p w14:paraId="1443877C" w14:textId="77777777" w:rsidR="00C443E6" w:rsidRPr="00C443E6" w:rsidRDefault="00C443E6" w:rsidP="00FD137C">
      <w:pPr>
        <w:jc w:val="both"/>
        <w:rPr>
          <w:rFonts w:ascii="Verdana" w:hAnsi="Verdana"/>
          <w:sz w:val="14"/>
          <w:szCs w:val="14"/>
        </w:rPr>
      </w:pPr>
    </w:p>
    <w:p w14:paraId="76E9A337" w14:textId="6767CD80" w:rsidR="00FD137C" w:rsidRPr="00433854" w:rsidRDefault="00FD137C" w:rsidP="00FD137C">
      <w:pPr>
        <w:jc w:val="both"/>
        <w:rPr>
          <w:rFonts w:ascii="Verdana" w:hAnsi="Verdana"/>
          <w:sz w:val="20"/>
          <w:szCs w:val="20"/>
        </w:rPr>
      </w:pPr>
      <w:r w:rsidRPr="00433854">
        <w:rPr>
          <w:rFonts w:ascii="Verdana" w:hAnsi="Verdana"/>
          <w:sz w:val="20"/>
          <w:szCs w:val="20"/>
        </w:rPr>
        <w:t xml:space="preserve">O Fornecedor Individual deverá apresentar no envelope nº 01 os documentos abaixo relacionados, sob pena de inabilitação: </w:t>
      </w:r>
    </w:p>
    <w:p w14:paraId="7C2760F3" w14:textId="77777777" w:rsidR="00FD137C" w:rsidRPr="00433854" w:rsidRDefault="00FD137C" w:rsidP="001944C7">
      <w:pPr>
        <w:ind w:left="284"/>
        <w:jc w:val="both"/>
        <w:rPr>
          <w:rFonts w:ascii="Verdana" w:hAnsi="Verdana"/>
          <w:sz w:val="20"/>
          <w:szCs w:val="20"/>
        </w:rPr>
      </w:pPr>
      <w:r w:rsidRPr="001944C7">
        <w:rPr>
          <w:rFonts w:ascii="Verdana" w:hAnsi="Verdana"/>
          <w:b/>
          <w:bCs/>
          <w:sz w:val="20"/>
          <w:szCs w:val="20"/>
        </w:rPr>
        <w:lastRenderedPageBreak/>
        <w:t>I</w:t>
      </w:r>
      <w:r w:rsidRPr="00433854">
        <w:rPr>
          <w:rFonts w:ascii="Verdana" w:hAnsi="Verdana"/>
          <w:sz w:val="20"/>
          <w:szCs w:val="20"/>
        </w:rPr>
        <w:t xml:space="preserve"> - </w:t>
      </w:r>
      <w:proofErr w:type="gramStart"/>
      <w:r w:rsidRPr="00433854">
        <w:rPr>
          <w:rFonts w:ascii="Verdana" w:hAnsi="Verdana"/>
          <w:sz w:val="20"/>
          <w:szCs w:val="20"/>
        </w:rPr>
        <w:t>a</w:t>
      </w:r>
      <w:proofErr w:type="gramEnd"/>
      <w:r w:rsidRPr="00433854">
        <w:rPr>
          <w:rFonts w:ascii="Verdana" w:hAnsi="Verdana"/>
          <w:sz w:val="20"/>
          <w:szCs w:val="20"/>
        </w:rPr>
        <w:t xml:space="preserve"> prova de inscrição no Cadastro de Pessoa Física - CPF; </w:t>
      </w:r>
    </w:p>
    <w:p w14:paraId="0DBF40BE" w14:textId="77777777" w:rsidR="00FD137C" w:rsidRPr="00433854" w:rsidRDefault="00FD137C" w:rsidP="001944C7">
      <w:pPr>
        <w:ind w:left="284"/>
        <w:jc w:val="both"/>
        <w:rPr>
          <w:rFonts w:ascii="Verdana" w:hAnsi="Verdana"/>
          <w:sz w:val="20"/>
          <w:szCs w:val="20"/>
        </w:rPr>
      </w:pPr>
      <w:r w:rsidRPr="001944C7">
        <w:rPr>
          <w:rFonts w:ascii="Verdana" w:hAnsi="Verdana"/>
          <w:b/>
          <w:bCs/>
          <w:sz w:val="20"/>
          <w:szCs w:val="20"/>
        </w:rPr>
        <w:t>II</w:t>
      </w:r>
      <w:r w:rsidRPr="00433854">
        <w:rPr>
          <w:rFonts w:ascii="Verdana" w:hAnsi="Verdana"/>
          <w:sz w:val="20"/>
          <w:szCs w:val="20"/>
        </w:rPr>
        <w:t xml:space="preserve"> - </w:t>
      </w:r>
      <w:proofErr w:type="gramStart"/>
      <w:r w:rsidRPr="00433854">
        <w:rPr>
          <w:rFonts w:ascii="Verdana" w:hAnsi="Verdana"/>
          <w:sz w:val="20"/>
          <w:szCs w:val="20"/>
        </w:rPr>
        <w:t>o</w:t>
      </w:r>
      <w:proofErr w:type="gramEnd"/>
      <w:r w:rsidRPr="00433854">
        <w:rPr>
          <w:rFonts w:ascii="Verdana" w:hAnsi="Verdana"/>
          <w:sz w:val="20"/>
          <w:szCs w:val="20"/>
        </w:rPr>
        <w:t xml:space="preserve"> extrato da DAP Física do agricultor familiar participante, emitido nos últimos 60 dias; </w:t>
      </w:r>
    </w:p>
    <w:p w14:paraId="7D23733D" w14:textId="77777777" w:rsidR="00FD137C" w:rsidRPr="00433854" w:rsidRDefault="00FD137C" w:rsidP="001944C7">
      <w:pPr>
        <w:ind w:left="284"/>
        <w:jc w:val="both"/>
        <w:rPr>
          <w:rFonts w:ascii="Verdana" w:hAnsi="Verdana"/>
          <w:sz w:val="20"/>
          <w:szCs w:val="20"/>
        </w:rPr>
      </w:pPr>
      <w:r w:rsidRPr="001944C7">
        <w:rPr>
          <w:rFonts w:ascii="Verdana" w:hAnsi="Verdana"/>
          <w:b/>
          <w:bCs/>
          <w:sz w:val="20"/>
          <w:szCs w:val="20"/>
        </w:rPr>
        <w:t>III</w:t>
      </w:r>
      <w:r w:rsidRPr="00433854">
        <w:rPr>
          <w:rFonts w:ascii="Verdana" w:hAnsi="Verdana"/>
          <w:sz w:val="20"/>
          <w:szCs w:val="20"/>
        </w:rPr>
        <w:t xml:space="preserve">- o Projeto de Venda de Gêneros Alimentícios da Agricultura Familiar e/ou Empreendedor Familiar Rural para Alimentação Escolar com assinatura do agricultor participante; </w:t>
      </w:r>
    </w:p>
    <w:p w14:paraId="5408F088" w14:textId="77777777" w:rsidR="00FD137C" w:rsidRPr="00433854" w:rsidRDefault="00FD137C" w:rsidP="001944C7">
      <w:pPr>
        <w:ind w:left="284"/>
        <w:jc w:val="both"/>
        <w:rPr>
          <w:rFonts w:ascii="Verdana" w:hAnsi="Verdana"/>
          <w:sz w:val="20"/>
          <w:szCs w:val="20"/>
        </w:rPr>
      </w:pPr>
      <w:r w:rsidRPr="001944C7">
        <w:rPr>
          <w:rFonts w:ascii="Verdana" w:hAnsi="Verdana"/>
          <w:b/>
          <w:bCs/>
          <w:sz w:val="20"/>
          <w:szCs w:val="20"/>
        </w:rPr>
        <w:t xml:space="preserve">IV </w:t>
      </w:r>
      <w:r w:rsidRPr="00433854">
        <w:rPr>
          <w:rFonts w:ascii="Verdana" w:hAnsi="Verdana"/>
          <w:sz w:val="20"/>
          <w:szCs w:val="20"/>
        </w:rPr>
        <w:t>-</w:t>
      </w:r>
      <w:proofErr w:type="gramStart"/>
      <w:r w:rsidRPr="00433854">
        <w:rPr>
          <w:rFonts w:ascii="Verdana" w:hAnsi="Verdana"/>
          <w:sz w:val="20"/>
          <w:szCs w:val="20"/>
        </w:rPr>
        <w:t>a</w:t>
      </w:r>
      <w:proofErr w:type="gramEnd"/>
      <w:r w:rsidRPr="00433854">
        <w:rPr>
          <w:rFonts w:ascii="Verdana" w:hAnsi="Verdana"/>
          <w:sz w:val="20"/>
          <w:szCs w:val="20"/>
        </w:rPr>
        <w:t xml:space="preserve"> prova de atendimento de requisitos higiênico-sanitários previstos em normativas específicas; e </w:t>
      </w:r>
    </w:p>
    <w:p w14:paraId="76007788" w14:textId="77777777" w:rsidR="00FD137C" w:rsidRPr="00433854" w:rsidRDefault="00FD137C" w:rsidP="001944C7">
      <w:pPr>
        <w:ind w:left="284"/>
        <w:jc w:val="both"/>
        <w:rPr>
          <w:rFonts w:ascii="Verdana" w:hAnsi="Verdana"/>
          <w:sz w:val="20"/>
          <w:szCs w:val="20"/>
        </w:rPr>
      </w:pPr>
      <w:r w:rsidRPr="001944C7">
        <w:rPr>
          <w:rFonts w:ascii="Verdana" w:hAnsi="Verdana"/>
          <w:b/>
          <w:bCs/>
          <w:sz w:val="20"/>
          <w:szCs w:val="20"/>
        </w:rPr>
        <w:t xml:space="preserve">V </w:t>
      </w:r>
      <w:r w:rsidRPr="00433854">
        <w:rPr>
          <w:rFonts w:ascii="Verdana" w:hAnsi="Verdana"/>
          <w:sz w:val="20"/>
          <w:szCs w:val="20"/>
        </w:rPr>
        <w:t>-</w:t>
      </w:r>
      <w:proofErr w:type="gramStart"/>
      <w:r w:rsidRPr="00433854">
        <w:rPr>
          <w:rFonts w:ascii="Verdana" w:hAnsi="Verdana"/>
          <w:sz w:val="20"/>
          <w:szCs w:val="20"/>
        </w:rPr>
        <w:t>a</w:t>
      </w:r>
      <w:proofErr w:type="gramEnd"/>
      <w:r w:rsidRPr="00433854">
        <w:rPr>
          <w:rFonts w:ascii="Verdana" w:hAnsi="Verdana"/>
          <w:sz w:val="20"/>
          <w:szCs w:val="20"/>
        </w:rPr>
        <w:t xml:space="preserve"> declaração de que os gêneros alimentícios a serem entregues são oriundos de produção própria, relacionada no projeto de venda. </w:t>
      </w:r>
    </w:p>
    <w:p w14:paraId="6DCEACD3" w14:textId="77777777" w:rsidR="00FD137C" w:rsidRPr="00433854" w:rsidRDefault="00FD137C" w:rsidP="00FD137C">
      <w:pPr>
        <w:jc w:val="both"/>
        <w:rPr>
          <w:rFonts w:ascii="Verdana" w:hAnsi="Verdana"/>
          <w:sz w:val="20"/>
          <w:szCs w:val="20"/>
        </w:rPr>
      </w:pPr>
    </w:p>
    <w:p w14:paraId="2CC9026E" w14:textId="77777777" w:rsidR="00FD137C" w:rsidRPr="001944C7" w:rsidRDefault="00FD137C" w:rsidP="00FD137C">
      <w:pPr>
        <w:jc w:val="both"/>
        <w:rPr>
          <w:rFonts w:ascii="Verdana" w:hAnsi="Verdana"/>
          <w:b/>
          <w:bCs/>
          <w:sz w:val="20"/>
          <w:szCs w:val="20"/>
          <w:u w:val="single"/>
        </w:rPr>
      </w:pPr>
      <w:r w:rsidRPr="001944C7">
        <w:rPr>
          <w:rFonts w:ascii="Verdana" w:hAnsi="Verdana"/>
          <w:b/>
          <w:bCs/>
          <w:sz w:val="20"/>
          <w:szCs w:val="20"/>
          <w:u w:val="single"/>
        </w:rPr>
        <w:t xml:space="preserve">11.2. ENVELOPE Nº 01 – HABILITAÇÃO DO GRUPO INFORMAL. </w:t>
      </w:r>
    </w:p>
    <w:p w14:paraId="69EBC10B" w14:textId="77777777" w:rsidR="001944C7" w:rsidRDefault="001944C7" w:rsidP="00FD137C">
      <w:pPr>
        <w:jc w:val="both"/>
        <w:rPr>
          <w:rFonts w:ascii="Verdana" w:hAnsi="Verdana"/>
          <w:sz w:val="20"/>
          <w:szCs w:val="20"/>
        </w:rPr>
      </w:pPr>
    </w:p>
    <w:p w14:paraId="366EFF77" w14:textId="1459B6FD" w:rsidR="00FD137C" w:rsidRDefault="00FD137C" w:rsidP="00FD137C">
      <w:pPr>
        <w:jc w:val="both"/>
        <w:rPr>
          <w:rFonts w:ascii="Verdana" w:hAnsi="Verdana"/>
          <w:sz w:val="20"/>
          <w:szCs w:val="20"/>
        </w:rPr>
      </w:pPr>
      <w:r w:rsidRPr="00433854">
        <w:rPr>
          <w:rFonts w:ascii="Verdana" w:hAnsi="Verdana"/>
          <w:sz w:val="20"/>
          <w:szCs w:val="20"/>
        </w:rPr>
        <w:t xml:space="preserve">O Grupo Informal deverá apresentar no Envelope nº 01, os documentos abaixo relacionados, sob pena de inabilitação: </w:t>
      </w:r>
    </w:p>
    <w:p w14:paraId="50CDC247" w14:textId="77777777" w:rsidR="001944C7" w:rsidRPr="00433854" w:rsidRDefault="001944C7" w:rsidP="00FD137C">
      <w:pPr>
        <w:jc w:val="both"/>
        <w:rPr>
          <w:rFonts w:ascii="Verdana" w:hAnsi="Verdana"/>
          <w:sz w:val="20"/>
          <w:szCs w:val="20"/>
        </w:rPr>
      </w:pPr>
    </w:p>
    <w:p w14:paraId="5B4B5956" w14:textId="77777777" w:rsidR="00FD137C" w:rsidRPr="00433854" w:rsidRDefault="00FD137C" w:rsidP="001944C7">
      <w:pPr>
        <w:ind w:left="284"/>
        <w:jc w:val="both"/>
        <w:rPr>
          <w:rFonts w:ascii="Verdana" w:hAnsi="Verdana"/>
          <w:sz w:val="20"/>
          <w:szCs w:val="20"/>
        </w:rPr>
      </w:pPr>
      <w:r w:rsidRPr="001944C7">
        <w:rPr>
          <w:rFonts w:ascii="Verdana" w:hAnsi="Verdana"/>
          <w:b/>
          <w:bCs/>
          <w:sz w:val="20"/>
          <w:szCs w:val="20"/>
        </w:rPr>
        <w:t xml:space="preserve">I </w:t>
      </w:r>
      <w:r w:rsidRPr="00433854">
        <w:rPr>
          <w:rFonts w:ascii="Verdana" w:hAnsi="Verdana"/>
          <w:sz w:val="20"/>
          <w:szCs w:val="20"/>
        </w:rPr>
        <w:t xml:space="preserve">- </w:t>
      </w:r>
      <w:proofErr w:type="gramStart"/>
      <w:r w:rsidRPr="00433854">
        <w:rPr>
          <w:rFonts w:ascii="Verdana" w:hAnsi="Verdana"/>
          <w:sz w:val="20"/>
          <w:szCs w:val="20"/>
        </w:rPr>
        <w:t>a</w:t>
      </w:r>
      <w:proofErr w:type="gramEnd"/>
      <w:r w:rsidRPr="00433854">
        <w:rPr>
          <w:rFonts w:ascii="Verdana" w:hAnsi="Verdana"/>
          <w:sz w:val="20"/>
          <w:szCs w:val="20"/>
        </w:rPr>
        <w:t xml:space="preserve"> prova de inscrição no Cadastro de Pessoa Física - CPF; </w:t>
      </w:r>
    </w:p>
    <w:p w14:paraId="74AF21AA" w14:textId="77777777" w:rsidR="00FD137C" w:rsidRPr="00433854" w:rsidRDefault="00FD137C" w:rsidP="001944C7">
      <w:pPr>
        <w:ind w:left="284"/>
        <w:jc w:val="both"/>
        <w:rPr>
          <w:rFonts w:ascii="Verdana" w:hAnsi="Verdana"/>
          <w:sz w:val="20"/>
          <w:szCs w:val="20"/>
        </w:rPr>
      </w:pPr>
      <w:r w:rsidRPr="001944C7">
        <w:rPr>
          <w:rFonts w:ascii="Verdana" w:hAnsi="Verdana"/>
          <w:b/>
          <w:bCs/>
          <w:sz w:val="20"/>
          <w:szCs w:val="20"/>
        </w:rPr>
        <w:t>II</w:t>
      </w:r>
      <w:r w:rsidRPr="00433854">
        <w:rPr>
          <w:rFonts w:ascii="Verdana" w:hAnsi="Verdana"/>
          <w:sz w:val="20"/>
          <w:szCs w:val="20"/>
        </w:rPr>
        <w:t xml:space="preserve"> - </w:t>
      </w:r>
      <w:proofErr w:type="gramStart"/>
      <w:r w:rsidRPr="00433854">
        <w:rPr>
          <w:rFonts w:ascii="Verdana" w:hAnsi="Verdana"/>
          <w:sz w:val="20"/>
          <w:szCs w:val="20"/>
        </w:rPr>
        <w:t>o</w:t>
      </w:r>
      <w:proofErr w:type="gramEnd"/>
      <w:r w:rsidRPr="00433854">
        <w:rPr>
          <w:rFonts w:ascii="Verdana" w:hAnsi="Verdana"/>
          <w:sz w:val="20"/>
          <w:szCs w:val="20"/>
        </w:rPr>
        <w:t xml:space="preserve"> extrato da DAP Física de cada agricultor familiar participante, emitido nos últimos 60 dias; </w:t>
      </w:r>
    </w:p>
    <w:p w14:paraId="7DAB6666" w14:textId="77777777" w:rsidR="00FD137C" w:rsidRPr="00433854" w:rsidRDefault="00FD137C" w:rsidP="001944C7">
      <w:pPr>
        <w:ind w:left="284"/>
        <w:jc w:val="both"/>
        <w:rPr>
          <w:rFonts w:ascii="Verdana" w:hAnsi="Verdana"/>
          <w:sz w:val="20"/>
          <w:szCs w:val="20"/>
        </w:rPr>
      </w:pPr>
      <w:r w:rsidRPr="001944C7">
        <w:rPr>
          <w:rFonts w:ascii="Verdana" w:hAnsi="Verdana"/>
          <w:b/>
          <w:bCs/>
          <w:sz w:val="20"/>
          <w:szCs w:val="20"/>
        </w:rPr>
        <w:t>III</w:t>
      </w:r>
      <w:r w:rsidRPr="00433854">
        <w:rPr>
          <w:rFonts w:ascii="Verdana" w:hAnsi="Verdana"/>
          <w:sz w:val="20"/>
          <w:szCs w:val="20"/>
        </w:rPr>
        <w:t xml:space="preserve"> - o Projeto de Venda de Gêneros Alimentícios da Agricultura Familiar e/ou Empreendedor Familiar Rural para Alimentação Escolar com assinatura de todos os agricultores participantes; </w:t>
      </w:r>
    </w:p>
    <w:p w14:paraId="338449C5" w14:textId="77777777" w:rsidR="00FD137C" w:rsidRPr="00433854" w:rsidRDefault="00FD137C" w:rsidP="001944C7">
      <w:pPr>
        <w:ind w:left="284"/>
        <w:jc w:val="both"/>
        <w:rPr>
          <w:rFonts w:ascii="Verdana" w:hAnsi="Verdana"/>
          <w:sz w:val="20"/>
          <w:szCs w:val="20"/>
        </w:rPr>
      </w:pPr>
      <w:r w:rsidRPr="001944C7">
        <w:rPr>
          <w:rFonts w:ascii="Verdana" w:hAnsi="Verdana"/>
          <w:b/>
          <w:bCs/>
          <w:sz w:val="20"/>
          <w:szCs w:val="20"/>
        </w:rPr>
        <w:t>IV</w:t>
      </w:r>
      <w:r w:rsidRPr="00433854">
        <w:rPr>
          <w:rFonts w:ascii="Verdana" w:hAnsi="Verdana"/>
          <w:sz w:val="20"/>
          <w:szCs w:val="20"/>
        </w:rPr>
        <w:t xml:space="preserve"> - </w:t>
      </w:r>
      <w:proofErr w:type="gramStart"/>
      <w:r w:rsidRPr="00433854">
        <w:rPr>
          <w:rFonts w:ascii="Verdana" w:hAnsi="Verdana"/>
          <w:sz w:val="20"/>
          <w:szCs w:val="20"/>
        </w:rPr>
        <w:t>a</w:t>
      </w:r>
      <w:proofErr w:type="gramEnd"/>
      <w:r w:rsidRPr="00433854">
        <w:rPr>
          <w:rFonts w:ascii="Verdana" w:hAnsi="Verdana"/>
          <w:sz w:val="20"/>
          <w:szCs w:val="20"/>
        </w:rPr>
        <w:t xml:space="preserve"> prova de atendimento de requisitos higiênico-sanitários previstos em normativas específicas; e </w:t>
      </w:r>
    </w:p>
    <w:p w14:paraId="750EE800" w14:textId="77777777" w:rsidR="00FD137C" w:rsidRPr="00433854" w:rsidRDefault="00FD137C" w:rsidP="001944C7">
      <w:pPr>
        <w:ind w:left="284"/>
        <w:jc w:val="both"/>
        <w:rPr>
          <w:rFonts w:ascii="Verdana" w:hAnsi="Verdana"/>
          <w:sz w:val="20"/>
          <w:szCs w:val="20"/>
        </w:rPr>
      </w:pPr>
      <w:r w:rsidRPr="001944C7">
        <w:rPr>
          <w:rFonts w:ascii="Verdana" w:hAnsi="Verdana"/>
          <w:b/>
          <w:bCs/>
          <w:sz w:val="20"/>
          <w:szCs w:val="20"/>
        </w:rPr>
        <w:t>V</w:t>
      </w:r>
      <w:r w:rsidRPr="00433854">
        <w:rPr>
          <w:rFonts w:ascii="Verdana" w:hAnsi="Verdana"/>
          <w:sz w:val="20"/>
          <w:szCs w:val="20"/>
        </w:rPr>
        <w:t xml:space="preserve"> - </w:t>
      </w:r>
      <w:proofErr w:type="gramStart"/>
      <w:r w:rsidRPr="00433854">
        <w:rPr>
          <w:rFonts w:ascii="Verdana" w:hAnsi="Verdana"/>
          <w:sz w:val="20"/>
          <w:szCs w:val="20"/>
        </w:rPr>
        <w:t>a</w:t>
      </w:r>
      <w:proofErr w:type="gramEnd"/>
      <w:r w:rsidRPr="00433854">
        <w:rPr>
          <w:rFonts w:ascii="Verdana" w:hAnsi="Verdana"/>
          <w:sz w:val="20"/>
          <w:szCs w:val="20"/>
        </w:rPr>
        <w:t xml:space="preserve"> declaração de que os gêneros alimentícios a serem entregues são produzidos pelos agricultores familiares relacionados no projeto de venda. </w:t>
      </w:r>
    </w:p>
    <w:p w14:paraId="01F5BB1C" w14:textId="77777777" w:rsidR="00FD137C" w:rsidRPr="00433854" w:rsidRDefault="00FD137C" w:rsidP="00FD137C">
      <w:pPr>
        <w:jc w:val="both"/>
        <w:rPr>
          <w:rFonts w:ascii="Verdana" w:hAnsi="Verdana"/>
          <w:sz w:val="20"/>
          <w:szCs w:val="20"/>
        </w:rPr>
      </w:pPr>
    </w:p>
    <w:p w14:paraId="4B17D519" w14:textId="77777777" w:rsidR="00FD137C" w:rsidRPr="001944C7" w:rsidRDefault="00FD137C" w:rsidP="00FD137C">
      <w:pPr>
        <w:jc w:val="both"/>
        <w:rPr>
          <w:rFonts w:ascii="Verdana" w:hAnsi="Verdana"/>
          <w:b/>
          <w:bCs/>
          <w:sz w:val="20"/>
          <w:szCs w:val="20"/>
        </w:rPr>
      </w:pPr>
      <w:r w:rsidRPr="001944C7">
        <w:rPr>
          <w:rFonts w:ascii="Verdana" w:hAnsi="Verdana"/>
          <w:b/>
          <w:bCs/>
          <w:sz w:val="20"/>
          <w:szCs w:val="20"/>
          <w:u w:val="single"/>
        </w:rPr>
        <w:t>11.3. ENVELOPE Nº 01 – HABILITAÇÃO DO GRUPO FORMAL</w:t>
      </w:r>
      <w:r w:rsidRPr="001944C7">
        <w:rPr>
          <w:rFonts w:ascii="Verdana" w:hAnsi="Verdana"/>
          <w:b/>
          <w:bCs/>
          <w:sz w:val="20"/>
          <w:szCs w:val="20"/>
        </w:rPr>
        <w:t xml:space="preserve"> </w:t>
      </w:r>
    </w:p>
    <w:p w14:paraId="2E159E31" w14:textId="77777777" w:rsidR="001944C7" w:rsidRDefault="001944C7" w:rsidP="00FD137C">
      <w:pPr>
        <w:jc w:val="both"/>
        <w:rPr>
          <w:rFonts w:ascii="Verdana" w:hAnsi="Verdana"/>
          <w:sz w:val="20"/>
          <w:szCs w:val="20"/>
        </w:rPr>
      </w:pPr>
    </w:p>
    <w:p w14:paraId="6C56F533" w14:textId="20992463" w:rsidR="00FD137C" w:rsidRPr="00433854" w:rsidRDefault="00FD137C" w:rsidP="00FD137C">
      <w:pPr>
        <w:jc w:val="both"/>
        <w:rPr>
          <w:rFonts w:ascii="Verdana" w:hAnsi="Verdana"/>
          <w:sz w:val="20"/>
          <w:szCs w:val="20"/>
        </w:rPr>
      </w:pPr>
      <w:r w:rsidRPr="00433854">
        <w:rPr>
          <w:rFonts w:ascii="Verdana" w:hAnsi="Verdana"/>
          <w:sz w:val="20"/>
          <w:szCs w:val="20"/>
        </w:rPr>
        <w:t xml:space="preserve">O Grupo Formal deverá apresentar no Envelope nº 01, os documentos abaixo relacionados, sob pena de inabilitação: </w:t>
      </w:r>
    </w:p>
    <w:p w14:paraId="7518BA80" w14:textId="77777777" w:rsidR="001944C7" w:rsidRDefault="001944C7" w:rsidP="00FD137C">
      <w:pPr>
        <w:jc w:val="both"/>
        <w:rPr>
          <w:rFonts w:ascii="Verdana" w:hAnsi="Verdana"/>
          <w:sz w:val="20"/>
          <w:szCs w:val="20"/>
        </w:rPr>
      </w:pPr>
    </w:p>
    <w:p w14:paraId="5F09A38E" w14:textId="0E62886F" w:rsidR="00FD137C" w:rsidRPr="00433854" w:rsidRDefault="00FD137C" w:rsidP="00AA00BA">
      <w:pPr>
        <w:ind w:left="284"/>
        <w:jc w:val="both"/>
        <w:rPr>
          <w:rFonts w:ascii="Verdana" w:hAnsi="Verdana"/>
          <w:sz w:val="20"/>
          <w:szCs w:val="20"/>
        </w:rPr>
      </w:pPr>
      <w:r w:rsidRPr="001944C7">
        <w:rPr>
          <w:rFonts w:ascii="Verdana" w:hAnsi="Verdana"/>
          <w:b/>
          <w:bCs/>
          <w:sz w:val="20"/>
          <w:szCs w:val="20"/>
        </w:rPr>
        <w:t xml:space="preserve">I </w:t>
      </w:r>
      <w:r w:rsidRPr="00433854">
        <w:rPr>
          <w:rFonts w:ascii="Verdana" w:hAnsi="Verdana"/>
          <w:sz w:val="20"/>
          <w:szCs w:val="20"/>
        </w:rPr>
        <w:t xml:space="preserve">- </w:t>
      </w:r>
      <w:proofErr w:type="gramStart"/>
      <w:r w:rsidRPr="00433854">
        <w:rPr>
          <w:rFonts w:ascii="Verdana" w:hAnsi="Verdana"/>
          <w:sz w:val="20"/>
          <w:szCs w:val="20"/>
        </w:rPr>
        <w:t>a</w:t>
      </w:r>
      <w:proofErr w:type="gramEnd"/>
      <w:r w:rsidRPr="00433854">
        <w:rPr>
          <w:rFonts w:ascii="Verdana" w:hAnsi="Verdana"/>
          <w:sz w:val="20"/>
          <w:szCs w:val="20"/>
        </w:rPr>
        <w:t xml:space="preserve"> prova de inscrição no Cadastro Nacional de Pessoa Jurídica - CNPJ; </w:t>
      </w:r>
    </w:p>
    <w:p w14:paraId="0FD46C82" w14:textId="77777777" w:rsidR="00FD137C" w:rsidRPr="00433854" w:rsidRDefault="00FD137C" w:rsidP="00AA00BA">
      <w:pPr>
        <w:ind w:left="284"/>
        <w:jc w:val="both"/>
        <w:rPr>
          <w:rFonts w:ascii="Verdana" w:hAnsi="Verdana"/>
          <w:sz w:val="20"/>
          <w:szCs w:val="20"/>
        </w:rPr>
      </w:pPr>
      <w:r w:rsidRPr="001944C7">
        <w:rPr>
          <w:rFonts w:ascii="Verdana" w:hAnsi="Verdana"/>
          <w:b/>
          <w:bCs/>
          <w:sz w:val="20"/>
          <w:szCs w:val="20"/>
        </w:rPr>
        <w:t xml:space="preserve">II </w:t>
      </w:r>
      <w:r w:rsidRPr="00433854">
        <w:rPr>
          <w:rFonts w:ascii="Verdana" w:hAnsi="Verdana"/>
          <w:sz w:val="20"/>
          <w:szCs w:val="20"/>
        </w:rPr>
        <w:t xml:space="preserve">- </w:t>
      </w:r>
      <w:proofErr w:type="gramStart"/>
      <w:r w:rsidRPr="00433854">
        <w:rPr>
          <w:rFonts w:ascii="Verdana" w:hAnsi="Verdana"/>
          <w:sz w:val="20"/>
          <w:szCs w:val="20"/>
        </w:rPr>
        <w:t>o</w:t>
      </w:r>
      <w:proofErr w:type="gramEnd"/>
      <w:r w:rsidRPr="00433854">
        <w:rPr>
          <w:rFonts w:ascii="Verdana" w:hAnsi="Verdana"/>
          <w:sz w:val="20"/>
          <w:szCs w:val="20"/>
        </w:rPr>
        <w:t xml:space="preserve"> extrato da DAP Jurídica para associações e cooperativas, emitido nos últimos 60 dias; </w:t>
      </w:r>
    </w:p>
    <w:p w14:paraId="63537C9C" w14:textId="77777777" w:rsidR="00FD137C" w:rsidRPr="00433854" w:rsidRDefault="00FD137C" w:rsidP="00AA00BA">
      <w:pPr>
        <w:ind w:left="284"/>
        <w:jc w:val="both"/>
        <w:rPr>
          <w:rFonts w:ascii="Verdana" w:hAnsi="Verdana"/>
          <w:sz w:val="20"/>
          <w:szCs w:val="20"/>
        </w:rPr>
      </w:pPr>
      <w:r w:rsidRPr="001944C7">
        <w:rPr>
          <w:rFonts w:ascii="Verdana" w:hAnsi="Verdana"/>
          <w:b/>
          <w:bCs/>
          <w:sz w:val="20"/>
          <w:szCs w:val="20"/>
        </w:rPr>
        <w:t>III</w:t>
      </w:r>
      <w:r w:rsidRPr="00433854">
        <w:rPr>
          <w:rFonts w:ascii="Verdana" w:hAnsi="Verdana"/>
          <w:sz w:val="20"/>
          <w:szCs w:val="20"/>
        </w:rPr>
        <w:t xml:space="preserve"> - a prova de regularidade com a Fazenda Federal, relativa à Seguridade Social e ao Fundo de Garantia por Tempo de Serviço - FGTS; </w:t>
      </w:r>
    </w:p>
    <w:p w14:paraId="14E04E28" w14:textId="77777777" w:rsidR="00FD137C" w:rsidRPr="00433854" w:rsidRDefault="00FD137C" w:rsidP="00AA00BA">
      <w:pPr>
        <w:ind w:left="284"/>
        <w:jc w:val="both"/>
        <w:rPr>
          <w:rFonts w:ascii="Verdana" w:hAnsi="Verdana"/>
          <w:sz w:val="20"/>
          <w:szCs w:val="20"/>
        </w:rPr>
      </w:pPr>
      <w:r w:rsidRPr="001944C7">
        <w:rPr>
          <w:rFonts w:ascii="Verdana" w:hAnsi="Verdana"/>
          <w:b/>
          <w:bCs/>
          <w:sz w:val="20"/>
          <w:szCs w:val="20"/>
        </w:rPr>
        <w:t>IV</w:t>
      </w:r>
      <w:r w:rsidRPr="00433854">
        <w:rPr>
          <w:rFonts w:ascii="Verdana" w:hAnsi="Verdana"/>
          <w:sz w:val="20"/>
          <w:szCs w:val="20"/>
        </w:rPr>
        <w:t xml:space="preserve"> - </w:t>
      </w:r>
      <w:proofErr w:type="gramStart"/>
      <w:r w:rsidRPr="00433854">
        <w:rPr>
          <w:rFonts w:ascii="Verdana" w:hAnsi="Verdana"/>
          <w:sz w:val="20"/>
          <w:szCs w:val="20"/>
        </w:rPr>
        <w:t>as</w:t>
      </w:r>
      <w:proofErr w:type="gramEnd"/>
      <w:r w:rsidRPr="00433854">
        <w:rPr>
          <w:rFonts w:ascii="Verdana" w:hAnsi="Verdana"/>
          <w:sz w:val="20"/>
          <w:szCs w:val="20"/>
        </w:rPr>
        <w:t xml:space="preserve"> cópias do estatuto e ata de posse da atual diretoria da entidade registrada no órgão competente; </w:t>
      </w:r>
    </w:p>
    <w:p w14:paraId="333AB8CB" w14:textId="77777777" w:rsidR="001944C7" w:rsidRDefault="00FD137C" w:rsidP="00AA00BA">
      <w:pPr>
        <w:ind w:left="284"/>
        <w:jc w:val="both"/>
        <w:rPr>
          <w:rFonts w:ascii="Verdana" w:hAnsi="Verdana"/>
          <w:sz w:val="20"/>
          <w:szCs w:val="20"/>
        </w:rPr>
      </w:pPr>
      <w:r w:rsidRPr="001944C7">
        <w:rPr>
          <w:rFonts w:ascii="Verdana" w:hAnsi="Verdana"/>
          <w:b/>
          <w:bCs/>
          <w:sz w:val="20"/>
          <w:szCs w:val="20"/>
        </w:rPr>
        <w:t>V</w:t>
      </w:r>
      <w:r w:rsidRPr="00433854">
        <w:rPr>
          <w:rFonts w:ascii="Verdana" w:hAnsi="Verdana"/>
          <w:sz w:val="20"/>
          <w:szCs w:val="20"/>
        </w:rPr>
        <w:t xml:space="preserve"> - </w:t>
      </w:r>
      <w:proofErr w:type="gramStart"/>
      <w:r w:rsidRPr="00433854">
        <w:rPr>
          <w:rFonts w:ascii="Verdana" w:hAnsi="Verdana"/>
          <w:sz w:val="20"/>
          <w:szCs w:val="20"/>
        </w:rPr>
        <w:t>o</w:t>
      </w:r>
      <w:proofErr w:type="gramEnd"/>
      <w:r w:rsidRPr="00433854">
        <w:rPr>
          <w:rFonts w:ascii="Verdana" w:hAnsi="Verdana"/>
          <w:sz w:val="20"/>
          <w:szCs w:val="20"/>
        </w:rPr>
        <w:t xml:space="preserve"> Projeto de Venda de Gêneros Alimentícios da Agricultura Familiar para Alimentação Escolar, assinado pelo seu representante legal;</w:t>
      </w:r>
    </w:p>
    <w:p w14:paraId="7C231411" w14:textId="6ED00F6C" w:rsidR="00FD137C" w:rsidRPr="00433854" w:rsidRDefault="00FD137C" w:rsidP="00AA00BA">
      <w:pPr>
        <w:ind w:left="284"/>
        <w:jc w:val="both"/>
        <w:rPr>
          <w:rFonts w:ascii="Verdana" w:hAnsi="Verdana"/>
          <w:sz w:val="20"/>
          <w:szCs w:val="20"/>
        </w:rPr>
      </w:pPr>
      <w:r w:rsidRPr="001944C7">
        <w:rPr>
          <w:rFonts w:ascii="Verdana" w:hAnsi="Verdana"/>
          <w:b/>
          <w:bCs/>
          <w:sz w:val="20"/>
          <w:szCs w:val="20"/>
        </w:rPr>
        <w:t>VI</w:t>
      </w:r>
      <w:r w:rsidRPr="00433854">
        <w:rPr>
          <w:rFonts w:ascii="Verdana" w:hAnsi="Verdana"/>
          <w:sz w:val="20"/>
          <w:szCs w:val="20"/>
        </w:rPr>
        <w:t xml:space="preserve"> - </w:t>
      </w:r>
      <w:proofErr w:type="gramStart"/>
      <w:r w:rsidRPr="00433854">
        <w:rPr>
          <w:rFonts w:ascii="Verdana" w:hAnsi="Verdana"/>
          <w:sz w:val="20"/>
          <w:szCs w:val="20"/>
        </w:rPr>
        <w:t>a</w:t>
      </w:r>
      <w:proofErr w:type="gramEnd"/>
      <w:r w:rsidRPr="00433854">
        <w:rPr>
          <w:rFonts w:ascii="Verdana" w:hAnsi="Verdana"/>
          <w:sz w:val="20"/>
          <w:szCs w:val="20"/>
        </w:rPr>
        <w:t xml:space="preserve"> declaração de que os gêneros alimentícios a serem entregues são produzidos pelos associados/cooperados; </w:t>
      </w:r>
    </w:p>
    <w:p w14:paraId="68C5D193" w14:textId="77777777" w:rsidR="00FD137C" w:rsidRPr="00433854" w:rsidRDefault="00FD137C" w:rsidP="00AA00BA">
      <w:pPr>
        <w:ind w:left="284"/>
        <w:jc w:val="both"/>
        <w:rPr>
          <w:rFonts w:ascii="Verdana" w:hAnsi="Verdana"/>
          <w:sz w:val="20"/>
          <w:szCs w:val="20"/>
        </w:rPr>
      </w:pPr>
      <w:r w:rsidRPr="001944C7">
        <w:rPr>
          <w:rFonts w:ascii="Verdana" w:hAnsi="Verdana"/>
          <w:b/>
          <w:bCs/>
          <w:sz w:val="20"/>
          <w:szCs w:val="20"/>
        </w:rPr>
        <w:t xml:space="preserve">VII </w:t>
      </w:r>
      <w:r w:rsidRPr="00433854">
        <w:rPr>
          <w:rFonts w:ascii="Verdana" w:hAnsi="Verdana"/>
          <w:sz w:val="20"/>
          <w:szCs w:val="20"/>
        </w:rPr>
        <w:t xml:space="preserve">– a declaração do seu representante legal de responsabilidade pelo controle do atendimento do limite individual de venda de seus cooperados/associados; </w:t>
      </w:r>
    </w:p>
    <w:p w14:paraId="0805E8EB" w14:textId="77777777" w:rsidR="00FD137C" w:rsidRPr="00433854" w:rsidRDefault="00FD137C" w:rsidP="001944C7">
      <w:pPr>
        <w:ind w:left="284"/>
        <w:jc w:val="both"/>
        <w:rPr>
          <w:rFonts w:ascii="Verdana" w:hAnsi="Verdana"/>
          <w:sz w:val="20"/>
          <w:szCs w:val="20"/>
        </w:rPr>
      </w:pPr>
      <w:r w:rsidRPr="001944C7">
        <w:rPr>
          <w:rFonts w:ascii="Verdana" w:hAnsi="Verdana"/>
          <w:b/>
          <w:bCs/>
          <w:sz w:val="20"/>
          <w:szCs w:val="20"/>
        </w:rPr>
        <w:t>VIII</w:t>
      </w:r>
      <w:r w:rsidRPr="00433854">
        <w:rPr>
          <w:rFonts w:ascii="Verdana" w:hAnsi="Verdana"/>
          <w:sz w:val="20"/>
          <w:szCs w:val="20"/>
        </w:rPr>
        <w:t xml:space="preserve"> - a prova de atendimento de requisitos higiênico-sanitários previstos em normativas específicas.</w:t>
      </w:r>
    </w:p>
    <w:p w14:paraId="65C54427" w14:textId="77777777" w:rsidR="00FD137C" w:rsidRPr="00433854" w:rsidRDefault="00FD137C" w:rsidP="00FD137C">
      <w:pPr>
        <w:jc w:val="both"/>
        <w:rPr>
          <w:rFonts w:ascii="Verdana" w:hAnsi="Verdana"/>
          <w:sz w:val="20"/>
          <w:szCs w:val="20"/>
        </w:rPr>
      </w:pPr>
    </w:p>
    <w:p w14:paraId="717820AD" w14:textId="77777777" w:rsidR="00FD137C" w:rsidRPr="00433854" w:rsidRDefault="00FD137C" w:rsidP="00FD137C">
      <w:pPr>
        <w:jc w:val="both"/>
        <w:rPr>
          <w:rFonts w:ascii="Verdana" w:hAnsi="Verdana"/>
          <w:b/>
          <w:sz w:val="20"/>
          <w:szCs w:val="20"/>
          <w:u w:val="single"/>
        </w:rPr>
      </w:pPr>
      <w:r w:rsidRPr="00433854">
        <w:rPr>
          <w:rFonts w:ascii="Verdana" w:hAnsi="Verdana"/>
          <w:b/>
          <w:sz w:val="20"/>
          <w:szCs w:val="20"/>
          <w:u w:val="single"/>
        </w:rPr>
        <w:t xml:space="preserve">11.4. ENVELOPE Nº 02 – PROJETO DE VENDA </w:t>
      </w:r>
    </w:p>
    <w:p w14:paraId="44D38F69" w14:textId="77777777" w:rsidR="006536B7" w:rsidRDefault="006536B7" w:rsidP="001944C7">
      <w:pPr>
        <w:ind w:left="284"/>
        <w:jc w:val="both"/>
        <w:rPr>
          <w:rFonts w:ascii="Verdana" w:hAnsi="Verdana"/>
          <w:b/>
          <w:bCs/>
          <w:sz w:val="20"/>
          <w:szCs w:val="20"/>
        </w:rPr>
      </w:pPr>
    </w:p>
    <w:p w14:paraId="288A771A" w14:textId="42F4CFC5" w:rsidR="00FD137C" w:rsidRPr="00433854" w:rsidRDefault="00FD137C" w:rsidP="001944C7">
      <w:pPr>
        <w:ind w:left="284"/>
        <w:jc w:val="both"/>
        <w:rPr>
          <w:rFonts w:ascii="Verdana" w:hAnsi="Verdana"/>
          <w:sz w:val="20"/>
          <w:szCs w:val="20"/>
        </w:rPr>
      </w:pPr>
      <w:r w:rsidRPr="001944C7">
        <w:rPr>
          <w:rFonts w:ascii="Verdana" w:hAnsi="Verdana"/>
          <w:b/>
          <w:bCs/>
          <w:sz w:val="20"/>
          <w:szCs w:val="20"/>
        </w:rPr>
        <w:t>11.4.1</w:t>
      </w:r>
      <w:r w:rsidRPr="00433854">
        <w:rPr>
          <w:rFonts w:ascii="Verdana" w:hAnsi="Verdana"/>
          <w:sz w:val="20"/>
          <w:szCs w:val="20"/>
        </w:rPr>
        <w:t xml:space="preserve">. No Envelope nº 02 os Fornecedores Individuais, Grupos Informais ou Grupos Formais deverão apresentar o Projeto de Venda de Gêneros Alimentícios da Agricultura Familiar. </w:t>
      </w:r>
    </w:p>
    <w:p w14:paraId="6307DA5D" w14:textId="77777777" w:rsidR="00FD137C" w:rsidRPr="00433854" w:rsidRDefault="00FD137C" w:rsidP="001944C7">
      <w:pPr>
        <w:ind w:left="284"/>
        <w:jc w:val="both"/>
        <w:rPr>
          <w:rFonts w:ascii="Verdana" w:hAnsi="Verdana"/>
          <w:sz w:val="20"/>
          <w:szCs w:val="20"/>
        </w:rPr>
      </w:pPr>
      <w:r w:rsidRPr="001944C7">
        <w:rPr>
          <w:rFonts w:ascii="Verdana" w:hAnsi="Verdana"/>
          <w:b/>
          <w:bCs/>
          <w:sz w:val="20"/>
          <w:szCs w:val="20"/>
        </w:rPr>
        <w:lastRenderedPageBreak/>
        <w:t>11.4.2</w:t>
      </w:r>
      <w:r w:rsidRPr="00433854">
        <w:rPr>
          <w:rFonts w:ascii="Verdana" w:hAnsi="Verdana"/>
          <w:sz w:val="20"/>
          <w:szCs w:val="20"/>
        </w:rPr>
        <w:t>. A relação dos proponentes dos projetos de venda será apresentada em sessão pública e registrada em ata após o término do prazo de apresentação dos projetos. O resultado da seleção será publicado em até 03 dias após o prazo da publicação da relação dos proponentes e após esta etapa, o(s) selecionado(s) será(</w:t>
      </w:r>
      <w:proofErr w:type="spellStart"/>
      <w:r w:rsidRPr="00433854">
        <w:rPr>
          <w:rFonts w:ascii="Verdana" w:hAnsi="Verdana"/>
          <w:sz w:val="20"/>
          <w:szCs w:val="20"/>
        </w:rPr>
        <w:t>ão</w:t>
      </w:r>
      <w:proofErr w:type="spellEnd"/>
      <w:r w:rsidRPr="00433854">
        <w:rPr>
          <w:rFonts w:ascii="Verdana" w:hAnsi="Verdana"/>
          <w:sz w:val="20"/>
          <w:szCs w:val="20"/>
        </w:rPr>
        <w:t xml:space="preserve">) convocado(s) para assinatura do(s) contrato(s). </w:t>
      </w:r>
    </w:p>
    <w:p w14:paraId="3F510B49" w14:textId="77777777" w:rsidR="00FD137C" w:rsidRPr="00433854" w:rsidRDefault="00FD137C" w:rsidP="00AA00BA">
      <w:pPr>
        <w:ind w:left="284"/>
        <w:jc w:val="both"/>
        <w:rPr>
          <w:rFonts w:ascii="Verdana" w:hAnsi="Verdana"/>
          <w:sz w:val="20"/>
          <w:szCs w:val="20"/>
        </w:rPr>
      </w:pPr>
      <w:r w:rsidRPr="006536B7">
        <w:rPr>
          <w:rFonts w:ascii="Verdana" w:hAnsi="Verdana"/>
          <w:b/>
          <w:bCs/>
          <w:sz w:val="20"/>
          <w:szCs w:val="20"/>
        </w:rPr>
        <w:t>11.4.3</w:t>
      </w:r>
      <w:r w:rsidRPr="00433854">
        <w:rPr>
          <w:rFonts w:ascii="Verdana" w:hAnsi="Verdana"/>
          <w:sz w:val="20"/>
          <w:szCs w:val="20"/>
        </w:rPr>
        <w:t>. O(s) projeto(s) de venda a ser(em) contratado(s) será(</w:t>
      </w:r>
      <w:proofErr w:type="spellStart"/>
      <w:r w:rsidRPr="00433854">
        <w:rPr>
          <w:rFonts w:ascii="Verdana" w:hAnsi="Verdana"/>
          <w:sz w:val="20"/>
          <w:szCs w:val="20"/>
        </w:rPr>
        <w:t>ão</w:t>
      </w:r>
      <w:proofErr w:type="spellEnd"/>
      <w:r w:rsidRPr="00433854">
        <w:rPr>
          <w:rFonts w:ascii="Verdana" w:hAnsi="Verdana"/>
          <w:sz w:val="20"/>
          <w:szCs w:val="20"/>
        </w:rPr>
        <w:t xml:space="preserve">) selecionado(s) conforme critérios estabelecidos pelo art. 30 da Resolução do FNDE que dispõe sobre o PNAE. </w:t>
      </w:r>
    </w:p>
    <w:p w14:paraId="232ABFC5" w14:textId="77777777" w:rsidR="00FD137C" w:rsidRPr="00433854" w:rsidRDefault="00FD137C" w:rsidP="00AA00BA">
      <w:pPr>
        <w:ind w:left="284"/>
        <w:jc w:val="both"/>
        <w:rPr>
          <w:rFonts w:ascii="Verdana" w:hAnsi="Verdana"/>
          <w:sz w:val="20"/>
          <w:szCs w:val="20"/>
        </w:rPr>
      </w:pPr>
      <w:r w:rsidRPr="006536B7">
        <w:rPr>
          <w:rFonts w:ascii="Verdana" w:hAnsi="Verdana"/>
          <w:b/>
          <w:bCs/>
          <w:sz w:val="20"/>
          <w:szCs w:val="20"/>
        </w:rPr>
        <w:t>11.4.4.</w:t>
      </w:r>
      <w:r w:rsidRPr="00433854">
        <w:rPr>
          <w:rFonts w:ascii="Verdana" w:hAnsi="Verdana"/>
          <w:sz w:val="20"/>
          <w:szCs w:val="20"/>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 </w:t>
      </w:r>
    </w:p>
    <w:p w14:paraId="3A0BB0A6" w14:textId="77777777" w:rsidR="00FD137C" w:rsidRPr="00433854" w:rsidRDefault="00FD137C" w:rsidP="00AA00BA">
      <w:pPr>
        <w:ind w:left="284"/>
        <w:jc w:val="both"/>
        <w:rPr>
          <w:rFonts w:ascii="Verdana" w:hAnsi="Verdana"/>
          <w:sz w:val="20"/>
          <w:szCs w:val="20"/>
        </w:rPr>
      </w:pPr>
      <w:r w:rsidRPr="006536B7">
        <w:rPr>
          <w:rFonts w:ascii="Verdana" w:hAnsi="Verdana"/>
          <w:b/>
          <w:bCs/>
          <w:sz w:val="20"/>
          <w:szCs w:val="20"/>
        </w:rPr>
        <w:t>11.4.5.</w:t>
      </w:r>
      <w:r w:rsidRPr="00433854">
        <w:rPr>
          <w:rFonts w:ascii="Verdana" w:hAnsi="Verdana"/>
          <w:sz w:val="20"/>
          <w:szCs w:val="20"/>
        </w:rPr>
        <w:t xml:space="preserve"> Na ausência ou desconformidade de qualquer desses documentos, constatada na abertura dos envelopes, o proponente será desclassificado.</w:t>
      </w:r>
    </w:p>
    <w:p w14:paraId="6D84A01A" w14:textId="77777777" w:rsidR="00FD137C" w:rsidRPr="00433854" w:rsidRDefault="00FD137C" w:rsidP="00FD137C">
      <w:pPr>
        <w:jc w:val="both"/>
        <w:rPr>
          <w:rFonts w:ascii="Verdana" w:hAnsi="Verdana"/>
          <w:sz w:val="20"/>
          <w:szCs w:val="20"/>
        </w:rPr>
      </w:pPr>
    </w:p>
    <w:p w14:paraId="13FEF072" w14:textId="77777777" w:rsidR="00FD137C" w:rsidRPr="00433854" w:rsidRDefault="00FD137C" w:rsidP="00FD137C">
      <w:pPr>
        <w:overflowPunct w:val="0"/>
        <w:autoSpaceDE w:val="0"/>
        <w:autoSpaceDN w:val="0"/>
        <w:adjustRightInd w:val="0"/>
        <w:jc w:val="both"/>
        <w:textAlignment w:val="baseline"/>
        <w:rPr>
          <w:rFonts w:ascii="Verdana" w:hAnsi="Verdana" w:cs="Courier New"/>
          <w:b/>
          <w:bCs/>
          <w:color w:val="000000"/>
          <w:sz w:val="20"/>
          <w:szCs w:val="20"/>
        </w:rPr>
      </w:pPr>
      <w:r w:rsidRPr="00433854">
        <w:rPr>
          <w:rFonts w:ascii="Verdana" w:hAnsi="Verdana" w:cs="Courier New"/>
          <w:b/>
          <w:bCs/>
          <w:color w:val="000000"/>
          <w:sz w:val="20"/>
          <w:szCs w:val="20"/>
        </w:rPr>
        <w:t>12. DAS SANÇÕES ADMINISTRATIVAS:</w:t>
      </w:r>
    </w:p>
    <w:p w14:paraId="475A2242" w14:textId="77777777" w:rsidR="006536B7" w:rsidRDefault="006536B7" w:rsidP="00FD137C">
      <w:pPr>
        <w:overflowPunct w:val="0"/>
        <w:autoSpaceDE w:val="0"/>
        <w:autoSpaceDN w:val="0"/>
        <w:adjustRightInd w:val="0"/>
        <w:jc w:val="both"/>
        <w:textAlignment w:val="baseline"/>
        <w:rPr>
          <w:rFonts w:ascii="Verdana" w:hAnsi="Verdana" w:cs="Arial"/>
          <w:bCs/>
          <w:sz w:val="20"/>
          <w:szCs w:val="20"/>
        </w:rPr>
      </w:pPr>
    </w:p>
    <w:p w14:paraId="365B0794" w14:textId="67E128AC" w:rsidR="00FD137C" w:rsidRDefault="00FD137C" w:rsidP="00FD137C">
      <w:pPr>
        <w:overflowPunct w:val="0"/>
        <w:autoSpaceDE w:val="0"/>
        <w:autoSpaceDN w:val="0"/>
        <w:adjustRightInd w:val="0"/>
        <w:jc w:val="both"/>
        <w:textAlignment w:val="baseline"/>
        <w:rPr>
          <w:rFonts w:ascii="Verdana" w:hAnsi="Verdana" w:cs="Arial"/>
          <w:sz w:val="20"/>
          <w:szCs w:val="20"/>
        </w:rPr>
      </w:pPr>
      <w:r w:rsidRPr="006536B7">
        <w:rPr>
          <w:rFonts w:ascii="Verdana" w:hAnsi="Verdana" w:cs="Arial"/>
          <w:b/>
          <w:sz w:val="20"/>
          <w:szCs w:val="20"/>
        </w:rPr>
        <w:t>12.1.</w:t>
      </w:r>
      <w:r w:rsidRPr="00433854">
        <w:rPr>
          <w:rFonts w:ascii="Verdana" w:hAnsi="Verdana" w:cs="Arial"/>
          <w:sz w:val="20"/>
          <w:szCs w:val="20"/>
        </w:rPr>
        <w:t xml:space="preserve"> No caso de atraso injustificado ou inexecução, total ou parcial, do compromisso assumido com o Município, as sanções administrativas aplicadas à contratada serão:</w:t>
      </w:r>
    </w:p>
    <w:p w14:paraId="43E24180" w14:textId="77777777" w:rsidR="006536B7" w:rsidRPr="00433854" w:rsidRDefault="006536B7" w:rsidP="00FD137C">
      <w:pPr>
        <w:overflowPunct w:val="0"/>
        <w:autoSpaceDE w:val="0"/>
        <w:autoSpaceDN w:val="0"/>
        <w:adjustRightInd w:val="0"/>
        <w:jc w:val="both"/>
        <w:textAlignment w:val="baseline"/>
        <w:rPr>
          <w:rFonts w:ascii="Verdana" w:hAnsi="Verdana" w:cs="Arial"/>
          <w:sz w:val="20"/>
          <w:szCs w:val="20"/>
        </w:rPr>
      </w:pPr>
    </w:p>
    <w:p w14:paraId="5D3E7B27" w14:textId="77777777" w:rsidR="00FD137C" w:rsidRPr="00433854" w:rsidRDefault="00FD137C" w:rsidP="00FD137C">
      <w:pPr>
        <w:numPr>
          <w:ilvl w:val="0"/>
          <w:numId w:val="7"/>
        </w:numPr>
        <w:tabs>
          <w:tab w:val="left" w:pos="284"/>
        </w:tabs>
        <w:overflowPunct w:val="0"/>
        <w:autoSpaceDE w:val="0"/>
        <w:autoSpaceDN w:val="0"/>
        <w:adjustRightInd w:val="0"/>
        <w:jc w:val="both"/>
        <w:textAlignment w:val="baseline"/>
        <w:rPr>
          <w:rFonts w:ascii="Verdana" w:hAnsi="Verdana" w:cs="Arial"/>
          <w:sz w:val="20"/>
          <w:szCs w:val="20"/>
        </w:rPr>
      </w:pPr>
      <w:r w:rsidRPr="00433854">
        <w:rPr>
          <w:rFonts w:ascii="Verdana" w:hAnsi="Verdana" w:cs="Arial"/>
          <w:sz w:val="20"/>
          <w:szCs w:val="20"/>
        </w:rPr>
        <w:t>Advertência;</w:t>
      </w:r>
    </w:p>
    <w:p w14:paraId="41075E76" w14:textId="77777777" w:rsidR="00FD137C" w:rsidRPr="00433854" w:rsidRDefault="00FD137C" w:rsidP="00FD137C">
      <w:pPr>
        <w:numPr>
          <w:ilvl w:val="0"/>
          <w:numId w:val="7"/>
        </w:numPr>
        <w:tabs>
          <w:tab w:val="left" w:pos="284"/>
        </w:tabs>
        <w:overflowPunct w:val="0"/>
        <w:autoSpaceDE w:val="0"/>
        <w:autoSpaceDN w:val="0"/>
        <w:adjustRightInd w:val="0"/>
        <w:jc w:val="both"/>
        <w:textAlignment w:val="baseline"/>
        <w:rPr>
          <w:rFonts w:ascii="Verdana" w:hAnsi="Verdana" w:cs="Arial"/>
          <w:sz w:val="20"/>
          <w:szCs w:val="20"/>
        </w:rPr>
      </w:pPr>
      <w:r w:rsidRPr="00433854">
        <w:rPr>
          <w:rFonts w:ascii="Verdana" w:hAnsi="Verdana" w:cs="Arial"/>
          <w:sz w:val="20"/>
          <w:szCs w:val="20"/>
        </w:rPr>
        <w:t>Multa;</w:t>
      </w:r>
    </w:p>
    <w:p w14:paraId="52BF9FCB" w14:textId="77777777" w:rsidR="00FD137C" w:rsidRPr="00433854" w:rsidRDefault="00FD137C" w:rsidP="00FD137C">
      <w:pPr>
        <w:numPr>
          <w:ilvl w:val="0"/>
          <w:numId w:val="7"/>
        </w:numPr>
        <w:tabs>
          <w:tab w:val="left" w:pos="284"/>
        </w:tabs>
        <w:overflowPunct w:val="0"/>
        <w:autoSpaceDE w:val="0"/>
        <w:autoSpaceDN w:val="0"/>
        <w:adjustRightInd w:val="0"/>
        <w:jc w:val="both"/>
        <w:textAlignment w:val="baseline"/>
        <w:rPr>
          <w:rFonts w:ascii="Verdana" w:hAnsi="Verdana" w:cs="Arial"/>
          <w:sz w:val="20"/>
          <w:szCs w:val="20"/>
        </w:rPr>
      </w:pPr>
      <w:r w:rsidRPr="00433854">
        <w:rPr>
          <w:rFonts w:ascii="Verdana" w:hAnsi="Verdana" w:cs="Arial"/>
          <w:sz w:val="20"/>
          <w:szCs w:val="20"/>
        </w:rPr>
        <w:t>Suspensão temporária de participar de licitações e impedimento de contratar com o Município;</w:t>
      </w:r>
    </w:p>
    <w:p w14:paraId="1C62212A" w14:textId="77777777" w:rsidR="00FD137C" w:rsidRPr="00433854" w:rsidRDefault="00FD137C" w:rsidP="00FD137C">
      <w:pPr>
        <w:numPr>
          <w:ilvl w:val="0"/>
          <w:numId w:val="7"/>
        </w:numPr>
        <w:tabs>
          <w:tab w:val="left" w:pos="284"/>
        </w:tabs>
        <w:overflowPunct w:val="0"/>
        <w:autoSpaceDE w:val="0"/>
        <w:autoSpaceDN w:val="0"/>
        <w:adjustRightInd w:val="0"/>
        <w:jc w:val="both"/>
        <w:textAlignment w:val="baseline"/>
        <w:rPr>
          <w:rFonts w:ascii="Verdana" w:hAnsi="Verdana" w:cs="Arial"/>
          <w:sz w:val="20"/>
          <w:szCs w:val="20"/>
        </w:rPr>
      </w:pPr>
      <w:r w:rsidRPr="00433854">
        <w:rPr>
          <w:rFonts w:ascii="Verdana" w:hAnsi="Verdana" w:cs="Arial"/>
          <w:sz w:val="20"/>
          <w:szCs w:val="20"/>
        </w:rPr>
        <w:t>Declaração de inidoneidade para licitar ou contratar com a Administração Pública.</w:t>
      </w:r>
    </w:p>
    <w:p w14:paraId="1A597018" w14:textId="77777777" w:rsidR="006536B7" w:rsidRDefault="006536B7" w:rsidP="00FD137C">
      <w:pPr>
        <w:overflowPunct w:val="0"/>
        <w:autoSpaceDE w:val="0"/>
        <w:autoSpaceDN w:val="0"/>
        <w:adjustRightInd w:val="0"/>
        <w:jc w:val="both"/>
        <w:textAlignment w:val="baseline"/>
        <w:rPr>
          <w:rFonts w:ascii="Verdana" w:hAnsi="Verdana" w:cs="Arial"/>
          <w:bCs/>
          <w:sz w:val="20"/>
          <w:szCs w:val="20"/>
        </w:rPr>
      </w:pPr>
    </w:p>
    <w:p w14:paraId="7B9F09BE" w14:textId="20CAACF1" w:rsidR="00FD137C" w:rsidRPr="00433854" w:rsidRDefault="00FD137C" w:rsidP="00FD137C">
      <w:pPr>
        <w:overflowPunct w:val="0"/>
        <w:autoSpaceDE w:val="0"/>
        <w:autoSpaceDN w:val="0"/>
        <w:adjustRightInd w:val="0"/>
        <w:jc w:val="both"/>
        <w:textAlignment w:val="baseline"/>
        <w:rPr>
          <w:rFonts w:ascii="Verdana" w:hAnsi="Verdana" w:cs="Arial"/>
          <w:sz w:val="20"/>
          <w:szCs w:val="20"/>
        </w:rPr>
      </w:pPr>
      <w:r w:rsidRPr="006536B7">
        <w:rPr>
          <w:rFonts w:ascii="Verdana" w:hAnsi="Verdana" w:cs="Arial"/>
          <w:b/>
          <w:sz w:val="20"/>
          <w:szCs w:val="20"/>
        </w:rPr>
        <w:t>12.2.</w:t>
      </w:r>
      <w:r w:rsidRPr="00433854">
        <w:rPr>
          <w:rFonts w:ascii="Verdana" w:hAnsi="Verdana" w:cs="Arial"/>
          <w:sz w:val="20"/>
          <w:szCs w:val="20"/>
        </w:rPr>
        <w:t xml:space="preserve"> A multa será aplicada até o limite de 20% (vinte por cento) do valor da parcela mensal dos fornecimentos em atraso e, no caso de atraso não justificado devidamente, cobrar-se-á 1% (um por cento) por dia, sobre o valor mensal da respectiva parcela afetada, o que não impedirá, a critério do Município, a aplicação das demais sanções a que se refere esta cláusula, podendo a multa ser cobrada diretamente da </w:t>
      </w:r>
      <w:r w:rsidRPr="00433854">
        <w:rPr>
          <w:rFonts w:ascii="Verdana" w:hAnsi="Verdana" w:cs="Arial"/>
          <w:bCs/>
          <w:sz w:val="20"/>
          <w:szCs w:val="20"/>
        </w:rPr>
        <w:t>contratada</w:t>
      </w:r>
      <w:r w:rsidRPr="00433854">
        <w:rPr>
          <w:rFonts w:ascii="Verdana" w:hAnsi="Verdana" w:cs="Arial"/>
          <w:sz w:val="20"/>
          <w:szCs w:val="20"/>
        </w:rPr>
        <w:t>, amigável ou judicialmente;</w:t>
      </w:r>
    </w:p>
    <w:p w14:paraId="27C2C734" w14:textId="77777777" w:rsidR="006536B7" w:rsidRDefault="006536B7" w:rsidP="00FD137C">
      <w:pPr>
        <w:overflowPunct w:val="0"/>
        <w:autoSpaceDE w:val="0"/>
        <w:autoSpaceDN w:val="0"/>
        <w:adjustRightInd w:val="0"/>
        <w:jc w:val="both"/>
        <w:textAlignment w:val="baseline"/>
        <w:rPr>
          <w:rFonts w:ascii="Verdana" w:hAnsi="Verdana" w:cs="Arial"/>
          <w:bCs/>
          <w:sz w:val="20"/>
          <w:szCs w:val="20"/>
        </w:rPr>
      </w:pPr>
    </w:p>
    <w:p w14:paraId="1F45B4C9" w14:textId="742E1AB0" w:rsidR="00FD137C" w:rsidRPr="00433854" w:rsidRDefault="00FD137C" w:rsidP="00FD137C">
      <w:pPr>
        <w:overflowPunct w:val="0"/>
        <w:autoSpaceDE w:val="0"/>
        <w:autoSpaceDN w:val="0"/>
        <w:adjustRightInd w:val="0"/>
        <w:jc w:val="both"/>
        <w:textAlignment w:val="baseline"/>
        <w:rPr>
          <w:rFonts w:ascii="Verdana" w:hAnsi="Verdana" w:cs="Arial"/>
          <w:sz w:val="20"/>
          <w:szCs w:val="20"/>
        </w:rPr>
      </w:pPr>
      <w:r w:rsidRPr="006536B7">
        <w:rPr>
          <w:rFonts w:ascii="Verdana" w:hAnsi="Verdana" w:cs="Arial"/>
          <w:b/>
          <w:sz w:val="20"/>
          <w:szCs w:val="20"/>
        </w:rPr>
        <w:t>12.3.</w:t>
      </w:r>
      <w:r w:rsidRPr="00433854">
        <w:rPr>
          <w:rFonts w:ascii="Verdana" w:hAnsi="Verdana" w:cs="Arial"/>
          <w:sz w:val="20"/>
          <w:szCs w:val="20"/>
        </w:rPr>
        <w:t xml:space="preserve"> Serão considerados injustificados os atrasos não comunicados tempestivamente ou indevidamente fundamentados, ficando sua aceitação a critério da contratante;</w:t>
      </w:r>
    </w:p>
    <w:p w14:paraId="7BA69AF8" w14:textId="77777777" w:rsidR="006536B7" w:rsidRDefault="006536B7" w:rsidP="00FD137C">
      <w:pPr>
        <w:tabs>
          <w:tab w:val="center" w:pos="4252"/>
          <w:tab w:val="right" w:pos="8504"/>
        </w:tabs>
        <w:overflowPunct w:val="0"/>
        <w:autoSpaceDE w:val="0"/>
        <w:autoSpaceDN w:val="0"/>
        <w:adjustRightInd w:val="0"/>
        <w:jc w:val="both"/>
        <w:textAlignment w:val="baseline"/>
        <w:rPr>
          <w:rFonts w:ascii="Verdana" w:hAnsi="Verdana" w:cs="Arial"/>
          <w:bCs/>
          <w:sz w:val="20"/>
          <w:szCs w:val="20"/>
        </w:rPr>
      </w:pPr>
    </w:p>
    <w:p w14:paraId="5035591D" w14:textId="7660D3B4" w:rsidR="00FD137C" w:rsidRPr="00433854" w:rsidRDefault="00FD137C" w:rsidP="00FD137C">
      <w:pPr>
        <w:tabs>
          <w:tab w:val="center" w:pos="4252"/>
          <w:tab w:val="right" w:pos="8504"/>
        </w:tabs>
        <w:overflowPunct w:val="0"/>
        <w:autoSpaceDE w:val="0"/>
        <w:autoSpaceDN w:val="0"/>
        <w:adjustRightInd w:val="0"/>
        <w:jc w:val="both"/>
        <w:textAlignment w:val="baseline"/>
        <w:rPr>
          <w:rFonts w:ascii="Verdana" w:hAnsi="Verdana" w:cs="Arial"/>
          <w:sz w:val="20"/>
          <w:szCs w:val="20"/>
        </w:rPr>
      </w:pPr>
      <w:r w:rsidRPr="006536B7">
        <w:rPr>
          <w:rFonts w:ascii="Verdana" w:hAnsi="Verdana" w:cs="Arial"/>
          <w:b/>
          <w:sz w:val="20"/>
          <w:szCs w:val="20"/>
        </w:rPr>
        <w:t>12.4.</w:t>
      </w:r>
      <w:r w:rsidRPr="00433854">
        <w:rPr>
          <w:rFonts w:ascii="Verdana" w:hAnsi="Verdana" w:cs="Arial"/>
          <w:sz w:val="20"/>
          <w:szCs w:val="20"/>
        </w:rPr>
        <w:t xml:space="preserve"> A aplicação das penalidades será precedida da concessão da oportunidade de ampla defesa por parte da </w:t>
      </w:r>
      <w:r w:rsidRPr="00433854">
        <w:rPr>
          <w:rFonts w:ascii="Verdana" w:hAnsi="Verdana" w:cs="Arial"/>
          <w:bCs/>
          <w:sz w:val="20"/>
          <w:szCs w:val="20"/>
        </w:rPr>
        <w:t>contratada</w:t>
      </w:r>
      <w:r w:rsidRPr="00433854">
        <w:rPr>
          <w:rFonts w:ascii="Verdana" w:hAnsi="Verdana" w:cs="Arial"/>
          <w:sz w:val="20"/>
          <w:szCs w:val="20"/>
        </w:rPr>
        <w:t>, na forma da lei.</w:t>
      </w:r>
    </w:p>
    <w:p w14:paraId="29A87C10" w14:textId="77777777" w:rsidR="00FD137C" w:rsidRPr="00433854" w:rsidRDefault="00FD137C" w:rsidP="00FD137C">
      <w:pPr>
        <w:autoSpaceDE w:val="0"/>
        <w:autoSpaceDN w:val="0"/>
        <w:adjustRightInd w:val="0"/>
        <w:jc w:val="both"/>
        <w:rPr>
          <w:rFonts w:ascii="Verdana" w:eastAsia="Calibri" w:hAnsi="Verdana" w:cs="Calibri"/>
          <w:b/>
          <w:color w:val="000000"/>
          <w:sz w:val="20"/>
          <w:szCs w:val="20"/>
        </w:rPr>
      </w:pPr>
    </w:p>
    <w:p w14:paraId="3FAC3313" w14:textId="77777777" w:rsidR="00FD137C" w:rsidRPr="00433854" w:rsidRDefault="00FD137C" w:rsidP="00FD137C">
      <w:pPr>
        <w:autoSpaceDE w:val="0"/>
        <w:autoSpaceDN w:val="0"/>
        <w:adjustRightInd w:val="0"/>
        <w:jc w:val="both"/>
        <w:rPr>
          <w:rFonts w:ascii="Verdana" w:eastAsia="Calibri" w:hAnsi="Verdana" w:cs="Calibri"/>
          <w:b/>
          <w:color w:val="000000"/>
          <w:sz w:val="20"/>
          <w:szCs w:val="20"/>
        </w:rPr>
      </w:pPr>
      <w:r w:rsidRPr="00433854">
        <w:rPr>
          <w:rFonts w:ascii="Verdana" w:eastAsia="Calibri" w:hAnsi="Verdana" w:cs="Calibri"/>
          <w:b/>
          <w:color w:val="000000"/>
          <w:sz w:val="20"/>
          <w:szCs w:val="20"/>
        </w:rPr>
        <w:t>13. DA CLASSIFICAÇÃO DOS PROPONENTES, PROCEDIMENTOS DE GERENCIAMENTO E FISCALIZAÇÃO:</w:t>
      </w:r>
    </w:p>
    <w:p w14:paraId="6AFFD67E" w14:textId="77777777" w:rsidR="006536B7" w:rsidRDefault="006536B7" w:rsidP="00FD137C">
      <w:pPr>
        <w:autoSpaceDE w:val="0"/>
        <w:autoSpaceDN w:val="0"/>
        <w:adjustRightInd w:val="0"/>
        <w:jc w:val="both"/>
        <w:rPr>
          <w:rFonts w:ascii="Verdana" w:eastAsia="Calibri" w:hAnsi="Verdana" w:cs="Calibri"/>
          <w:color w:val="000000"/>
          <w:sz w:val="20"/>
          <w:szCs w:val="20"/>
        </w:rPr>
      </w:pPr>
    </w:p>
    <w:p w14:paraId="4C3041C2" w14:textId="41942297" w:rsidR="00FD137C" w:rsidRPr="00433854" w:rsidRDefault="00FD137C" w:rsidP="00FD137C">
      <w:pPr>
        <w:autoSpaceDE w:val="0"/>
        <w:autoSpaceDN w:val="0"/>
        <w:adjustRightInd w:val="0"/>
        <w:jc w:val="both"/>
        <w:rPr>
          <w:rFonts w:ascii="Verdana" w:eastAsia="Calibri" w:hAnsi="Verdana" w:cs="Calibri"/>
          <w:color w:val="000000"/>
          <w:sz w:val="20"/>
          <w:szCs w:val="20"/>
        </w:rPr>
      </w:pPr>
      <w:r w:rsidRPr="006536B7">
        <w:rPr>
          <w:rFonts w:ascii="Verdana" w:eastAsia="Calibri" w:hAnsi="Verdana" w:cs="Calibri"/>
          <w:b/>
          <w:bCs/>
          <w:color w:val="000000"/>
          <w:sz w:val="20"/>
          <w:szCs w:val="20"/>
        </w:rPr>
        <w:t>13.1.</w:t>
      </w:r>
      <w:r w:rsidRPr="00433854">
        <w:rPr>
          <w:rFonts w:ascii="Verdana" w:eastAsia="Calibri" w:hAnsi="Verdana" w:cs="Calibri"/>
          <w:color w:val="000000"/>
          <w:sz w:val="20"/>
          <w:szCs w:val="20"/>
        </w:rPr>
        <w:t xml:space="preserve"> Após a homologação da reunião, os proponentes classificados provisoriamente, terão o prazo de 48 horas (quarenta e oito) horas para realizar a apresentação de amostras, sendo estas submetidas a avaliação e seleção do produto a ser adquirido, as quais passarão por análises técnicas e sensoriais necessárias, realizadas pelo nutricionista com posterior emissão de Parecer Técnico pelo mesmo profissional.</w:t>
      </w:r>
    </w:p>
    <w:p w14:paraId="3A21E428" w14:textId="77777777" w:rsidR="006536B7" w:rsidRDefault="006536B7" w:rsidP="00FD137C">
      <w:pPr>
        <w:autoSpaceDE w:val="0"/>
        <w:autoSpaceDN w:val="0"/>
        <w:adjustRightInd w:val="0"/>
        <w:jc w:val="both"/>
        <w:rPr>
          <w:rFonts w:ascii="Verdana" w:eastAsia="Calibri" w:hAnsi="Verdana" w:cs="Calibri"/>
          <w:color w:val="000000"/>
          <w:sz w:val="20"/>
          <w:szCs w:val="20"/>
        </w:rPr>
      </w:pPr>
    </w:p>
    <w:p w14:paraId="725791DB" w14:textId="73D47F3B" w:rsidR="00FD137C" w:rsidRPr="00433854" w:rsidRDefault="00FD137C" w:rsidP="00FD137C">
      <w:pPr>
        <w:autoSpaceDE w:val="0"/>
        <w:autoSpaceDN w:val="0"/>
        <w:adjustRightInd w:val="0"/>
        <w:jc w:val="both"/>
        <w:rPr>
          <w:rFonts w:ascii="Verdana" w:eastAsia="Calibri" w:hAnsi="Verdana" w:cs="Calibri"/>
          <w:color w:val="000000"/>
          <w:sz w:val="20"/>
          <w:szCs w:val="20"/>
        </w:rPr>
      </w:pPr>
      <w:r w:rsidRPr="006536B7">
        <w:rPr>
          <w:rFonts w:ascii="Verdana" w:eastAsia="Calibri" w:hAnsi="Verdana" w:cs="Calibri"/>
          <w:b/>
          <w:bCs/>
          <w:color w:val="000000"/>
          <w:sz w:val="20"/>
          <w:szCs w:val="20"/>
        </w:rPr>
        <w:t>13.2.</w:t>
      </w:r>
      <w:r w:rsidRPr="00433854">
        <w:rPr>
          <w:rFonts w:ascii="Verdana" w:eastAsia="Calibri" w:hAnsi="Verdana" w:cs="Calibri"/>
          <w:color w:val="000000"/>
          <w:sz w:val="20"/>
          <w:szCs w:val="20"/>
        </w:rPr>
        <w:t xml:space="preserve"> A entrega das amostras deverá ocorrer, exclusivamente, na Secretaria Municipal de Educação, localizada na Rua José Pereira da Silva, N° 81.</w:t>
      </w:r>
    </w:p>
    <w:p w14:paraId="24836B5B" w14:textId="77777777" w:rsidR="00FD137C" w:rsidRPr="00433854" w:rsidRDefault="00FD137C" w:rsidP="00FD137C">
      <w:pPr>
        <w:autoSpaceDE w:val="0"/>
        <w:autoSpaceDN w:val="0"/>
        <w:adjustRightInd w:val="0"/>
        <w:jc w:val="both"/>
        <w:rPr>
          <w:rFonts w:ascii="Verdana" w:eastAsia="Calibri" w:hAnsi="Verdana" w:cs="Calibri"/>
          <w:color w:val="000000"/>
          <w:sz w:val="20"/>
          <w:szCs w:val="20"/>
        </w:rPr>
      </w:pPr>
      <w:r w:rsidRPr="006536B7">
        <w:rPr>
          <w:rFonts w:ascii="Verdana" w:eastAsia="Calibri" w:hAnsi="Verdana" w:cs="Calibri"/>
          <w:b/>
          <w:bCs/>
          <w:color w:val="000000"/>
          <w:sz w:val="20"/>
          <w:szCs w:val="20"/>
        </w:rPr>
        <w:lastRenderedPageBreak/>
        <w:t>13.3.</w:t>
      </w:r>
      <w:r w:rsidRPr="00433854">
        <w:rPr>
          <w:rFonts w:ascii="Verdana" w:eastAsia="Calibri" w:hAnsi="Verdana" w:cs="Calibri"/>
          <w:color w:val="000000"/>
          <w:sz w:val="20"/>
          <w:szCs w:val="20"/>
        </w:rPr>
        <w:t xml:space="preserve"> Os fornecimentos subsequentes das empresas contratadas serão fiscalizados pelo nutricionista responsável técnico pelo Programa de Alimentação Escolar, que registrará os acontecimentos considerados relevantes, bem como as providências tomadas para sanar as falhas identificadas, ou ainda, a recusa da contratada em saná-las no prazo de até 48 horas (quarenta e oito) horas.</w:t>
      </w:r>
    </w:p>
    <w:p w14:paraId="60BA5201" w14:textId="77777777" w:rsidR="00FD137C" w:rsidRPr="00433854" w:rsidRDefault="00FD137C" w:rsidP="00FD137C">
      <w:pPr>
        <w:overflowPunct w:val="0"/>
        <w:autoSpaceDE w:val="0"/>
        <w:autoSpaceDN w:val="0"/>
        <w:adjustRightInd w:val="0"/>
        <w:textAlignment w:val="baseline"/>
        <w:rPr>
          <w:rFonts w:ascii="Verdana" w:hAnsi="Verdana" w:cs="Arial"/>
          <w:b/>
          <w:sz w:val="20"/>
          <w:szCs w:val="20"/>
          <w:lang w:eastAsia="ar-SA"/>
        </w:rPr>
      </w:pPr>
    </w:p>
    <w:p w14:paraId="66E8E94C" w14:textId="77777777" w:rsidR="00FD137C" w:rsidRPr="00433854" w:rsidRDefault="00FD137C" w:rsidP="00FD137C">
      <w:pPr>
        <w:overflowPunct w:val="0"/>
        <w:autoSpaceDE w:val="0"/>
        <w:autoSpaceDN w:val="0"/>
        <w:adjustRightInd w:val="0"/>
        <w:textAlignment w:val="baseline"/>
        <w:rPr>
          <w:rFonts w:ascii="Verdana" w:hAnsi="Verdana" w:cs="Arial"/>
          <w:b/>
          <w:sz w:val="20"/>
          <w:szCs w:val="20"/>
          <w:lang w:eastAsia="ar-SA"/>
        </w:rPr>
      </w:pPr>
      <w:r w:rsidRPr="00433854">
        <w:rPr>
          <w:rFonts w:ascii="Verdana" w:hAnsi="Verdana" w:cs="Arial"/>
          <w:b/>
          <w:sz w:val="20"/>
          <w:szCs w:val="20"/>
          <w:lang w:eastAsia="ar-SA"/>
        </w:rPr>
        <w:t>14. DISPOSIÇÕES GERAIS</w:t>
      </w:r>
    </w:p>
    <w:p w14:paraId="04A87688" w14:textId="77777777" w:rsidR="006536B7" w:rsidRDefault="006536B7" w:rsidP="00FD137C">
      <w:pPr>
        <w:tabs>
          <w:tab w:val="num" w:pos="426"/>
        </w:tabs>
        <w:overflowPunct w:val="0"/>
        <w:autoSpaceDE w:val="0"/>
        <w:autoSpaceDN w:val="0"/>
        <w:adjustRightInd w:val="0"/>
        <w:ind w:left="-11"/>
        <w:jc w:val="both"/>
        <w:textAlignment w:val="baseline"/>
        <w:rPr>
          <w:rFonts w:ascii="Verdana" w:hAnsi="Verdana" w:cs="Arial"/>
          <w:sz w:val="20"/>
          <w:szCs w:val="20"/>
        </w:rPr>
      </w:pPr>
    </w:p>
    <w:p w14:paraId="104AE8E5" w14:textId="413AB7C2" w:rsidR="00FD137C" w:rsidRPr="00433854" w:rsidRDefault="00FD137C" w:rsidP="00FD137C">
      <w:pPr>
        <w:tabs>
          <w:tab w:val="num" w:pos="426"/>
        </w:tabs>
        <w:overflowPunct w:val="0"/>
        <w:autoSpaceDE w:val="0"/>
        <w:autoSpaceDN w:val="0"/>
        <w:adjustRightInd w:val="0"/>
        <w:ind w:left="-11"/>
        <w:jc w:val="both"/>
        <w:textAlignment w:val="baseline"/>
        <w:rPr>
          <w:rFonts w:ascii="Verdana" w:hAnsi="Verdana" w:cs="Arial"/>
          <w:sz w:val="20"/>
          <w:szCs w:val="20"/>
        </w:rPr>
      </w:pPr>
      <w:r w:rsidRPr="006536B7">
        <w:rPr>
          <w:rFonts w:ascii="Verdana" w:hAnsi="Verdana" w:cs="Arial"/>
          <w:b/>
          <w:bCs/>
          <w:sz w:val="20"/>
          <w:szCs w:val="20"/>
        </w:rPr>
        <w:t>14.1.</w:t>
      </w:r>
      <w:r w:rsidRPr="00433854">
        <w:rPr>
          <w:rFonts w:ascii="Verdana" w:hAnsi="Verdana" w:cs="Arial"/>
          <w:sz w:val="20"/>
          <w:szCs w:val="20"/>
        </w:rPr>
        <w:t xml:space="preserve"> Se durante o período contratado ocorrer aumento de preços dos itens objeto do presente termo, em conformidade com a legislação pertinente, os mesmos poderão ser readequados, a fim de manter o equilíbrio econômico-financeiro, devendo a comprovação ser feita pela apresentação à contratante, da razão que autorizou o referido aumento; </w:t>
      </w:r>
    </w:p>
    <w:p w14:paraId="6E997046" w14:textId="77777777" w:rsidR="006536B7" w:rsidRDefault="006536B7" w:rsidP="00FD137C">
      <w:pPr>
        <w:tabs>
          <w:tab w:val="num" w:pos="426"/>
        </w:tabs>
        <w:overflowPunct w:val="0"/>
        <w:autoSpaceDE w:val="0"/>
        <w:autoSpaceDN w:val="0"/>
        <w:adjustRightInd w:val="0"/>
        <w:ind w:left="-11"/>
        <w:jc w:val="both"/>
        <w:textAlignment w:val="baseline"/>
        <w:rPr>
          <w:rFonts w:ascii="Verdana" w:hAnsi="Verdana" w:cs="Arial"/>
          <w:sz w:val="20"/>
          <w:szCs w:val="20"/>
        </w:rPr>
      </w:pPr>
    </w:p>
    <w:p w14:paraId="24D55C54" w14:textId="4DD7E5D8" w:rsidR="00FD137C" w:rsidRPr="00433854" w:rsidRDefault="00FD137C" w:rsidP="00FD137C">
      <w:pPr>
        <w:tabs>
          <w:tab w:val="num" w:pos="426"/>
        </w:tabs>
        <w:overflowPunct w:val="0"/>
        <w:autoSpaceDE w:val="0"/>
        <w:autoSpaceDN w:val="0"/>
        <w:adjustRightInd w:val="0"/>
        <w:ind w:left="-11"/>
        <w:jc w:val="both"/>
        <w:textAlignment w:val="baseline"/>
        <w:rPr>
          <w:rFonts w:ascii="Verdana" w:hAnsi="Verdana" w:cs="Arial"/>
          <w:sz w:val="20"/>
          <w:szCs w:val="20"/>
        </w:rPr>
      </w:pPr>
      <w:r w:rsidRPr="006536B7">
        <w:rPr>
          <w:rFonts w:ascii="Verdana" w:hAnsi="Verdana" w:cs="Arial"/>
          <w:b/>
          <w:bCs/>
          <w:sz w:val="20"/>
          <w:szCs w:val="20"/>
        </w:rPr>
        <w:t>14.2.</w:t>
      </w:r>
      <w:r w:rsidRPr="00433854">
        <w:rPr>
          <w:rFonts w:ascii="Verdana" w:hAnsi="Verdana" w:cs="Arial"/>
          <w:sz w:val="20"/>
          <w:szCs w:val="20"/>
        </w:rPr>
        <w:t xml:space="preserve"> A futura contratada obriga-se a repassar ao órgão todos os preços e vantagens, ofertados ao mercado, sempre que esses forem mais vantajosos do que os vigentes;</w:t>
      </w:r>
    </w:p>
    <w:p w14:paraId="1B8D06CF" w14:textId="77777777" w:rsidR="006536B7" w:rsidRDefault="006536B7" w:rsidP="00FD137C">
      <w:pPr>
        <w:tabs>
          <w:tab w:val="num" w:pos="426"/>
        </w:tabs>
        <w:overflowPunct w:val="0"/>
        <w:autoSpaceDE w:val="0"/>
        <w:autoSpaceDN w:val="0"/>
        <w:adjustRightInd w:val="0"/>
        <w:ind w:left="-11"/>
        <w:jc w:val="both"/>
        <w:textAlignment w:val="baseline"/>
        <w:rPr>
          <w:rFonts w:ascii="Verdana" w:hAnsi="Verdana" w:cs="Arial"/>
          <w:sz w:val="20"/>
          <w:szCs w:val="20"/>
          <w:lang w:eastAsia="ar-SA"/>
        </w:rPr>
      </w:pPr>
    </w:p>
    <w:p w14:paraId="2843D2C4" w14:textId="0F752159" w:rsidR="00FD137C" w:rsidRPr="00433854" w:rsidRDefault="00FD137C" w:rsidP="00FD137C">
      <w:pPr>
        <w:tabs>
          <w:tab w:val="num" w:pos="426"/>
        </w:tabs>
        <w:overflowPunct w:val="0"/>
        <w:autoSpaceDE w:val="0"/>
        <w:autoSpaceDN w:val="0"/>
        <w:adjustRightInd w:val="0"/>
        <w:ind w:left="-11"/>
        <w:jc w:val="both"/>
        <w:textAlignment w:val="baseline"/>
        <w:rPr>
          <w:rFonts w:ascii="Verdana" w:hAnsi="Verdana" w:cs="Arial"/>
          <w:sz w:val="20"/>
          <w:szCs w:val="20"/>
          <w:lang w:eastAsia="ar-SA"/>
        </w:rPr>
      </w:pPr>
      <w:r w:rsidRPr="006536B7">
        <w:rPr>
          <w:rFonts w:ascii="Verdana" w:hAnsi="Verdana" w:cs="Arial"/>
          <w:b/>
          <w:bCs/>
          <w:sz w:val="20"/>
          <w:szCs w:val="20"/>
          <w:lang w:eastAsia="ar-SA"/>
        </w:rPr>
        <w:t>14.3</w:t>
      </w:r>
      <w:r w:rsidRPr="00433854">
        <w:rPr>
          <w:rFonts w:ascii="Verdana" w:hAnsi="Verdana" w:cs="Arial"/>
          <w:sz w:val="20"/>
          <w:szCs w:val="20"/>
          <w:lang w:eastAsia="ar-SA"/>
        </w:rPr>
        <w:t>. O objeto desta licitação poderá ser acrescido ou subtraído, em até 25% (vinte e cinco por cento) do valor inicial atualizado, mantidas as demais condições iniciais, ficando a CONTRATADA obrigada a aceitar essa condição, quando formalmente proposto pelo Município;</w:t>
      </w:r>
    </w:p>
    <w:p w14:paraId="3506B867" w14:textId="77777777" w:rsidR="006536B7" w:rsidRDefault="006536B7" w:rsidP="00FD137C">
      <w:pPr>
        <w:tabs>
          <w:tab w:val="num" w:pos="426"/>
        </w:tabs>
        <w:overflowPunct w:val="0"/>
        <w:autoSpaceDE w:val="0"/>
        <w:autoSpaceDN w:val="0"/>
        <w:adjustRightInd w:val="0"/>
        <w:ind w:left="-11"/>
        <w:jc w:val="both"/>
        <w:textAlignment w:val="baseline"/>
        <w:rPr>
          <w:rFonts w:ascii="Verdana" w:hAnsi="Verdana" w:cs="Arial"/>
          <w:sz w:val="20"/>
          <w:szCs w:val="20"/>
          <w:lang w:eastAsia="ar-SA"/>
        </w:rPr>
      </w:pPr>
    </w:p>
    <w:p w14:paraId="4CF97149" w14:textId="0C4B04E0" w:rsidR="00FD137C" w:rsidRPr="00433854" w:rsidRDefault="00FD137C" w:rsidP="00FD137C">
      <w:pPr>
        <w:tabs>
          <w:tab w:val="num" w:pos="426"/>
        </w:tabs>
        <w:overflowPunct w:val="0"/>
        <w:autoSpaceDE w:val="0"/>
        <w:autoSpaceDN w:val="0"/>
        <w:adjustRightInd w:val="0"/>
        <w:ind w:left="-11"/>
        <w:jc w:val="both"/>
        <w:textAlignment w:val="baseline"/>
        <w:rPr>
          <w:rFonts w:ascii="Verdana" w:hAnsi="Verdana" w:cs="Arial"/>
          <w:sz w:val="20"/>
          <w:szCs w:val="20"/>
          <w:lang w:eastAsia="ar-SA"/>
        </w:rPr>
      </w:pPr>
      <w:r w:rsidRPr="006536B7">
        <w:rPr>
          <w:rFonts w:ascii="Verdana" w:hAnsi="Verdana" w:cs="Arial"/>
          <w:b/>
          <w:bCs/>
          <w:sz w:val="20"/>
          <w:szCs w:val="20"/>
          <w:lang w:eastAsia="ar-SA"/>
        </w:rPr>
        <w:t>14.4.</w:t>
      </w:r>
      <w:r w:rsidRPr="00433854">
        <w:rPr>
          <w:rFonts w:ascii="Verdana" w:hAnsi="Verdana" w:cs="Arial"/>
          <w:sz w:val="20"/>
          <w:szCs w:val="20"/>
          <w:lang w:eastAsia="ar-SA"/>
        </w:rPr>
        <w:t xml:space="preserve"> Em caso de encerramento do estado de calamidade e retomada regular do calendário letivo, o Município poderá rescindir o(s) termo(s) de contrato oriundo(s) deste procedimento, sem que haja a obrigatoriedade de efetiva consumação dos itens, ou ainda, poderá adequar a execução contratual ao referido calendário, o que for mais conveniente para a administração.</w:t>
      </w:r>
    </w:p>
    <w:p w14:paraId="187BCD52" w14:textId="77777777" w:rsidR="00FD137C" w:rsidRPr="00433854" w:rsidRDefault="00FD137C" w:rsidP="00FD137C">
      <w:pPr>
        <w:overflowPunct w:val="0"/>
        <w:autoSpaceDE w:val="0"/>
        <w:autoSpaceDN w:val="0"/>
        <w:adjustRightInd w:val="0"/>
        <w:jc w:val="both"/>
        <w:textAlignment w:val="baseline"/>
        <w:rPr>
          <w:rFonts w:ascii="Verdana" w:hAnsi="Verdana" w:cs="Arial"/>
          <w:sz w:val="20"/>
          <w:szCs w:val="20"/>
          <w:lang w:eastAsia="ar-SA"/>
        </w:rPr>
      </w:pPr>
    </w:p>
    <w:p w14:paraId="3264695D" w14:textId="77777777" w:rsidR="00FD137C" w:rsidRPr="00433854" w:rsidRDefault="00FD137C" w:rsidP="00FD137C">
      <w:pPr>
        <w:overflowPunct w:val="0"/>
        <w:autoSpaceDE w:val="0"/>
        <w:autoSpaceDN w:val="0"/>
        <w:adjustRightInd w:val="0"/>
        <w:jc w:val="center"/>
        <w:textAlignment w:val="baseline"/>
        <w:rPr>
          <w:rFonts w:ascii="Verdana" w:hAnsi="Verdana" w:cs="Arial"/>
          <w:sz w:val="20"/>
          <w:szCs w:val="20"/>
          <w:lang w:eastAsia="ar-SA"/>
        </w:rPr>
      </w:pPr>
    </w:p>
    <w:p w14:paraId="3E6EE47F" w14:textId="77777777" w:rsidR="00283A9C" w:rsidRPr="00433854" w:rsidRDefault="00283A9C" w:rsidP="00FD137C">
      <w:pPr>
        <w:overflowPunct w:val="0"/>
        <w:autoSpaceDE w:val="0"/>
        <w:autoSpaceDN w:val="0"/>
        <w:adjustRightInd w:val="0"/>
        <w:textAlignment w:val="baseline"/>
        <w:rPr>
          <w:rFonts w:ascii="Verdana" w:hAnsi="Verdana" w:cs="Arial"/>
          <w:sz w:val="20"/>
          <w:szCs w:val="20"/>
          <w:lang w:eastAsia="ar-SA"/>
        </w:rPr>
      </w:pPr>
    </w:p>
    <w:p w14:paraId="512ADFB6" w14:textId="1BC3DC0C" w:rsidR="00FD137C" w:rsidRPr="00433854" w:rsidRDefault="00FD137C" w:rsidP="006536B7">
      <w:pPr>
        <w:overflowPunct w:val="0"/>
        <w:autoSpaceDE w:val="0"/>
        <w:autoSpaceDN w:val="0"/>
        <w:adjustRightInd w:val="0"/>
        <w:jc w:val="center"/>
        <w:textAlignment w:val="baseline"/>
        <w:rPr>
          <w:rFonts w:ascii="Verdana" w:hAnsi="Verdana" w:cs="Arial"/>
          <w:sz w:val="20"/>
          <w:szCs w:val="20"/>
          <w:lang w:eastAsia="ar-SA"/>
        </w:rPr>
      </w:pPr>
      <w:r w:rsidRPr="00433854">
        <w:rPr>
          <w:rFonts w:ascii="Verdana" w:hAnsi="Verdana" w:cs="Arial"/>
          <w:sz w:val="20"/>
          <w:szCs w:val="20"/>
          <w:lang w:eastAsia="ar-SA"/>
        </w:rPr>
        <w:t xml:space="preserve">Telha/SE, </w:t>
      </w:r>
      <w:r w:rsidR="005012CB">
        <w:rPr>
          <w:rFonts w:ascii="Verdana" w:hAnsi="Verdana"/>
          <w:sz w:val="20"/>
          <w:szCs w:val="20"/>
        </w:rPr>
        <w:t>12</w:t>
      </w:r>
      <w:r w:rsidRPr="00433854">
        <w:rPr>
          <w:rFonts w:ascii="Verdana" w:hAnsi="Verdana"/>
          <w:sz w:val="20"/>
          <w:szCs w:val="20"/>
        </w:rPr>
        <w:t xml:space="preserve"> / </w:t>
      </w:r>
      <w:r w:rsidR="005012CB">
        <w:rPr>
          <w:rFonts w:ascii="Verdana" w:hAnsi="Verdana"/>
          <w:sz w:val="20"/>
          <w:szCs w:val="20"/>
        </w:rPr>
        <w:t>janeiro</w:t>
      </w:r>
      <w:r w:rsidRPr="00433854">
        <w:rPr>
          <w:rFonts w:ascii="Verdana" w:hAnsi="Verdana"/>
          <w:sz w:val="20"/>
          <w:szCs w:val="20"/>
        </w:rPr>
        <w:t xml:space="preserve"> / </w:t>
      </w:r>
      <w:r w:rsidR="006536B7">
        <w:rPr>
          <w:rFonts w:ascii="Verdana" w:hAnsi="Verdana"/>
          <w:sz w:val="20"/>
          <w:szCs w:val="20"/>
        </w:rPr>
        <w:t>2023</w:t>
      </w:r>
    </w:p>
    <w:p w14:paraId="74D53B88" w14:textId="77777777" w:rsidR="00FD137C" w:rsidRPr="00433854" w:rsidRDefault="00FD137C" w:rsidP="00FD137C">
      <w:pPr>
        <w:overflowPunct w:val="0"/>
        <w:autoSpaceDE w:val="0"/>
        <w:autoSpaceDN w:val="0"/>
        <w:adjustRightInd w:val="0"/>
        <w:textAlignment w:val="baseline"/>
        <w:rPr>
          <w:rFonts w:ascii="Verdana" w:hAnsi="Verdana" w:cs="Arial"/>
          <w:b/>
          <w:sz w:val="20"/>
          <w:szCs w:val="20"/>
          <w:lang w:eastAsia="ar-SA"/>
        </w:rPr>
      </w:pPr>
    </w:p>
    <w:p w14:paraId="3359B842" w14:textId="77777777" w:rsidR="00FD137C" w:rsidRPr="00433854" w:rsidRDefault="00FD137C" w:rsidP="00FD137C">
      <w:pPr>
        <w:overflowPunct w:val="0"/>
        <w:autoSpaceDE w:val="0"/>
        <w:autoSpaceDN w:val="0"/>
        <w:adjustRightInd w:val="0"/>
        <w:textAlignment w:val="baseline"/>
        <w:rPr>
          <w:rFonts w:ascii="Verdana" w:hAnsi="Verdana"/>
          <w:b/>
          <w:sz w:val="20"/>
          <w:szCs w:val="20"/>
        </w:rPr>
      </w:pPr>
    </w:p>
    <w:p w14:paraId="13FE8C87" w14:textId="77777777" w:rsidR="00FD137C" w:rsidRPr="00433854" w:rsidRDefault="00FD137C" w:rsidP="00283A9C">
      <w:pPr>
        <w:overflowPunct w:val="0"/>
        <w:autoSpaceDE w:val="0"/>
        <w:autoSpaceDN w:val="0"/>
        <w:adjustRightInd w:val="0"/>
        <w:jc w:val="center"/>
        <w:textAlignment w:val="baseline"/>
        <w:rPr>
          <w:rFonts w:ascii="Verdana" w:hAnsi="Verdana"/>
          <w:b/>
          <w:sz w:val="20"/>
          <w:szCs w:val="20"/>
        </w:rPr>
      </w:pPr>
    </w:p>
    <w:p w14:paraId="6F273087" w14:textId="77777777" w:rsidR="00FD137C" w:rsidRPr="00433854" w:rsidRDefault="00FD137C" w:rsidP="00283A9C">
      <w:pPr>
        <w:overflowPunct w:val="0"/>
        <w:autoSpaceDE w:val="0"/>
        <w:autoSpaceDN w:val="0"/>
        <w:adjustRightInd w:val="0"/>
        <w:jc w:val="center"/>
        <w:textAlignment w:val="baseline"/>
        <w:rPr>
          <w:rFonts w:ascii="Verdana" w:hAnsi="Verdana"/>
          <w:b/>
          <w:sz w:val="20"/>
          <w:szCs w:val="20"/>
        </w:rPr>
      </w:pPr>
    </w:p>
    <w:p w14:paraId="4D7D978A" w14:textId="77777777" w:rsidR="00FD137C" w:rsidRPr="00433854" w:rsidRDefault="00FD137C" w:rsidP="00283A9C">
      <w:pPr>
        <w:overflowPunct w:val="0"/>
        <w:autoSpaceDE w:val="0"/>
        <w:autoSpaceDN w:val="0"/>
        <w:adjustRightInd w:val="0"/>
        <w:jc w:val="center"/>
        <w:textAlignment w:val="baseline"/>
        <w:rPr>
          <w:rFonts w:ascii="Verdana" w:hAnsi="Verdana"/>
          <w:b/>
          <w:sz w:val="20"/>
          <w:szCs w:val="20"/>
        </w:rPr>
      </w:pPr>
      <w:r w:rsidRPr="00433854">
        <w:rPr>
          <w:rFonts w:ascii="Verdana" w:hAnsi="Verdana"/>
          <w:b/>
          <w:sz w:val="20"/>
          <w:szCs w:val="20"/>
        </w:rPr>
        <w:t>PAULO SÉRGIO SILVA SOUZA</w:t>
      </w:r>
    </w:p>
    <w:p w14:paraId="662B6392" w14:textId="77777777" w:rsidR="00FD137C" w:rsidRPr="00433854" w:rsidRDefault="00FD137C" w:rsidP="00283A9C">
      <w:pPr>
        <w:overflowPunct w:val="0"/>
        <w:autoSpaceDE w:val="0"/>
        <w:autoSpaceDN w:val="0"/>
        <w:adjustRightInd w:val="0"/>
        <w:jc w:val="center"/>
        <w:textAlignment w:val="baseline"/>
        <w:rPr>
          <w:rFonts w:ascii="Verdana" w:hAnsi="Verdana"/>
          <w:sz w:val="20"/>
          <w:szCs w:val="20"/>
        </w:rPr>
      </w:pPr>
      <w:r w:rsidRPr="00433854">
        <w:rPr>
          <w:rFonts w:ascii="Verdana" w:hAnsi="Verdana"/>
          <w:sz w:val="20"/>
          <w:szCs w:val="20"/>
        </w:rPr>
        <w:t>Secretário Municipal de Educação</w:t>
      </w:r>
    </w:p>
    <w:p w14:paraId="2997BB19" w14:textId="77777777" w:rsidR="00FD137C" w:rsidRPr="00433854" w:rsidRDefault="00FD137C" w:rsidP="00283A9C">
      <w:pPr>
        <w:overflowPunct w:val="0"/>
        <w:autoSpaceDE w:val="0"/>
        <w:autoSpaceDN w:val="0"/>
        <w:adjustRightInd w:val="0"/>
        <w:jc w:val="center"/>
        <w:textAlignment w:val="baseline"/>
        <w:rPr>
          <w:rFonts w:ascii="Verdana" w:hAnsi="Verdana"/>
          <w:sz w:val="20"/>
          <w:szCs w:val="20"/>
        </w:rPr>
      </w:pPr>
    </w:p>
    <w:p w14:paraId="3CF16681" w14:textId="77777777" w:rsidR="00FD137C" w:rsidRPr="00433854" w:rsidRDefault="00FD137C" w:rsidP="00283A9C">
      <w:pPr>
        <w:overflowPunct w:val="0"/>
        <w:autoSpaceDE w:val="0"/>
        <w:autoSpaceDN w:val="0"/>
        <w:adjustRightInd w:val="0"/>
        <w:jc w:val="center"/>
        <w:textAlignment w:val="baseline"/>
        <w:rPr>
          <w:rFonts w:ascii="Verdana" w:hAnsi="Verdana"/>
          <w:sz w:val="20"/>
          <w:szCs w:val="20"/>
        </w:rPr>
      </w:pPr>
    </w:p>
    <w:p w14:paraId="13F63417" w14:textId="77777777" w:rsidR="00FD137C" w:rsidRPr="00433854" w:rsidRDefault="00FD137C" w:rsidP="00283A9C">
      <w:pPr>
        <w:overflowPunct w:val="0"/>
        <w:autoSpaceDE w:val="0"/>
        <w:autoSpaceDN w:val="0"/>
        <w:adjustRightInd w:val="0"/>
        <w:jc w:val="center"/>
        <w:textAlignment w:val="baseline"/>
        <w:rPr>
          <w:rFonts w:ascii="Verdana" w:hAnsi="Verdana"/>
          <w:b/>
          <w:sz w:val="20"/>
          <w:szCs w:val="20"/>
        </w:rPr>
      </w:pPr>
    </w:p>
    <w:p w14:paraId="11A588C7" w14:textId="77777777" w:rsidR="00FD137C" w:rsidRPr="00433854" w:rsidRDefault="00FD137C" w:rsidP="00283A9C">
      <w:pPr>
        <w:overflowPunct w:val="0"/>
        <w:autoSpaceDE w:val="0"/>
        <w:autoSpaceDN w:val="0"/>
        <w:adjustRightInd w:val="0"/>
        <w:jc w:val="center"/>
        <w:textAlignment w:val="baseline"/>
        <w:rPr>
          <w:rFonts w:ascii="Verdana" w:hAnsi="Verdana"/>
          <w:b/>
          <w:sz w:val="20"/>
          <w:szCs w:val="20"/>
        </w:rPr>
      </w:pPr>
    </w:p>
    <w:p w14:paraId="55078A37" w14:textId="77777777" w:rsidR="00FD137C" w:rsidRPr="00433854" w:rsidRDefault="00FD137C" w:rsidP="00283A9C">
      <w:pPr>
        <w:jc w:val="center"/>
        <w:rPr>
          <w:rFonts w:ascii="Verdana" w:hAnsi="Verdana"/>
          <w:b/>
          <w:sz w:val="20"/>
          <w:szCs w:val="20"/>
          <w:lang w:eastAsia="x-none"/>
        </w:rPr>
      </w:pPr>
      <w:bookmarkStart w:id="4" w:name="_Hlk95482246"/>
      <w:r w:rsidRPr="00433854">
        <w:rPr>
          <w:rFonts w:ascii="Verdana" w:hAnsi="Verdana"/>
          <w:b/>
          <w:sz w:val="20"/>
          <w:szCs w:val="20"/>
          <w:lang w:eastAsia="x-none"/>
        </w:rPr>
        <w:t>SAMARA ANDRADE ROCHA MORAES</w:t>
      </w:r>
    </w:p>
    <w:p w14:paraId="1D4E4968" w14:textId="77777777" w:rsidR="00FD137C" w:rsidRPr="00433854" w:rsidRDefault="00FD137C" w:rsidP="00283A9C">
      <w:pPr>
        <w:jc w:val="center"/>
        <w:rPr>
          <w:rFonts w:ascii="Verdana" w:hAnsi="Verdana"/>
          <w:bCs/>
          <w:sz w:val="20"/>
          <w:szCs w:val="20"/>
          <w:lang w:eastAsia="x-none"/>
        </w:rPr>
      </w:pPr>
      <w:r w:rsidRPr="00433854">
        <w:rPr>
          <w:rFonts w:ascii="Verdana" w:hAnsi="Verdana"/>
          <w:bCs/>
          <w:sz w:val="20"/>
          <w:szCs w:val="20"/>
          <w:lang w:eastAsia="x-none"/>
        </w:rPr>
        <w:t>NUTRICIONISTA – RT</w:t>
      </w:r>
    </w:p>
    <w:p w14:paraId="5F62E40F" w14:textId="77777777" w:rsidR="00FD137C" w:rsidRPr="00433854" w:rsidRDefault="00FD137C" w:rsidP="00283A9C">
      <w:pPr>
        <w:jc w:val="center"/>
        <w:rPr>
          <w:rFonts w:ascii="Verdana" w:hAnsi="Verdana"/>
          <w:bCs/>
          <w:sz w:val="20"/>
          <w:szCs w:val="20"/>
          <w:lang w:eastAsia="x-none"/>
        </w:rPr>
      </w:pPr>
      <w:r w:rsidRPr="00433854">
        <w:rPr>
          <w:rFonts w:ascii="Verdana" w:hAnsi="Verdana"/>
          <w:bCs/>
          <w:sz w:val="20"/>
          <w:szCs w:val="20"/>
          <w:lang w:eastAsia="x-none"/>
        </w:rPr>
        <w:t>CRN-5/9408</w:t>
      </w:r>
      <w:bookmarkEnd w:id="4"/>
    </w:p>
    <w:p w14:paraId="776C0A42" w14:textId="77777777" w:rsidR="00177BC7" w:rsidRPr="00433854" w:rsidRDefault="00177BC7" w:rsidP="00906BCE">
      <w:pPr>
        <w:jc w:val="both"/>
        <w:rPr>
          <w:rFonts w:ascii="Verdana" w:hAnsi="Verdana" w:cs="Arial"/>
          <w:b/>
          <w:sz w:val="20"/>
          <w:szCs w:val="20"/>
        </w:rPr>
      </w:pPr>
    </w:p>
    <w:p w14:paraId="6D71D116" w14:textId="47D6A0C5" w:rsidR="00906BCE" w:rsidRPr="00433854" w:rsidRDefault="00906BCE" w:rsidP="009E6366">
      <w:pPr>
        <w:autoSpaceDE w:val="0"/>
        <w:autoSpaceDN w:val="0"/>
        <w:adjustRightInd w:val="0"/>
        <w:jc w:val="center"/>
        <w:rPr>
          <w:rFonts w:ascii="Verdana" w:hAnsi="Verdana" w:cs="Arial"/>
          <w:b/>
          <w:bCs/>
          <w:sz w:val="20"/>
          <w:szCs w:val="20"/>
        </w:rPr>
      </w:pPr>
    </w:p>
    <w:p w14:paraId="0FE283F1" w14:textId="7FEC7296" w:rsidR="001E0681" w:rsidRPr="00433854" w:rsidRDefault="001E0681" w:rsidP="009E6366">
      <w:pPr>
        <w:autoSpaceDE w:val="0"/>
        <w:autoSpaceDN w:val="0"/>
        <w:adjustRightInd w:val="0"/>
        <w:jc w:val="center"/>
        <w:rPr>
          <w:rFonts w:ascii="Verdana" w:hAnsi="Verdana" w:cs="Arial"/>
          <w:b/>
          <w:bCs/>
          <w:sz w:val="20"/>
          <w:szCs w:val="20"/>
        </w:rPr>
      </w:pPr>
    </w:p>
    <w:p w14:paraId="2CF4F3FB" w14:textId="4DB445BA" w:rsidR="001E0681" w:rsidRPr="00433854" w:rsidRDefault="001E0681" w:rsidP="009E6366">
      <w:pPr>
        <w:autoSpaceDE w:val="0"/>
        <w:autoSpaceDN w:val="0"/>
        <w:adjustRightInd w:val="0"/>
        <w:jc w:val="center"/>
        <w:rPr>
          <w:rFonts w:ascii="Verdana" w:hAnsi="Verdana" w:cs="Arial"/>
          <w:b/>
          <w:bCs/>
          <w:sz w:val="20"/>
          <w:szCs w:val="20"/>
        </w:rPr>
      </w:pPr>
    </w:p>
    <w:p w14:paraId="17E3CAB6" w14:textId="18E46F4D" w:rsidR="0062440C" w:rsidRPr="00433854" w:rsidRDefault="0062440C" w:rsidP="009E6366">
      <w:pPr>
        <w:autoSpaceDE w:val="0"/>
        <w:autoSpaceDN w:val="0"/>
        <w:adjustRightInd w:val="0"/>
        <w:jc w:val="center"/>
        <w:rPr>
          <w:rFonts w:ascii="Verdana" w:hAnsi="Verdana" w:cs="Arial"/>
          <w:b/>
          <w:bCs/>
          <w:sz w:val="20"/>
          <w:szCs w:val="20"/>
        </w:rPr>
      </w:pPr>
    </w:p>
    <w:p w14:paraId="0E8EA5E2" w14:textId="117E7877" w:rsidR="0062440C" w:rsidRPr="00433854" w:rsidRDefault="0062440C" w:rsidP="009E6366">
      <w:pPr>
        <w:autoSpaceDE w:val="0"/>
        <w:autoSpaceDN w:val="0"/>
        <w:adjustRightInd w:val="0"/>
        <w:jc w:val="center"/>
        <w:rPr>
          <w:rFonts w:ascii="Verdana" w:hAnsi="Verdana" w:cs="Arial"/>
          <w:b/>
          <w:bCs/>
          <w:sz w:val="20"/>
          <w:szCs w:val="20"/>
        </w:rPr>
      </w:pPr>
    </w:p>
    <w:p w14:paraId="3BE02AE6" w14:textId="21DA7FD7" w:rsidR="0062440C" w:rsidRPr="00433854" w:rsidRDefault="0062440C" w:rsidP="009E6366">
      <w:pPr>
        <w:autoSpaceDE w:val="0"/>
        <w:autoSpaceDN w:val="0"/>
        <w:adjustRightInd w:val="0"/>
        <w:jc w:val="center"/>
        <w:rPr>
          <w:rFonts w:ascii="Verdana" w:hAnsi="Verdana" w:cs="Arial"/>
          <w:b/>
          <w:bCs/>
          <w:sz w:val="20"/>
          <w:szCs w:val="20"/>
        </w:rPr>
      </w:pPr>
    </w:p>
    <w:p w14:paraId="56671D1E" w14:textId="4CD4E2B6" w:rsidR="0062440C" w:rsidRPr="00433854" w:rsidRDefault="0062440C" w:rsidP="009E6366">
      <w:pPr>
        <w:autoSpaceDE w:val="0"/>
        <w:autoSpaceDN w:val="0"/>
        <w:adjustRightInd w:val="0"/>
        <w:jc w:val="center"/>
        <w:rPr>
          <w:rFonts w:ascii="Verdana" w:hAnsi="Verdana" w:cs="Arial"/>
          <w:b/>
          <w:bCs/>
          <w:sz w:val="20"/>
          <w:szCs w:val="20"/>
        </w:rPr>
      </w:pPr>
    </w:p>
    <w:p w14:paraId="6CFB6660" w14:textId="03936445" w:rsidR="00906BCE" w:rsidRPr="00433854" w:rsidRDefault="00906BCE" w:rsidP="009E6366">
      <w:pPr>
        <w:autoSpaceDE w:val="0"/>
        <w:autoSpaceDN w:val="0"/>
        <w:adjustRightInd w:val="0"/>
        <w:jc w:val="center"/>
        <w:rPr>
          <w:rFonts w:ascii="Verdana" w:hAnsi="Verdana" w:cs="Arial"/>
          <w:b/>
          <w:bCs/>
          <w:sz w:val="20"/>
          <w:szCs w:val="20"/>
        </w:rPr>
      </w:pPr>
    </w:p>
    <w:p w14:paraId="487A540D" w14:textId="4A4EF20B" w:rsidR="00906BCE" w:rsidRPr="00433854" w:rsidRDefault="00906BCE" w:rsidP="009E6366">
      <w:pPr>
        <w:autoSpaceDE w:val="0"/>
        <w:autoSpaceDN w:val="0"/>
        <w:adjustRightInd w:val="0"/>
        <w:jc w:val="center"/>
        <w:rPr>
          <w:rFonts w:ascii="Verdana" w:hAnsi="Verdana" w:cs="Arial"/>
          <w:b/>
          <w:bCs/>
          <w:sz w:val="20"/>
          <w:szCs w:val="20"/>
        </w:rPr>
      </w:pPr>
      <w:r w:rsidRPr="00433854">
        <w:rPr>
          <w:rFonts w:ascii="Verdana" w:hAnsi="Verdana" w:cs="Arial"/>
          <w:b/>
          <w:bCs/>
          <w:sz w:val="20"/>
          <w:szCs w:val="20"/>
        </w:rPr>
        <w:t>ANEXO II</w:t>
      </w:r>
    </w:p>
    <w:p w14:paraId="2697265A" w14:textId="0FA70B5D" w:rsidR="00906BCE" w:rsidRPr="00433854" w:rsidRDefault="00906BCE" w:rsidP="00906BCE">
      <w:pPr>
        <w:autoSpaceDE w:val="0"/>
        <w:autoSpaceDN w:val="0"/>
        <w:adjustRightInd w:val="0"/>
        <w:rPr>
          <w:rFonts w:ascii="Verdana" w:hAnsi="Verdana" w:cs="Arial"/>
          <w:b/>
          <w:bCs/>
          <w:sz w:val="20"/>
          <w:szCs w:val="20"/>
        </w:rPr>
      </w:pPr>
    </w:p>
    <w:p w14:paraId="0ECFBE74" w14:textId="77777777" w:rsidR="009E6366" w:rsidRPr="00433854" w:rsidRDefault="009E6366" w:rsidP="009E6366">
      <w:pPr>
        <w:autoSpaceDE w:val="0"/>
        <w:autoSpaceDN w:val="0"/>
        <w:adjustRightInd w:val="0"/>
        <w:jc w:val="both"/>
        <w:rPr>
          <w:rFonts w:ascii="Verdana" w:hAnsi="Verdana" w:cs="Arial"/>
          <w:b/>
          <w:bCs/>
          <w:sz w:val="20"/>
          <w:szCs w:val="20"/>
        </w:rPr>
      </w:pPr>
    </w:p>
    <w:p w14:paraId="52CA182B" w14:textId="4268256C" w:rsidR="009E6366" w:rsidRPr="00433854" w:rsidRDefault="009E6366" w:rsidP="009E6366">
      <w:pPr>
        <w:autoSpaceDE w:val="0"/>
        <w:autoSpaceDN w:val="0"/>
        <w:adjustRightInd w:val="0"/>
        <w:jc w:val="center"/>
        <w:rPr>
          <w:rFonts w:ascii="Verdana" w:hAnsi="Verdana" w:cs="Arial"/>
          <w:b/>
          <w:bCs/>
          <w:sz w:val="20"/>
          <w:szCs w:val="20"/>
        </w:rPr>
      </w:pPr>
      <w:r w:rsidRPr="00433854">
        <w:rPr>
          <w:rFonts w:ascii="Verdana" w:hAnsi="Verdana" w:cs="Arial"/>
          <w:b/>
          <w:bCs/>
          <w:sz w:val="20"/>
          <w:szCs w:val="20"/>
        </w:rPr>
        <w:t xml:space="preserve">Modelo de Contrato de Aquisição da Agricultura Familiar para o PNAE </w:t>
      </w:r>
    </w:p>
    <w:p w14:paraId="3070677E" w14:textId="77777777" w:rsidR="00906BCE" w:rsidRPr="00433854" w:rsidRDefault="00906BCE" w:rsidP="009E6366">
      <w:pPr>
        <w:autoSpaceDE w:val="0"/>
        <w:autoSpaceDN w:val="0"/>
        <w:adjustRightInd w:val="0"/>
        <w:jc w:val="center"/>
        <w:rPr>
          <w:rFonts w:ascii="Verdana" w:hAnsi="Verdana" w:cs="Arial"/>
          <w:b/>
          <w:bCs/>
          <w:sz w:val="20"/>
          <w:szCs w:val="20"/>
        </w:rPr>
      </w:pPr>
    </w:p>
    <w:p w14:paraId="2E0E1405" w14:textId="77777777" w:rsidR="009E6366" w:rsidRPr="00433854" w:rsidRDefault="009E6366" w:rsidP="009E6366">
      <w:pPr>
        <w:autoSpaceDE w:val="0"/>
        <w:autoSpaceDN w:val="0"/>
        <w:adjustRightInd w:val="0"/>
        <w:jc w:val="center"/>
        <w:rPr>
          <w:rFonts w:ascii="Verdana" w:hAnsi="Verdana" w:cs="Arial"/>
          <w:b/>
          <w:bCs/>
          <w:sz w:val="20"/>
          <w:szCs w:val="20"/>
        </w:rPr>
      </w:pPr>
    </w:p>
    <w:p w14:paraId="6D22DAF5" w14:textId="4C5BCD0F" w:rsidR="009E6366" w:rsidRPr="00433854" w:rsidRDefault="009E6366" w:rsidP="00D37FD5">
      <w:pPr>
        <w:autoSpaceDE w:val="0"/>
        <w:autoSpaceDN w:val="0"/>
        <w:adjustRightInd w:val="0"/>
        <w:jc w:val="center"/>
        <w:rPr>
          <w:rFonts w:ascii="Verdana" w:hAnsi="Verdana" w:cs="Arial"/>
          <w:b/>
          <w:bCs/>
          <w:sz w:val="20"/>
          <w:szCs w:val="20"/>
        </w:rPr>
      </w:pPr>
      <w:r w:rsidRPr="00433854">
        <w:rPr>
          <w:rFonts w:ascii="Verdana" w:hAnsi="Verdana" w:cs="Arial"/>
          <w:b/>
          <w:bCs/>
          <w:sz w:val="20"/>
          <w:szCs w:val="20"/>
        </w:rPr>
        <w:t>CONTRATO N.º</w:t>
      </w:r>
      <w:r w:rsidR="00477516" w:rsidRPr="00433854">
        <w:rPr>
          <w:rFonts w:ascii="Verdana" w:hAnsi="Verdana" w:cs="Arial"/>
          <w:b/>
          <w:bCs/>
          <w:sz w:val="20"/>
          <w:szCs w:val="20"/>
        </w:rPr>
        <w:t xml:space="preserve"> XX</w:t>
      </w:r>
      <w:r w:rsidRPr="00433854">
        <w:rPr>
          <w:rFonts w:ascii="Verdana" w:hAnsi="Verdana" w:cs="Arial"/>
          <w:b/>
          <w:bCs/>
          <w:sz w:val="20"/>
          <w:szCs w:val="20"/>
        </w:rPr>
        <w:t xml:space="preserve"> /20</w:t>
      </w:r>
      <w:r w:rsidR="001D6B5D" w:rsidRPr="00433854">
        <w:rPr>
          <w:rFonts w:ascii="Verdana" w:hAnsi="Verdana" w:cs="Arial"/>
          <w:b/>
          <w:bCs/>
          <w:sz w:val="20"/>
          <w:szCs w:val="20"/>
        </w:rPr>
        <w:t>2</w:t>
      </w:r>
      <w:r w:rsidR="0062440C" w:rsidRPr="00433854">
        <w:rPr>
          <w:rFonts w:ascii="Verdana" w:hAnsi="Verdana" w:cs="Arial"/>
          <w:b/>
          <w:bCs/>
          <w:sz w:val="20"/>
          <w:szCs w:val="20"/>
        </w:rPr>
        <w:t>3</w:t>
      </w:r>
    </w:p>
    <w:p w14:paraId="6D36CC5B" w14:textId="77777777" w:rsidR="009E6366" w:rsidRPr="00433854" w:rsidRDefault="009E6366" w:rsidP="009E6366">
      <w:pPr>
        <w:autoSpaceDE w:val="0"/>
        <w:autoSpaceDN w:val="0"/>
        <w:adjustRightInd w:val="0"/>
        <w:jc w:val="both"/>
        <w:rPr>
          <w:rFonts w:ascii="Verdana" w:hAnsi="Verdana" w:cs="Arial"/>
          <w:sz w:val="20"/>
          <w:szCs w:val="20"/>
        </w:rPr>
      </w:pPr>
    </w:p>
    <w:p w14:paraId="6A4AB9DD" w14:textId="77777777" w:rsidR="009E6366" w:rsidRPr="00433854" w:rsidRDefault="009E6366" w:rsidP="009E6366">
      <w:pPr>
        <w:autoSpaceDE w:val="0"/>
        <w:autoSpaceDN w:val="0"/>
        <w:adjustRightInd w:val="0"/>
        <w:jc w:val="both"/>
        <w:rPr>
          <w:rFonts w:ascii="Verdana" w:hAnsi="Verdana" w:cs="Arial"/>
          <w:b/>
          <w:bCs/>
          <w:sz w:val="20"/>
          <w:szCs w:val="20"/>
        </w:rPr>
      </w:pPr>
      <w:r w:rsidRPr="00433854">
        <w:rPr>
          <w:rFonts w:ascii="Verdana" w:hAnsi="Verdana" w:cs="Arial"/>
          <w:b/>
          <w:bCs/>
          <w:sz w:val="20"/>
          <w:szCs w:val="20"/>
        </w:rPr>
        <w:t>CONTRATO DE AQUISIÇÃO DE GÊNEROS ALIMENTÍCIOS DA AGRICULTURA FAMILIAR PARA A ALIMENTAÇÃO ESCOLAR/PNAE</w:t>
      </w:r>
    </w:p>
    <w:p w14:paraId="4FC94866" w14:textId="77777777" w:rsidR="009E6366" w:rsidRPr="00433854" w:rsidRDefault="009E6366" w:rsidP="009E6366">
      <w:pPr>
        <w:autoSpaceDE w:val="0"/>
        <w:autoSpaceDN w:val="0"/>
        <w:adjustRightInd w:val="0"/>
        <w:jc w:val="both"/>
        <w:rPr>
          <w:rFonts w:ascii="Verdana" w:hAnsi="Verdana" w:cs="Arial"/>
          <w:sz w:val="20"/>
          <w:szCs w:val="20"/>
        </w:rPr>
      </w:pPr>
    </w:p>
    <w:p w14:paraId="77EB4738" w14:textId="5CADFBEC" w:rsidR="009E6366" w:rsidRPr="00433854" w:rsidRDefault="00477516" w:rsidP="009E6366">
      <w:pPr>
        <w:autoSpaceDE w:val="0"/>
        <w:autoSpaceDN w:val="0"/>
        <w:adjustRightInd w:val="0"/>
        <w:jc w:val="both"/>
        <w:rPr>
          <w:rFonts w:ascii="Verdana" w:hAnsi="Verdana" w:cs="Arial"/>
          <w:sz w:val="20"/>
          <w:szCs w:val="20"/>
        </w:rPr>
      </w:pPr>
      <w:r w:rsidRPr="00433854">
        <w:rPr>
          <w:rFonts w:ascii="Verdana" w:hAnsi="Verdana" w:cs="Arial"/>
          <w:sz w:val="20"/>
          <w:szCs w:val="20"/>
        </w:rPr>
        <w:t xml:space="preserve">Pelo presente instrumento de Contrato de Fornecimento de um lado o Município de </w:t>
      </w:r>
      <w:r w:rsidR="00150810" w:rsidRPr="00433854">
        <w:rPr>
          <w:rFonts w:ascii="Verdana" w:hAnsi="Verdana" w:cs="Arial"/>
          <w:sz w:val="20"/>
          <w:szCs w:val="20"/>
        </w:rPr>
        <w:t>TELHA</w:t>
      </w:r>
      <w:r w:rsidRPr="00433854">
        <w:rPr>
          <w:rFonts w:ascii="Verdana" w:hAnsi="Verdana" w:cs="Arial"/>
          <w:sz w:val="20"/>
          <w:szCs w:val="20"/>
        </w:rPr>
        <w:t xml:space="preserve">, através da </w:t>
      </w:r>
      <w:r w:rsidRPr="00433854">
        <w:rPr>
          <w:rFonts w:ascii="Verdana" w:hAnsi="Verdana" w:cs="Arial"/>
          <w:b/>
          <w:bCs/>
          <w:sz w:val="20"/>
          <w:szCs w:val="20"/>
        </w:rPr>
        <w:t xml:space="preserve">PREFEITURA MUNICIPAL DE </w:t>
      </w:r>
      <w:r w:rsidR="00150810" w:rsidRPr="00433854">
        <w:rPr>
          <w:rFonts w:ascii="Verdana" w:hAnsi="Verdana" w:cs="Arial"/>
          <w:b/>
          <w:bCs/>
          <w:sz w:val="20"/>
          <w:szCs w:val="20"/>
        </w:rPr>
        <w:t>TELHA</w:t>
      </w:r>
      <w:r w:rsidRPr="00433854">
        <w:rPr>
          <w:rFonts w:ascii="Verdana" w:hAnsi="Verdana" w:cs="Arial"/>
          <w:sz w:val="20"/>
          <w:szCs w:val="20"/>
        </w:rPr>
        <w:t xml:space="preserve">, inscrita no CNPJ sob o n° </w:t>
      </w:r>
      <w:r w:rsidR="00150810" w:rsidRPr="00433854">
        <w:rPr>
          <w:rFonts w:ascii="Verdana" w:hAnsi="Verdana"/>
          <w:sz w:val="20"/>
          <w:szCs w:val="20"/>
        </w:rPr>
        <w:t>13.118.591/0001-48</w:t>
      </w:r>
      <w:r w:rsidRPr="00433854">
        <w:rPr>
          <w:rFonts w:ascii="Verdana" w:hAnsi="Verdana" w:cs="Arial"/>
          <w:sz w:val="20"/>
          <w:szCs w:val="20"/>
        </w:rPr>
        <w:t xml:space="preserve">, com sede na </w:t>
      </w:r>
      <w:r w:rsidR="00150810" w:rsidRPr="00433854">
        <w:rPr>
          <w:rFonts w:ascii="Verdana" w:hAnsi="Verdana" w:cs="Arial"/>
          <w:bCs/>
          <w:sz w:val="20"/>
          <w:szCs w:val="20"/>
        </w:rPr>
        <w:t>Rua José Pereira da Silva Nº 81 – Centro</w:t>
      </w:r>
      <w:r w:rsidR="00150810" w:rsidRPr="00433854">
        <w:rPr>
          <w:rFonts w:ascii="Verdana" w:hAnsi="Verdana" w:cs="Arial"/>
          <w:b/>
          <w:sz w:val="20"/>
          <w:szCs w:val="20"/>
        </w:rPr>
        <w:t xml:space="preserve"> </w:t>
      </w:r>
      <w:r w:rsidRPr="00433854">
        <w:rPr>
          <w:rFonts w:ascii="Verdana" w:hAnsi="Verdana" w:cs="Arial"/>
          <w:sz w:val="20"/>
          <w:szCs w:val="20"/>
        </w:rPr>
        <w:t>- CEP 49</w:t>
      </w:r>
      <w:r w:rsidR="00AD5298" w:rsidRPr="00433854">
        <w:rPr>
          <w:rFonts w:ascii="Verdana" w:hAnsi="Verdana" w:cs="Arial"/>
          <w:sz w:val="20"/>
          <w:szCs w:val="20"/>
        </w:rPr>
        <w:t>.910</w:t>
      </w:r>
      <w:r w:rsidRPr="00433854">
        <w:rPr>
          <w:rFonts w:ascii="Verdana" w:hAnsi="Verdana" w:cs="Arial"/>
          <w:sz w:val="20"/>
          <w:szCs w:val="20"/>
        </w:rPr>
        <w:t>-000</w:t>
      </w:r>
      <w:r w:rsidR="00F31614" w:rsidRPr="00433854">
        <w:rPr>
          <w:rFonts w:ascii="Verdana" w:hAnsi="Verdana" w:cs="Arial"/>
          <w:sz w:val="20"/>
          <w:szCs w:val="20"/>
        </w:rPr>
        <w:t>,</w:t>
      </w:r>
      <w:r w:rsidRPr="00433854">
        <w:rPr>
          <w:rFonts w:ascii="Verdana" w:hAnsi="Verdana" w:cs="Arial"/>
          <w:sz w:val="20"/>
          <w:szCs w:val="20"/>
        </w:rPr>
        <w:t xml:space="preserve"> </w:t>
      </w:r>
      <w:r w:rsidR="00150810" w:rsidRPr="00433854">
        <w:rPr>
          <w:rFonts w:ascii="Verdana" w:hAnsi="Verdana" w:cs="Arial"/>
          <w:sz w:val="20"/>
          <w:szCs w:val="20"/>
        </w:rPr>
        <w:t>TELHA</w:t>
      </w:r>
      <w:r w:rsidRPr="00433854">
        <w:rPr>
          <w:rFonts w:ascii="Verdana" w:hAnsi="Verdana" w:cs="Arial"/>
          <w:sz w:val="20"/>
          <w:szCs w:val="20"/>
        </w:rPr>
        <w:t xml:space="preserve">/SE, doravante denominada simplesmente </w:t>
      </w:r>
      <w:r w:rsidRPr="00433854">
        <w:rPr>
          <w:rFonts w:ascii="Verdana" w:hAnsi="Verdana" w:cs="Arial"/>
          <w:b/>
          <w:bCs/>
          <w:sz w:val="20"/>
          <w:szCs w:val="20"/>
        </w:rPr>
        <w:t>CONTRATANTE</w:t>
      </w:r>
      <w:r w:rsidR="009E6366" w:rsidRPr="00433854">
        <w:rPr>
          <w:rFonts w:ascii="Verdana" w:hAnsi="Verdana" w:cs="Arial"/>
          <w:sz w:val="20"/>
          <w:szCs w:val="20"/>
        </w:rPr>
        <w:t>, e por outro lado (nome do grupo formal ou informal ou fornecedor individual), com situado à Av. _________________________________, n.º _______ , em (município), inscrita no CNPJ sob n.º ____________________, (para grupo formal), CPF sob n.º __________________ (grupos informais e individuais), doravante denominado (a) CONTRATADO (A), fundamentados nas disposições da Lei n° 11.947/2009 e da Lei nº 8.666/93, e tendo em vista o que consta na Chamada Pública nº</w:t>
      </w:r>
      <w:r w:rsidR="003C64B4" w:rsidRPr="00433854">
        <w:rPr>
          <w:rFonts w:ascii="Verdana" w:hAnsi="Verdana" w:cs="Arial"/>
          <w:sz w:val="20"/>
          <w:szCs w:val="20"/>
        </w:rPr>
        <w:t xml:space="preserve"> 01/202</w:t>
      </w:r>
      <w:r w:rsidR="0062440C" w:rsidRPr="00433854">
        <w:rPr>
          <w:rFonts w:ascii="Verdana" w:hAnsi="Verdana" w:cs="Arial"/>
          <w:sz w:val="20"/>
          <w:szCs w:val="20"/>
        </w:rPr>
        <w:t>3</w:t>
      </w:r>
      <w:r w:rsidR="003C64B4" w:rsidRPr="00433854">
        <w:rPr>
          <w:rFonts w:ascii="Verdana" w:hAnsi="Verdana" w:cs="Arial"/>
          <w:sz w:val="20"/>
          <w:szCs w:val="20"/>
        </w:rPr>
        <w:t xml:space="preserve"> </w:t>
      </w:r>
      <w:r w:rsidR="009E6366" w:rsidRPr="00433854">
        <w:rPr>
          <w:rFonts w:ascii="Verdana" w:hAnsi="Verdana" w:cs="Arial"/>
          <w:sz w:val="20"/>
          <w:szCs w:val="20"/>
        </w:rPr>
        <w:t>resolvem celebrar o presente contrato mediante as cláusulas que seguem:</w:t>
      </w:r>
    </w:p>
    <w:p w14:paraId="723E271B" w14:textId="77777777" w:rsidR="009E6366" w:rsidRPr="00433854" w:rsidRDefault="009E6366" w:rsidP="009E6366">
      <w:pPr>
        <w:autoSpaceDE w:val="0"/>
        <w:autoSpaceDN w:val="0"/>
        <w:adjustRightInd w:val="0"/>
        <w:jc w:val="both"/>
        <w:rPr>
          <w:rFonts w:ascii="Verdana" w:hAnsi="Verdana" w:cs="Arial"/>
          <w:sz w:val="20"/>
          <w:szCs w:val="20"/>
        </w:rPr>
      </w:pPr>
      <w:r w:rsidRPr="00433854">
        <w:rPr>
          <w:rFonts w:ascii="Verdana" w:hAnsi="Verdana" w:cs="Arial"/>
          <w:sz w:val="20"/>
          <w:szCs w:val="20"/>
        </w:rPr>
        <w:t xml:space="preserve"> </w:t>
      </w:r>
    </w:p>
    <w:p w14:paraId="2FFDDCE2" w14:textId="77777777" w:rsidR="003C64B4" w:rsidRPr="00433854" w:rsidRDefault="003C64B4" w:rsidP="003C64B4">
      <w:pPr>
        <w:ind w:right="-568"/>
        <w:rPr>
          <w:rFonts w:ascii="Verdana" w:hAnsi="Verdana" w:cs="Arial"/>
          <w:b/>
          <w:sz w:val="20"/>
          <w:szCs w:val="20"/>
          <w:u w:val="single"/>
        </w:rPr>
      </w:pPr>
      <w:r w:rsidRPr="00433854">
        <w:rPr>
          <w:rFonts w:ascii="Verdana" w:hAnsi="Verdana" w:cs="Arial"/>
          <w:b/>
          <w:sz w:val="20"/>
          <w:szCs w:val="20"/>
          <w:u w:val="single"/>
        </w:rPr>
        <w:t>CLÁUSULA PRIMEIRA – OBJETO E PRAZO CONTRATUAL</w:t>
      </w:r>
    </w:p>
    <w:p w14:paraId="5B2A8FC0" w14:textId="77777777" w:rsidR="006536B7" w:rsidRDefault="006536B7" w:rsidP="00F31614">
      <w:pPr>
        <w:jc w:val="both"/>
        <w:rPr>
          <w:rFonts w:ascii="Verdana" w:eastAsia="Calibri" w:hAnsi="Verdana" w:cs="Arial"/>
          <w:bCs/>
          <w:kern w:val="3"/>
          <w:sz w:val="20"/>
          <w:szCs w:val="20"/>
        </w:rPr>
      </w:pPr>
    </w:p>
    <w:p w14:paraId="390F9D59" w14:textId="2E71B49C" w:rsidR="003C64B4" w:rsidRPr="00433854" w:rsidRDefault="003C64B4" w:rsidP="00F31614">
      <w:pPr>
        <w:jc w:val="both"/>
        <w:rPr>
          <w:rFonts w:ascii="Verdana" w:eastAsia="Calibri" w:hAnsi="Verdana" w:cs="Arial"/>
          <w:bCs/>
          <w:kern w:val="3"/>
          <w:sz w:val="20"/>
          <w:szCs w:val="20"/>
        </w:rPr>
      </w:pPr>
      <w:r w:rsidRPr="00433854">
        <w:rPr>
          <w:rFonts w:ascii="Verdana" w:eastAsia="Calibri" w:hAnsi="Verdana" w:cs="Arial"/>
          <w:bCs/>
          <w:kern w:val="3"/>
          <w:sz w:val="20"/>
          <w:szCs w:val="20"/>
        </w:rPr>
        <w:t xml:space="preserve">Contratação de empresa para </w:t>
      </w:r>
      <w:r w:rsidRPr="00433854">
        <w:rPr>
          <w:rFonts w:ascii="Verdana" w:hAnsi="Verdana" w:cs="Arial"/>
          <w:sz w:val="20"/>
          <w:szCs w:val="20"/>
        </w:rPr>
        <w:t xml:space="preserve">aquisição de gêneros alimentícios destinados à alimentação escolar do município de </w:t>
      </w:r>
      <w:r w:rsidR="00150810" w:rsidRPr="00433854">
        <w:rPr>
          <w:rFonts w:ascii="Verdana" w:hAnsi="Verdana" w:cs="Arial"/>
          <w:sz w:val="20"/>
          <w:szCs w:val="20"/>
        </w:rPr>
        <w:t>TELHA</w:t>
      </w:r>
      <w:r w:rsidRPr="00433854">
        <w:rPr>
          <w:rFonts w:ascii="Verdana" w:eastAsia="Calibri" w:hAnsi="Verdana" w:cs="Arial"/>
          <w:bCs/>
          <w:kern w:val="3"/>
          <w:sz w:val="20"/>
          <w:szCs w:val="20"/>
        </w:rPr>
        <w:t>.</w:t>
      </w:r>
    </w:p>
    <w:p w14:paraId="2714319B" w14:textId="77777777" w:rsidR="003C64B4" w:rsidRPr="00433854" w:rsidRDefault="003C64B4" w:rsidP="00F31614">
      <w:pPr>
        <w:jc w:val="both"/>
        <w:rPr>
          <w:rFonts w:ascii="Verdana" w:hAnsi="Verdana" w:cs="Arial"/>
          <w:sz w:val="20"/>
          <w:szCs w:val="20"/>
        </w:rPr>
      </w:pPr>
    </w:p>
    <w:p w14:paraId="4CBFCBB8" w14:textId="20D39A67" w:rsidR="003C64B4" w:rsidRPr="00433854" w:rsidRDefault="003C64B4" w:rsidP="00F31614">
      <w:pPr>
        <w:jc w:val="both"/>
        <w:rPr>
          <w:rFonts w:ascii="Verdana" w:hAnsi="Verdana" w:cs="Arial"/>
          <w:sz w:val="20"/>
          <w:szCs w:val="20"/>
        </w:rPr>
      </w:pPr>
      <w:r w:rsidRPr="00433854">
        <w:rPr>
          <w:rFonts w:ascii="Verdana" w:hAnsi="Verdana" w:cs="Arial"/>
          <w:b/>
          <w:sz w:val="20"/>
          <w:szCs w:val="20"/>
        </w:rPr>
        <w:t>PARÁGRAFO ÚNICO</w:t>
      </w:r>
      <w:r w:rsidRPr="00433854">
        <w:rPr>
          <w:rFonts w:ascii="Verdana" w:hAnsi="Verdana" w:cs="Arial"/>
          <w:sz w:val="20"/>
          <w:szCs w:val="20"/>
        </w:rPr>
        <w:t xml:space="preserve"> - O prazo de vigência será a partir da assinatura do contrato até 31 de dezembro de 202</w:t>
      </w:r>
      <w:r w:rsidR="0062440C" w:rsidRPr="00433854">
        <w:rPr>
          <w:rFonts w:ascii="Verdana" w:hAnsi="Verdana" w:cs="Arial"/>
          <w:sz w:val="20"/>
          <w:szCs w:val="20"/>
        </w:rPr>
        <w:t>3</w:t>
      </w:r>
      <w:r w:rsidRPr="00433854">
        <w:rPr>
          <w:rFonts w:ascii="Verdana" w:hAnsi="Verdana" w:cs="Arial"/>
          <w:sz w:val="20"/>
          <w:szCs w:val="20"/>
        </w:rPr>
        <w:t xml:space="preserve"> ou até encerramento das aulas do ano letivo em curso.</w:t>
      </w:r>
    </w:p>
    <w:p w14:paraId="6B487868" w14:textId="77777777" w:rsidR="009E6366" w:rsidRPr="00433854" w:rsidRDefault="009E6366" w:rsidP="009E6366">
      <w:pPr>
        <w:autoSpaceDE w:val="0"/>
        <w:autoSpaceDN w:val="0"/>
        <w:adjustRightInd w:val="0"/>
        <w:jc w:val="both"/>
        <w:rPr>
          <w:rFonts w:ascii="Verdana" w:hAnsi="Verdana" w:cs="Arial"/>
          <w:sz w:val="20"/>
          <w:szCs w:val="20"/>
        </w:rPr>
      </w:pPr>
    </w:p>
    <w:p w14:paraId="564026DD" w14:textId="77777777" w:rsidR="009E6366" w:rsidRPr="00433854" w:rsidRDefault="009E6366" w:rsidP="009E6366">
      <w:pPr>
        <w:autoSpaceDE w:val="0"/>
        <w:autoSpaceDN w:val="0"/>
        <w:adjustRightInd w:val="0"/>
        <w:jc w:val="both"/>
        <w:rPr>
          <w:rFonts w:ascii="Verdana" w:hAnsi="Verdana" w:cs="Arial"/>
          <w:sz w:val="20"/>
          <w:szCs w:val="20"/>
        </w:rPr>
      </w:pPr>
      <w:r w:rsidRPr="00433854">
        <w:rPr>
          <w:rFonts w:ascii="Verdana" w:hAnsi="Verdana" w:cs="Arial"/>
          <w:b/>
          <w:bCs/>
          <w:sz w:val="20"/>
          <w:szCs w:val="20"/>
        </w:rPr>
        <w:t xml:space="preserve">CLÁUSULA SEGUNDA: </w:t>
      </w:r>
    </w:p>
    <w:p w14:paraId="57DF3C44" w14:textId="77777777" w:rsidR="006536B7" w:rsidRDefault="006536B7" w:rsidP="009E6366">
      <w:pPr>
        <w:autoSpaceDE w:val="0"/>
        <w:autoSpaceDN w:val="0"/>
        <w:adjustRightInd w:val="0"/>
        <w:jc w:val="both"/>
        <w:rPr>
          <w:rFonts w:ascii="Verdana" w:hAnsi="Verdana" w:cs="Arial"/>
          <w:sz w:val="20"/>
          <w:szCs w:val="20"/>
        </w:rPr>
      </w:pPr>
    </w:p>
    <w:p w14:paraId="761FDA80" w14:textId="0AD992BE" w:rsidR="009E6366" w:rsidRPr="00433854" w:rsidRDefault="009E6366" w:rsidP="009E6366">
      <w:pPr>
        <w:autoSpaceDE w:val="0"/>
        <w:autoSpaceDN w:val="0"/>
        <w:adjustRightInd w:val="0"/>
        <w:jc w:val="both"/>
        <w:rPr>
          <w:rFonts w:ascii="Verdana" w:hAnsi="Verdana" w:cs="Arial"/>
          <w:sz w:val="20"/>
          <w:szCs w:val="20"/>
        </w:rPr>
      </w:pPr>
      <w:r w:rsidRPr="00433854">
        <w:rPr>
          <w:rFonts w:ascii="Verdana" w:hAnsi="Verdana" w:cs="Arial"/>
          <w:sz w:val="20"/>
          <w:szCs w:val="20"/>
        </w:rPr>
        <w:t>O CONTRATADO se compromete a fornecer os gêneros alimentícios da Agricultura Familiar ao CONTRATANTE conforme descrito na Cláusula Quarta deste Contrato.</w:t>
      </w:r>
    </w:p>
    <w:p w14:paraId="26BD3E69" w14:textId="77777777" w:rsidR="009E6366" w:rsidRPr="00433854" w:rsidRDefault="009E6366" w:rsidP="009E6366">
      <w:pPr>
        <w:autoSpaceDE w:val="0"/>
        <w:autoSpaceDN w:val="0"/>
        <w:adjustRightInd w:val="0"/>
        <w:jc w:val="both"/>
        <w:rPr>
          <w:rFonts w:ascii="Verdana" w:hAnsi="Verdana" w:cs="Arial"/>
          <w:sz w:val="20"/>
          <w:szCs w:val="20"/>
        </w:rPr>
      </w:pPr>
      <w:r w:rsidRPr="00433854">
        <w:rPr>
          <w:rFonts w:ascii="Verdana" w:hAnsi="Verdana" w:cs="Arial"/>
          <w:sz w:val="20"/>
          <w:szCs w:val="20"/>
        </w:rPr>
        <w:t xml:space="preserve"> </w:t>
      </w:r>
    </w:p>
    <w:p w14:paraId="4510111E" w14:textId="77777777" w:rsidR="009E6366" w:rsidRPr="00433854" w:rsidRDefault="009E6366" w:rsidP="009E6366">
      <w:pPr>
        <w:autoSpaceDE w:val="0"/>
        <w:autoSpaceDN w:val="0"/>
        <w:adjustRightInd w:val="0"/>
        <w:jc w:val="both"/>
        <w:rPr>
          <w:rFonts w:ascii="Verdana" w:hAnsi="Verdana" w:cs="Arial"/>
          <w:sz w:val="20"/>
          <w:szCs w:val="20"/>
        </w:rPr>
      </w:pPr>
      <w:r w:rsidRPr="00433854">
        <w:rPr>
          <w:rFonts w:ascii="Verdana" w:hAnsi="Verdana" w:cs="Arial"/>
          <w:b/>
          <w:bCs/>
          <w:sz w:val="20"/>
          <w:szCs w:val="20"/>
        </w:rPr>
        <w:t xml:space="preserve">CLÁUSULA TERCEIRA: </w:t>
      </w:r>
    </w:p>
    <w:p w14:paraId="7400B0F4" w14:textId="77777777" w:rsidR="006536B7" w:rsidRDefault="006536B7" w:rsidP="009E6366">
      <w:pPr>
        <w:autoSpaceDE w:val="0"/>
        <w:autoSpaceDN w:val="0"/>
        <w:adjustRightInd w:val="0"/>
        <w:jc w:val="both"/>
        <w:rPr>
          <w:rFonts w:ascii="Verdana" w:hAnsi="Verdana" w:cs="Arial"/>
          <w:sz w:val="20"/>
          <w:szCs w:val="20"/>
        </w:rPr>
      </w:pPr>
    </w:p>
    <w:p w14:paraId="146D96F9" w14:textId="2A17F437" w:rsidR="009E6366" w:rsidRPr="00433854" w:rsidRDefault="009E6366" w:rsidP="009E6366">
      <w:pPr>
        <w:autoSpaceDE w:val="0"/>
        <w:autoSpaceDN w:val="0"/>
        <w:adjustRightInd w:val="0"/>
        <w:jc w:val="both"/>
        <w:rPr>
          <w:rFonts w:ascii="Verdana" w:hAnsi="Verdana" w:cs="Arial"/>
          <w:sz w:val="20"/>
          <w:szCs w:val="20"/>
        </w:rPr>
      </w:pPr>
      <w:r w:rsidRPr="00433854">
        <w:rPr>
          <w:rFonts w:ascii="Verdana" w:hAnsi="Verdana" w:cs="Arial"/>
          <w:sz w:val="20"/>
          <w:szCs w:val="20"/>
        </w:rPr>
        <w:t>O limite individual de venda de gêneros alimentícios do CONTRATADO será de até R</w:t>
      </w:r>
      <w:proofErr w:type="gramStart"/>
      <w:r w:rsidRPr="00433854">
        <w:rPr>
          <w:rFonts w:ascii="Verdana" w:hAnsi="Verdana" w:cs="Arial"/>
          <w:sz w:val="20"/>
          <w:szCs w:val="20"/>
        </w:rPr>
        <w:t xml:space="preserve">$ </w:t>
      </w:r>
      <w:r w:rsidR="00197D25" w:rsidRPr="00433854">
        <w:rPr>
          <w:rFonts w:ascii="Verdana" w:hAnsi="Verdana" w:cs="Arial"/>
          <w:sz w:val="20"/>
          <w:szCs w:val="20"/>
        </w:rPr>
        <w:t xml:space="preserve"> 40.000</w:t>
      </w:r>
      <w:proofErr w:type="gramEnd"/>
      <w:r w:rsidR="00197D25" w:rsidRPr="00433854">
        <w:rPr>
          <w:rFonts w:ascii="Verdana" w:hAnsi="Verdana" w:cs="Arial"/>
          <w:sz w:val="20"/>
          <w:szCs w:val="20"/>
        </w:rPr>
        <w:t>,00 (quarenta mil reais)</w:t>
      </w:r>
      <w:r w:rsidRPr="00433854">
        <w:rPr>
          <w:rFonts w:ascii="Verdana" w:hAnsi="Verdana" w:cs="Arial"/>
          <w:sz w:val="20"/>
          <w:szCs w:val="20"/>
        </w:rPr>
        <w:t xml:space="preserve"> por DAP por ano civil, referente à sua produção, conforme a legislação do Programa Nacional de Alimentação Escolar.</w:t>
      </w:r>
    </w:p>
    <w:p w14:paraId="47D53A1F" w14:textId="77777777" w:rsidR="009E6366" w:rsidRPr="00433854" w:rsidRDefault="009E6366" w:rsidP="009E6366">
      <w:pPr>
        <w:autoSpaceDE w:val="0"/>
        <w:autoSpaceDN w:val="0"/>
        <w:adjustRightInd w:val="0"/>
        <w:jc w:val="both"/>
        <w:rPr>
          <w:rFonts w:ascii="Verdana" w:hAnsi="Verdana" w:cs="Arial"/>
          <w:sz w:val="20"/>
          <w:szCs w:val="20"/>
        </w:rPr>
      </w:pPr>
      <w:r w:rsidRPr="00433854">
        <w:rPr>
          <w:rFonts w:ascii="Verdana" w:hAnsi="Verdana" w:cs="Arial"/>
          <w:sz w:val="20"/>
          <w:szCs w:val="20"/>
        </w:rPr>
        <w:t xml:space="preserve"> </w:t>
      </w:r>
    </w:p>
    <w:p w14:paraId="5A238EED" w14:textId="77777777" w:rsidR="009E6366" w:rsidRPr="00433854" w:rsidRDefault="009E6366" w:rsidP="009E6366">
      <w:pPr>
        <w:autoSpaceDE w:val="0"/>
        <w:autoSpaceDN w:val="0"/>
        <w:adjustRightInd w:val="0"/>
        <w:jc w:val="both"/>
        <w:rPr>
          <w:rFonts w:ascii="Verdana" w:hAnsi="Verdana" w:cs="Arial"/>
          <w:sz w:val="20"/>
          <w:szCs w:val="20"/>
        </w:rPr>
      </w:pPr>
      <w:r w:rsidRPr="00433854">
        <w:rPr>
          <w:rFonts w:ascii="Verdana" w:hAnsi="Verdana" w:cs="Arial"/>
          <w:b/>
          <w:bCs/>
          <w:sz w:val="20"/>
          <w:szCs w:val="20"/>
        </w:rPr>
        <w:t xml:space="preserve">CLÁUSULA QUARTA: </w:t>
      </w:r>
    </w:p>
    <w:p w14:paraId="3ADE14B0" w14:textId="77777777" w:rsidR="006536B7" w:rsidRDefault="006536B7" w:rsidP="009E6366">
      <w:pPr>
        <w:autoSpaceDE w:val="0"/>
        <w:autoSpaceDN w:val="0"/>
        <w:adjustRightInd w:val="0"/>
        <w:jc w:val="both"/>
        <w:rPr>
          <w:rFonts w:ascii="Verdana" w:hAnsi="Verdana" w:cs="Arial"/>
          <w:sz w:val="20"/>
          <w:szCs w:val="20"/>
        </w:rPr>
      </w:pPr>
    </w:p>
    <w:p w14:paraId="212F07DF" w14:textId="59916BB6" w:rsidR="009E6366" w:rsidRPr="00433854" w:rsidRDefault="009E6366" w:rsidP="009E6366">
      <w:pPr>
        <w:autoSpaceDE w:val="0"/>
        <w:autoSpaceDN w:val="0"/>
        <w:adjustRightInd w:val="0"/>
        <w:jc w:val="both"/>
        <w:rPr>
          <w:rFonts w:ascii="Verdana" w:hAnsi="Verdana" w:cs="Arial"/>
          <w:sz w:val="20"/>
          <w:szCs w:val="20"/>
        </w:rPr>
      </w:pPr>
      <w:r w:rsidRPr="00433854">
        <w:rPr>
          <w:rFonts w:ascii="Verdana" w:hAnsi="Verdana" w:cs="Arial"/>
          <w:sz w:val="20"/>
          <w:szCs w:val="20"/>
        </w:rPr>
        <w:t xml:space="preserve">Pelo fornecimento dos gêneros alimentícios, nos quantitativos descritos abaixo (no quadro), de Gêneros Alimentícios da Agricultura Familiar, o (a) CONTRATADO (A) receberá o valor total de R$ ___________________ (______________________). </w:t>
      </w:r>
    </w:p>
    <w:p w14:paraId="244DAD76" w14:textId="77777777" w:rsidR="009E6366" w:rsidRPr="00433854" w:rsidRDefault="009E6366" w:rsidP="009E6366">
      <w:pPr>
        <w:autoSpaceDE w:val="0"/>
        <w:autoSpaceDN w:val="0"/>
        <w:adjustRightInd w:val="0"/>
        <w:jc w:val="both"/>
        <w:rPr>
          <w:rFonts w:ascii="Verdana" w:hAnsi="Verdana" w:cs="Arial"/>
          <w:sz w:val="20"/>
          <w:szCs w:val="20"/>
        </w:rPr>
      </w:pPr>
    </w:p>
    <w:p w14:paraId="53044B3A" w14:textId="77777777" w:rsidR="009E6366" w:rsidRPr="00433854" w:rsidRDefault="009E6366" w:rsidP="006536B7">
      <w:pPr>
        <w:autoSpaceDE w:val="0"/>
        <w:autoSpaceDN w:val="0"/>
        <w:adjustRightInd w:val="0"/>
        <w:ind w:left="284"/>
        <w:jc w:val="both"/>
        <w:rPr>
          <w:rFonts w:ascii="Verdana" w:hAnsi="Verdana" w:cs="Arial"/>
          <w:sz w:val="20"/>
          <w:szCs w:val="20"/>
        </w:rPr>
      </w:pPr>
      <w:r w:rsidRPr="00433854">
        <w:rPr>
          <w:rFonts w:ascii="Verdana" w:hAnsi="Verdana" w:cs="Arial"/>
          <w:b/>
          <w:sz w:val="20"/>
          <w:szCs w:val="20"/>
        </w:rPr>
        <w:lastRenderedPageBreak/>
        <w:t>a.</w:t>
      </w:r>
      <w:r w:rsidRPr="00433854">
        <w:rPr>
          <w:rFonts w:ascii="Verdana" w:hAnsi="Verdana" w:cs="Arial"/>
          <w:sz w:val="20"/>
          <w:szCs w:val="20"/>
        </w:rPr>
        <w:t xml:space="preserve"> O recebimento das mercadorias dar-se-á mediante apresentação do Termo de Recebimento e das Notas Fiscais de Venda pela pessoa responsável pela alimentação no local de entrega, consoante anexo deste Contrato. </w:t>
      </w:r>
    </w:p>
    <w:p w14:paraId="66C6D539" w14:textId="77777777" w:rsidR="009E6366" w:rsidRPr="00433854" w:rsidRDefault="009E6366" w:rsidP="006536B7">
      <w:pPr>
        <w:autoSpaceDE w:val="0"/>
        <w:autoSpaceDN w:val="0"/>
        <w:adjustRightInd w:val="0"/>
        <w:ind w:left="284"/>
        <w:jc w:val="both"/>
        <w:rPr>
          <w:rFonts w:ascii="Verdana" w:hAnsi="Verdana" w:cs="Arial"/>
          <w:sz w:val="20"/>
          <w:szCs w:val="20"/>
        </w:rPr>
      </w:pPr>
    </w:p>
    <w:p w14:paraId="74EECDC9" w14:textId="77777777" w:rsidR="009E6366" w:rsidRPr="00433854" w:rsidRDefault="009E6366" w:rsidP="006536B7">
      <w:pPr>
        <w:autoSpaceDE w:val="0"/>
        <w:autoSpaceDN w:val="0"/>
        <w:adjustRightInd w:val="0"/>
        <w:ind w:left="284"/>
        <w:jc w:val="both"/>
        <w:rPr>
          <w:rFonts w:ascii="Verdana" w:hAnsi="Verdana" w:cs="Arial"/>
          <w:sz w:val="20"/>
          <w:szCs w:val="20"/>
        </w:rPr>
      </w:pPr>
      <w:r w:rsidRPr="00433854">
        <w:rPr>
          <w:rFonts w:ascii="Verdana" w:hAnsi="Verdana" w:cs="Arial"/>
          <w:b/>
          <w:sz w:val="20"/>
          <w:szCs w:val="20"/>
        </w:rPr>
        <w:t>b.</w:t>
      </w:r>
      <w:r w:rsidRPr="00433854">
        <w:rPr>
          <w:rFonts w:ascii="Verdana" w:hAnsi="Verdana" w:cs="Arial"/>
          <w:sz w:val="20"/>
          <w:szCs w:val="20"/>
        </w:rPr>
        <w:t xml:space="preserve"> O preço de aquisição é o preço pago ao fornecedor da agricultura familiar e no cálculo do preço já devem estar incluídas as despesas com frete, recursos humanos e materiais, assim como com os encargos fiscais, sociais, comerciais, trabalhistas e previdenciários e quaisquer outras despesas necessárias ao cumprimento das obrigações decorrentes do presente contrato. </w:t>
      </w:r>
    </w:p>
    <w:p w14:paraId="08598F4F" w14:textId="77777777" w:rsidR="009E6366" w:rsidRPr="00433854" w:rsidRDefault="009E6366" w:rsidP="009E6366">
      <w:pPr>
        <w:autoSpaceDE w:val="0"/>
        <w:autoSpaceDN w:val="0"/>
        <w:adjustRightInd w:val="0"/>
        <w:jc w:val="both"/>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143"/>
        <w:gridCol w:w="1535"/>
        <w:gridCol w:w="1535"/>
        <w:gridCol w:w="1545"/>
        <w:gridCol w:w="1536"/>
        <w:gridCol w:w="1536"/>
      </w:tblGrid>
      <w:tr w:rsidR="009E6366" w:rsidRPr="00433854" w14:paraId="4E0E8F7C" w14:textId="77777777" w:rsidTr="00D825CF">
        <w:trPr>
          <w:trHeight w:val="319"/>
        </w:trPr>
        <w:tc>
          <w:tcPr>
            <w:tcW w:w="1535" w:type="dxa"/>
            <w:gridSpan w:val="2"/>
            <w:vMerge w:val="restart"/>
            <w:shd w:val="clear" w:color="auto" w:fill="auto"/>
          </w:tcPr>
          <w:p w14:paraId="6EDB83C4" w14:textId="77777777" w:rsidR="009E6366" w:rsidRPr="00433854" w:rsidRDefault="009E6366" w:rsidP="00D825CF">
            <w:pPr>
              <w:pStyle w:val="Default"/>
              <w:tabs>
                <w:tab w:val="left" w:pos="1277"/>
              </w:tabs>
              <w:jc w:val="both"/>
              <w:rPr>
                <w:rFonts w:ascii="Verdana" w:hAnsi="Verdana" w:cs="Arial"/>
                <w:sz w:val="20"/>
                <w:szCs w:val="20"/>
              </w:rPr>
            </w:pPr>
            <w:r w:rsidRPr="00433854">
              <w:rPr>
                <w:rFonts w:ascii="Verdana" w:hAnsi="Verdana" w:cs="Arial"/>
                <w:b/>
                <w:bCs/>
                <w:sz w:val="20"/>
                <w:szCs w:val="20"/>
              </w:rPr>
              <w:t xml:space="preserve">Produto </w:t>
            </w:r>
            <w:r w:rsidRPr="00433854">
              <w:rPr>
                <w:rFonts w:ascii="Verdana" w:hAnsi="Verdana" w:cs="Arial"/>
                <w:b/>
                <w:bCs/>
                <w:sz w:val="20"/>
                <w:szCs w:val="20"/>
              </w:rPr>
              <w:tab/>
            </w:r>
          </w:p>
          <w:p w14:paraId="765AEDA3" w14:textId="77777777" w:rsidR="009E6366" w:rsidRPr="00433854" w:rsidRDefault="009E6366" w:rsidP="00D825CF">
            <w:pPr>
              <w:autoSpaceDE w:val="0"/>
              <w:autoSpaceDN w:val="0"/>
              <w:adjustRightInd w:val="0"/>
              <w:jc w:val="both"/>
              <w:rPr>
                <w:rFonts w:ascii="Verdana" w:hAnsi="Verdana" w:cs="Arial"/>
                <w:sz w:val="20"/>
                <w:szCs w:val="20"/>
              </w:rPr>
            </w:pPr>
          </w:p>
        </w:tc>
        <w:tc>
          <w:tcPr>
            <w:tcW w:w="1535" w:type="dxa"/>
            <w:vMerge w:val="restart"/>
            <w:shd w:val="clear" w:color="auto" w:fill="auto"/>
          </w:tcPr>
          <w:p w14:paraId="195B74BD" w14:textId="77777777" w:rsidR="009E6366" w:rsidRPr="00433854" w:rsidRDefault="009E6366" w:rsidP="00D825CF">
            <w:pPr>
              <w:pStyle w:val="Default"/>
              <w:jc w:val="both"/>
              <w:rPr>
                <w:rFonts w:ascii="Verdana" w:hAnsi="Verdana" w:cs="Arial"/>
                <w:sz w:val="20"/>
                <w:szCs w:val="20"/>
              </w:rPr>
            </w:pPr>
            <w:r w:rsidRPr="00433854">
              <w:rPr>
                <w:rFonts w:ascii="Verdana" w:hAnsi="Verdana" w:cs="Arial"/>
                <w:sz w:val="20"/>
                <w:szCs w:val="20"/>
              </w:rPr>
              <w:t xml:space="preserve">Unidade </w:t>
            </w:r>
          </w:p>
          <w:p w14:paraId="649A2723" w14:textId="77777777" w:rsidR="009E6366" w:rsidRPr="00433854" w:rsidRDefault="009E6366" w:rsidP="00D825CF">
            <w:pPr>
              <w:autoSpaceDE w:val="0"/>
              <w:autoSpaceDN w:val="0"/>
              <w:adjustRightInd w:val="0"/>
              <w:jc w:val="both"/>
              <w:rPr>
                <w:rFonts w:ascii="Verdana" w:hAnsi="Verdana" w:cs="Arial"/>
                <w:sz w:val="20"/>
                <w:szCs w:val="20"/>
              </w:rPr>
            </w:pPr>
          </w:p>
        </w:tc>
        <w:tc>
          <w:tcPr>
            <w:tcW w:w="1535" w:type="dxa"/>
            <w:vMerge w:val="restart"/>
            <w:shd w:val="clear" w:color="auto" w:fill="auto"/>
          </w:tcPr>
          <w:p w14:paraId="08DC5790" w14:textId="77777777" w:rsidR="009E6366" w:rsidRPr="00433854" w:rsidRDefault="009E6366" w:rsidP="00D825CF">
            <w:pPr>
              <w:pStyle w:val="Default"/>
              <w:jc w:val="both"/>
              <w:rPr>
                <w:rFonts w:ascii="Verdana" w:hAnsi="Verdana" w:cs="Arial"/>
                <w:sz w:val="20"/>
                <w:szCs w:val="20"/>
              </w:rPr>
            </w:pPr>
            <w:r w:rsidRPr="00433854">
              <w:rPr>
                <w:rFonts w:ascii="Verdana" w:hAnsi="Verdana" w:cs="Arial"/>
                <w:sz w:val="20"/>
                <w:szCs w:val="20"/>
              </w:rPr>
              <w:t xml:space="preserve">Quantidade </w:t>
            </w:r>
          </w:p>
          <w:p w14:paraId="0817EDBB" w14:textId="77777777" w:rsidR="009E6366" w:rsidRPr="00433854" w:rsidRDefault="009E6366" w:rsidP="00D825CF">
            <w:pPr>
              <w:autoSpaceDE w:val="0"/>
              <w:autoSpaceDN w:val="0"/>
              <w:adjustRightInd w:val="0"/>
              <w:jc w:val="both"/>
              <w:rPr>
                <w:rFonts w:ascii="Verdana" w:hAnsi="Verdana" w:cs="Arial"/>
                <w:sz w:val="20"/>
                <w:szCs w:val="20"/>
              </w:rPr>
            </w:pPr>
          </w:p>
        </w:tc>
        <w:tc>
          <w:tcPr>
            <w:tcW w:w="1535" w:type="dxa"/>
            <w:vMerge w:val="restart"/>
            <w:shd w:val="clear" w:color="auto" w:fill="auto"/>
          </w:tcPr>
          <w:p w14:paraId="1907DE2D" w14:textId="77777777" w:rsidR="009E6366" w:rsidRPr="00433854" w:rsidRDefault="009E6366" w:rsidP="00D825CF">
            <w:pPr>
              <w:pStyle w:val="Default"/>
              <w:jc w:val="both"/>
              <w:rPr>
                <w:rFonts w:ascii="Verdana" w:hAnsi="Verdana" w:cs="Arial"/>
                <w:sz w:val="20"/>
                <w:szCs w:val="20"/>
              </w:rPr>
            </w:pPr>
            <w:r w:rsidRPr="00433854">
              <w:rPr>
                <w:rFonts w:ascii="Verdana" w:hAnsi="Verdana" w:cs="Arial"/>
                <w:sz w:val="20"/>
                <w:szCs w:val="20"/>
              </w:rPr>
              <w:t xml:space="preserve">Periodicidade de Energia </w:t>
            </w:r>
          </w:p>
          <w:p w14:paraId="5DE32383" w14:textId="77777777" w:rsidR="009E6366" w:rsidRPr="00433854" w:rsidRDefault="009E6366" w:rsidP="00D825CF">
            <w:pPr>
              <w:autoSpaceDE w:val="0"/>
              <w:autoSpaceDN w:val="0"/>
              <w:adjustRightInd w:val="0"/>
              <w:jc w:val="both"/>
              <w:rPr>
                <w:rFonts w:ascii="Verdana" w:hAnsi="Verdana" w:cs="Arial"/>
                <w:sz w:val="20"/>
                <w:szCs w:val="20"/>
              </w:rPr>
            </w:pPr>
          </w:p>
        </w:tc>
        <w:tc>
          <w:tcPr>
            <w:tcW w:w="3072" w:type="dxa"/>
            <w:gridSpan w:val="2"/>
            <w:shd w:val="clear" w:color="auto" w:fill="auto"/>
          </w:tcPr>
          <w:p w14:paraId="6DD63726" w14:textId="77777777" w:rsidR="009E6366" w:rsidRPr="00433854" w:rsidRDefault="009E6366" w:rsidP="00D825CF">
            <w:pPr>
              <w:autoSpaceDE w:val="0"/>
              <w:autoSpaceDN w:val="0"/>
              <w:adjustRightInd w:val="0"/>
              <w:jc w:val="both"/>
              <w:rPr>
                <w:rFonts w:ascii="Verdana" w:hAnsi="Verdana" w:cs="Arial"/>
                <w:sz w:val="20"/>
                <w:szCs w:val="20"/>
              </w:rPr>
            </w:pPr>
            <w:r w:rsidRPr="00433854">
              <w:rPr>
                <w:rFonts w:ascii="Verdana" w:hAnsi="Verdana" w:cs="Arial"/>
                <w:b/>
                <w:bCs/>
                <w:sz w:val="20"/>
                <w:szCs w:val="20"/>
              </w:rPr>
              <w:t xml:space="preserve">Preço de Aquisição </w:t>
            </w:r>
          </w:p>
        </w:tc>
      </w:tr>
      <w:tr w:rsidR="009E6366" w:rsidRPr="00433854" w14:paraId="0CAC3124" w14:textId="77777777" w:rsidTr="00D825CF">
        <w:trPr>
          <w:trHeight w:val="319"/>
        </w:trPr>
        <w:tc>
          <w:tcPr>
            <w:tcW w:w="1535" w:type="dxa"/>
            <w:gridSpan w:val="2"/>
            <w:vMerge/>
            <w:shd w:val="clear" w:color="auto" w:fill="auto"/>
          </w:tcPr>
          <w:p w14:paraId="1FA36A6E" w14:textId="77777777" w:rsidR="009E6366" w:rsidRPr="00433854" w:rsidRDefault="009E6366" w:rsidP="00D825CF">
            <w:pPr>
              <w:pStyle w:val="Default"/>
              <w:jc w:val="both"/>
              <w:rPr>
                <w:rFonts w:ascii="Verdana" w:hAnsi="Verdana" w:cs="Arial"/>
                <w:b/>
                <w:bCs/>
                <w:sz w:val="20"/>
                <w:szCs w:val="20"/>
              </w:rPr>
            </w:pPr>
          </w:p>
        </w:tc>
        <w:tc>
          <w:tcPr>
            <w:tcW w:w="1535" w:type="dxa"/>
            <w:vMerge/>
            <w:shd w:val="clear" w:color="auto" w:fill="auto"/>
          </w:tcPr>
          <w:p w14:paraId="5B36C464" w14:textId="77777777" w:rsidR="009E6366" w:rsidRPr="00433854" w:rsidRDefault="009E6366" w:rsidP="00D825CF">
            <w:pPr>
              <w:pStyle w:val="Default"/>
              <w:jc w:val="both"/>
              <w:rPr>
                <w:rFonts w:ascii="Verdana" w:hAnsi="Verdana" w:cs="Arial"/>
                <w:sz w:val="20"/>
                <w:szCs w:val="20"/>
              </w:rPr>
            </w:pPr>
          </w:p>
        </w:tc>
        <w:tc>
          <w:tcPr>
            <w:tcW w:w="1535" w:type="dxa"/>
            <w:vMerge/>
            <w:shd w:val="clear" w:color="auto" w:fill="auto"/>
          </w:tcPr>
          <w:p w14:paraId="5F1926A3" w14:textId="77777777" w:rsidR="009E6366" w:rsidRPr="00433854" w:rsidRDefault="009E6366" w:rsidP="00D825CF">
            <w:pPr>
              <w:pStyle w:val="Default"/>
              <w:jc w:val="both"/>
              <w:rPr>
                <w:rFonts w:ascii="Verdana" w:hAnsi="Verdana" w:cs="Arial"/>
                <w:sz w:val="20"/>
                <w:szCs w:val="20"/>
              </w:rPr>
            </w:pPr>
          </w:p>
        </w:tc>
        <w:tc>
          <w:tcPr>
            <w:tcW w:w="1535" w:type="dxa"/>
            <w:vMerge/>
            <w:shd w:val="clear" w:color="auto" w:fill="auto"/>
          </w:tcPr>
          <w:p w14:paraId="62EC3426" w14:textId="77777777" w:rsidR="009E6366" w:rsidRPr="00433854" w:rsidRDefault="009E6366" w:rsidP="00D825CF">
            <w:pPr>
              <w:pStyle w:val="Default"/>
              <w:jc w:val="both"/>
              <w:rPr>
                <w:rFonts w:ascii="Verdana" w:hAnsi="Verdana" w:cs="Arial"/>
                <w:sz w:val="20"/>
                <w:szCs w:val="20"/>
              </w:rPr>
            </w:pPr>
          </w:p>
        </w:tc>
        <w:tc>
          <w:tcPr>
            <w:tcW w:w="1536" w:type="dxa"/>
            <w:shd w:val="clear" w:color="auto" w:fill="auto"/>
          </w:tcPr>
          <w:p w14:paraId="1A997617" w14:textId="77777777" w:rsidR="009E6366" w:rsidRPr="00433854" w:rsidRDefault="009E6366" w:rsidP="00D825CF">
            <w:pPr>
              <w:pStyle w:val="Default"/>
              <w:jc w:val="both"/>
              <w:rPr>
                <w:rFonts w:ascii="Verdana" w:hAnsi="Verdana" w:cs="Arial"/>
                <w:sz w:val="20"/>
                <w:szCs w:val="20"/>
              </w:rPr>
            </w:pPr>
            <w:r w:rsidRPr="00433854">
              <w:rPr>
                <w:rFonts w:ascii="Verdana" w:hAnsi="Verdana" w:cs="Arial"/>
                <w:sz w:val="20"/>
                <w:szCs w:val="20"/>
              </w:rPr>
              <w:t xml:space="preserve">Preço Unitário </w:t>
            </w:r>
            <w:r w:rsidRPr="00433854">
              <w:rPr>
                <w:rFonts w:ascii="Verdana" w:hAnsi="Verdana" w:cs="Arial"/>
                <w:b/>
                <w:bCs/>
                <w:sz w:val="20"/>
                <w:szCs w:val="20"/>
              </w:rPr>
              <w:t xml:space="preserve">(divulgado na chamada </w:t>
            </w:r>
          </w:p>
          <w:p w14:paraId="0C54137F" w14:textId="77777777" w:rsidR="009E6366" w:rsidRPr="00433854" w:rsidRDefault="009E6366" w:rsidP="00D825CF">
            <w:pPr>
              <w:pStyle w:val="Default"/>
              <w:jc w:val="both"/>
              <w:rPr>
                <w:rFonts w:ascii="Verdana" w:hAnsi="Verdana" w:cs="Arial"/>
                <w:b/>
                <w:bCs/>
                <w:sz w:val="20"/>
                <w:szCs w:val="20"/>
              </w:rPr>
            </w:pPr>
            <w:r w:rsidRPr="00433854">
              <w:rPr>
                <w:rFonts w:ascii="Verdana" w:hAnsi="Verdana" w:cs="Arial"/>
                <w:b/>
                <w:bCs/>
                <w:sz w:val="20"/>
                <w:szCs w:val="20"/>
              </w:rPr>
              <w:t xml:space="preserve">pública) </w:t>
            </w:r>
          </w:p>
        </w:tc>
        <w:tc>
          <w:tcPr>
            <w:tcW w:w="1536" w:type="dxa"/>
            <w:shd w:val="clear" w:color="auto" w:fill="auto"/>
          </w:tcPr>
          <w:p w14:paraId="107C9906" w14:textId="77777777" w:rsidR="009E6366" w:rsidRPr="00433854" w:rsidRDefault="009E6366" w:rsidP="00D825CF">
            <w:pPr>
              <w:pStyle w:val="Default"/>
              <w:jc w:val="both"/>
              <w:rPr>
                <w:rFonts w:ascii="Verdana" w:hAnsi="Verdana" w:cs="Arial"/>
                <w:sz w:val="20"/>
                <w:szCs w:val="20"/>
              </w:rPr>
            </w:pPr>
            <w:r w:rsidRPr="00433854">
              <w:rPr>
                <w:rFonts w:ascii="Verdana" w:hAnsi="Verdana" w:cs="Arial"/>
                <w:sz w:val="20"/>
                <w:szCs w:val="20"/>
              </w:rPr>
              <w:t xml:space="preserve">Preço Total </w:t>
            </w:r>
          </w:p>
          <w:p w14:paraId="17074343" w14:textId="77777777" w:rsidR="009E6366" w:rsidRPr="00433854" w:rsidRDefault="009E6366" w:rsidP="00D825CF">
            <w:pPr>
              <w:pStyle w:val="Default"/>
              <w:jc w:val="both"/>
              <w:rPr>
                <w:rFonts w:ascii="Verdana" w:hAnsi="Verdana" w:cs="Arial"/>
                <w:b/>
                <w:bCs/>
                <w:sz w:val="20"/>
                <w:szCs w:val="20"/>
              </w:rPr>
            </w:pPr>
          </w:p>
        </w:tc>
      </w:tr>
      <w:tr w:rsidR="009E6366" w:rsidRPr="00433854" w14:paraId="1CA88373" w14:textId="77777777" w:rsidTr="00D825CF">
        <w:tc>
          <w:tcPr>
            <w:tcW w:w="392" w:type="dxa"/>
            <w:shd w:val="clear" w:color="auto" w:fill="auto"/>
          </w:tcPr>
          <w:p w14:paraId="44E5F6B6" w14:textId="77777777" w:rsidR="009E6366" w:rsidRPr="00433854" w:rsidRDefault="009E6366" w:rsidP="00D825CF">
            <w:pPr>
              <w:autoSpaceDE w:val="0"/>
              <w:autoSpaceDN w:val="0"/>
              <w:adjustRightInd w:val="0"/>
              <w:jc w:val="both"/>
              <w:rPr>
                <w:rFonts w:ascii="Verdana" w:hAnsi="Verdana" w:cs="Arial"/>
                <w:sz w:val="20"/>
                <w:szCs w:val="20"/>
              </w:rPr>
            </w:pPr>
            <w:r w:rsidRPr="00433854">
              <w:rPr>
                <w:rFonts w:ascii="Verdana" w:hAnsi="Verdana" w:cs="Arial"/>
                <w:sz w:val="20"/>
                <w:szCs w:val="20"/>
              </w:rPr>
              <w:t>1</w:t>
            </w:r>
          </w:p>
        </w:tc>
        <w:tc>
          <w:tcPr>
            <w:tcW w:w="1143" w:type="dxa"/>
            <w:shd w:val="clear" w:color="auto" w:fill="auto"/>
          </w:tcPr>
          <w:p w14:paraId="45368CA4" w14:textId="77777777" w:rsidR="009E6366" w:rsidRPr="00433854" w:rsidRDefault="009E6366" w:rsidP="00D825CF">
            <w:pPr>
              <w:autoSpaceDE w:val="0"/>
              <w:autoSpaceDN w:val="0"/>
              <w:adjustRightInd w:val="0"/>
              <w:jc w:val="both"/>
              <w:rPr>
                <w:rFonts w:ascii="Verdana" w:hAnsi="Verdana" w:cs="Arial"/>
                <w:sz w:val="20"/>
                <w:szCs w:val="20"/>
              </w:rPr>
            </w:pPr>
          </w:p>
        </w:tc>
        <w:tc>
          <w:tcPr>
            <w:tcW w:w="1535" w:type="dxa"/>
            <w:shd w:val="clear" w:color="auto" w:fill="auto"/>
          </w:tcPr>
          <w:p w14:paraId="58BE5854" w14:textId="77777777" w:rsidR="009E6366" w:rsidRPr="00433854" w:rsidRDefault="009E6366" w:rsidP="00D825CF">
            <w:pPr>
              <w:autoSpaceDE w:val="0"/>
              <w:autoSpaceDN w:val="0"/>
              <w:adjustRightInd w:val="0"/>
              <w:jc w:val="both"/>
              <w:rPr>
                <w:rFonts w:ascii="Verdana" w:hAnsi="Verdana" w:cs="Arial"/>
                <w:sz w:val="20"/>
                <w:szCs w:val="20"/>
              </w:rPr>
            </w:pPr>
          </w:p>
        </w:tc>
        <w:tc>
          <w:tcPr>
            <w:tcW w:w="1535" w:type="dxa"/>
            <w:shd w:val="clear" w:color="auto" w:fill="auto"/>
          </w:tcPr>
          <w:p w14:paraId="194F65CF" w14:textId="77777777" w:rsidR="009E6366" w:rsidRPr="00433854" w:rsidRDefault="009E6366" w:rsidP="00D825CF">
            <w:pPr>
              <w:autoSpaceDE w:val="0"/>
              <w:autoSpaceDN w:val="0"/>
              <w:adjustRightInd w:val="0"/>
              <w:jc w:val="both"/>
              <w:rPr>
                <w:rFonts w:ascii="Verdana" w:hAnsi="Verdana" w:cs="Arial"/>
                <w:sz w:val="20"/>
                <w:szCs w:val="20"/>
              </w:rPr>
            </w:pPr>
          </w:p>
        </w:tc>
        <w:tc>
          <w:tcPr>
            <w:tcW w:w="1535" w:type="dxa"/>
            <w:shd w:val="clear" w:color="auto" w:fill="auto"/>
          </w:tcPr>
          <w:p w14:paraId="16018121" w14:textId="77777777" w:rsidR="009E6366" w:rsidRPr="00433854" w:rsidRDefault="009E6366" w:rsidP="00D825CF">
            <w:pPr>
              <w:autoSpaceDE w:val="0"/>
              <w:autoSpaceDN w:val="0"/>
              <w:adjustRightInd w:val="0"/>
              <w:jc w:val="both"/>
              <w:rPr>
                <w:rFonts w:ascii="Verdana" w:hAnsi="Verdana" w:cs="Arial"/>
                <w:sz w:val="20"/>
                <w:szCs w:val="20"/>
              </w:rPr>
            </w:pPr>
          </w:p>
        </w:tc>
        <w:tc>
          <w:tcPr>
            <w:tcW w:w="1536" w:type="dxa"/>
            <w:shd w:val="clear" w:color="auto" w:fill="auto"/>
          </w:tcPr>
          <w:p w14:paraId="52C39B0A" w14:textId="77777777" w:rsidR="009E6366" w:rsidRPr="00433854" w:rsidRDefault="009E6366" w:rsidP="00D825CF">
            <w:pPr>
              <w:autoSpaceDE w:val="0"/>
              <w:autoSpaceDN w:val="0"/>
              <w:adjustRightInd w:val="0"/>
              <w:jc w:val="both"/>
              <w:rPr>
                <w:rFonts w:ascii="Verdana" w:hAnsi="Verdana" w:cs="Arial"/>
                <w:sz w:val="20"/>
                <w:szCs w:val="20"/>
              </w:rPr>
            </w:pPr>
          </w:p>
        </w:tc>
        <w:tc>
          <w:tcPr>
            <w:tcW w:w="1536" w:type="dxa"/>
            <w:shd w:val="clear" w:color="auto" w:fill="auto"/>
          </w:tcPr>
          <w:p w14:paraId="351FB67C" w14:textId="77777777" w:rsidR="009E6366" w:rsidRPr="00433854" w:rsidRDefault="009E6366" w:rsidP="00D825CF">
            <w:pPr>
              <w:autoSpaceDE w:val="0"/>
              <w:autoSpaceDN w:val="0"/>
              <w:adjustRightInd w:val="0"/>
              <w:jc w:val="both"/>
              <w:rPr>
                <w:rFonts w:ascii="Verdana" w:hAnsi="Verdana" w:cs="Arial"/>
                <w:sz w:val="20"/>
                <w:szCs w:val="20"/>
              </w:rPr>
            </w:pPr>
          </w:p>
        </w:tc>
      </w:tr>
      <w:tr w:rsidR="009E6366" w:rsidRPr="00433854" w14:paraId="251FAC9B" w14:textId="77777777" w:rsidTr="00D825CF">
        <w:tc>
          <w:tcPr>
            <w:tcW w:w="392" w:type="dxa"/>
            <w:shd w:val="clear" w:color="auto" w:fill="auto"/>
          </w:tcPr>
          <w:p w14:paraId="07C7826F" w14:textId="77777777" w:rsidR="009E6366" w:rsidRPr="00433854" w:rsidRDefault="009E6366" w:rsidP="00D825CF">
            <w:pPr>
              <w:autoSpaceDE w:val="0"/>
              <w:autoSpaceDN w:val="0"/>
              <w:adjustRightInd w:val="0"/>
              <w:jc w:val="both"/>
              <w:rPr>
                <w:rFonts w:ascii="Verdana" w:hAnsi="Verdana" w:cs="Arial"/>
                <w:sz w:val="20"/>
                <w:szCs w:val="20"/>
              </w:rPr>
            </w:pPr>
            <w:r w:rsidRPr="00433854">
              <w:rPr>
                <w:rFonts w:ascii="Verdana" w:hAnsi="Verdana" w:cs="Arial"/>
                <w:sz w:val="20"/>
                <w:szCs w:val="20"/>
              </w:rPr>
              <w:t>2</w:t>
            </w:r>
          </w:p>
        </w:tc>
        <w:tc>
          <w:tcPr>
            <w:tcW w:w="1143" w:type="dxa"/>
            <w:shd w:val="clear" w:color="auto" w:fill="auto"/>
          </w:tcPr>
          <w:p w14:paraId="0BE3A3E2" w14:textId="77777777" w:rsidR="009E6366" w:rsidRPr="00433854" w:rsidRDefault="009E6366" w:rsidP="00D825CF">
            <w:pPr>
              <w:autoSpaceDE w:val="0"/>
              <w:autoSpaceDN w:val="0"/>
              <w:adjustRightInd w:val="0"/>
              <w:jc w:val="both"/>
              <w:rPr>
                <w:rFonts w:ascii="Verdana" w:hAnsi="Verdana" w:cs="Arial"/>
                <w:sz w:val="20"/>
                <w:szCs w:val="20"/>
              </w:rPr>
            </w:pPr>
          </w:p>
        </w:tc>
        <w:tc>
          <w:tcPr>
            <w:tcW w:w="1535" w:type="dxa"/>
            <w:shd w:val="clear" w:color="auto" w:fill="auto"/>
          </w:tcPr>
          <w:p w14:paraId="3712DA7C" w14:textId="77777777" w:rsidR="009E6366" w:rsidRPr="00433854" w:rsidRDefault="009E6366" w:rsidP="00D825CF">
            <w:pPr>
              <w:autoSpaceDE w:val="0"/>
              <w:autoSpaceDN w:val="0"/>
              <w:adjustRightInd w:val="0"/>
              <w:jc w:val="both"/>
              <w:rPr>
                <w:rFonts w:ascii="Verdana" w:hAnsi="Verdana" w:cs="Arial"/>
                <w:sz w:val="20"/>
                <w:szCs w:val="20"/>
              </w:rPr>
            </w:pPr>
          </w:p>
        </w:tc>
        <w:tc>
          <w:tcPr>
            <w:tcW w:w="1535" w:type="dxa"/>
            <w:shd w:val="clear" w:color="auto" w:fill="auto"/>
          </w:tcPr>
          <w:p w14:paraId="6954A887" w14:textId="77777777" w:rsidR="009E6366" w:rsidRPr="00433854" w:rsidRDefault="009E6366" w:rsidP="00D825CF">
            <w:pPr>
              <w:autoSpaceDE w:val="0"/>
              <w:autoSpaceDN w:val="0"/>
              <w:adjustRightInd w:val="0"/>
              <w:jc w:val="both"/>
              <w:rPr>
                <w:rFonts w:ascii="Verdana" w:hAnsi="Verdana" w:cs="Arial"/>
                <w:sz w:val="20"/>
                <w:szCs w:val="20"/>
              </w:rPr>
            </w:pPr>
          </w:p>
        </w:tc>
        <w:tc>
          <w:tcPr>
            <w:tcW w:w="1535" w:type="dxa"/>
            <w:shd w:val="clear" w:color="auto" w:fill="auto"/>
          </w:tcPr>
          <w:p w14:paraId="6FD228F1" w14:textId="77777777" w:rsidR="009E6366" w:rsidRPr="00433854" w:rsidRDefault="009E6366" w:rsidP="00D825CF">
            <w:pPr>
              <w:autoSpaceDE w:val="0"/>
              <w:autoSpaceDN w:val="0"/>
              <w:adjustRightInd w:val="0"/>
              <w:jc w:val="both"/>
              <w:rPr>
                <w:rFonts w:ascii="Verdana" w:hAnsi="Verdana" w:cs="Arial"/>
                <w:sz w:val="20"/>
                <w:szCs w:val="20"/>
              </w:rPr>
            </w:pPr>
          </w:p>
        </w:tc>
        <w:tc>
          <w:tcPr>
            <w:tcW w:w="1536" w:type="dxa"/>
            <w:shd w:val="clear" w:color="auto" w:fill="auto"/>
          </w:tcPr>
          <w:p w14:paraId="6C79A6F3" w14:textId="77777777" w:rsidR="009E6366" w:rsidRPr="00433854" w:rsidRDefault="009E6366" w:rsidP="00D825CF">
            <w:pPr>
              <w:autoSpaceDE w:val="0"/>
              <w:autoSpaceDN w:val="0"/>
              <w:adjustRightInd w:val="0"/>
              <w:jc w:val="both"/>
              <w:rPr>
                <w:rFonts w:ascii="Verdana" w:hAnsi="Verdana" w:cs="Arial"/>
                <w:sz w:val="20"/>
                <w:szCs w:val="20"/>
              </w:rPr>
            </w:pPr>
          </w:p>
        </w:tc>
        <w:tc>
          <w:tcPr>
            <w:tcW w:w="1536" w:type="dxa"/>
            <w:shd w:val="clear" w:color="auto" w:fill="auto"/>
          </w:tcPr>
          <w:p w14:paraId="1206ACCB" w14:textId="77777777" w:rsidR="009E6366" w:rsidRPr="00433854" w:rsidRDefault="009E6366" w:rsidP="00D825CF">
            <w:pPr>
              <w:autoSpaceDE w:val="0"/>
              <w:autoSpaceDN w:val="0"/>
              <w:adjustRightInd w:val="0"/>
              <w:jc w:val="both"/>
              <w:rPr>
                <w:rFonts w:ascii="Verdana" w:hAnsi="Verdana" w:cs="Arial"/>
                <w:sz w:val="20"/>
                <w:szCs w:val="20"/>
              </w:rPr>
            </w:pPr>
          </w:p>
        </w:tc>
      </w:tr>
      <w:tr w:rsidR="009E6366" w:rsidRPr="00433854" w14:paraId="63E4BC5E" w14:textId="77777777" w:rsidTr="00D825CF">
        <w:tc>
          <w:tcPr>
            <w:tcW w:w="392" w:type="dxa"/>
            <w:shd w:val="clear" w:color="auto" w:fill="auto"/>
          </w:tcPr>
          <w:p w14:paraId="4B2D8D60" w14:textId="77777777" w:rsidR="009E6366" w:rsidRPr="00433854" w:rsidRDefault="009E6366" w:rsidP="00D825CF">
            <w:pPr>
              <w:autoSpaceDE w:val="0"/>
              <w:autoSpaceDN w:val="0"/>
              <w:adjustRightInd w:val="0"/>
              <w:jc w:val="both"/>
              <w:rPr>
                <w:rFonts w:ascii="Verdana" w:hAnsi="Verdana" w:cs="Arial"/>
                <w:sz w:val="20"/>
                <w:szCs w:val="20"/>
              </w:rPr>
            </w:pPr>
            <w:r w:rsidRPr="00433854">
              <w:rPr>
                <w:rFonts w:ascii="Verdana" w:hAnsi="Verdana" w:cs="Arial"/>
                <w:sz w:val="20"/>
                <w:szCs w:val="20"/>
              </w:rPr>
              <w:t>3</w:t>
            </w:r>
          </w:p>
        </w:tc>
        <w:tc>
          <w:tcPr>
            <w:tcW w:w="1143" w:type="dxa"/>
            <w:shd w:val="clear" w:color="auto" w:fill="auto"/>
          </w:tcPr>
          <w:p w14:paraId="2D957843" w14:textId="77777777" w:rsidR="009E6366" w:rsidRPr="00433854" w:rsidRDefault="009E6366" w:rsidP="00D825CF">
            <w:pPr>
              <w:autoSpaceDE w:val="0"/>
              <w:autoSpaceDN w:val="0"/>
              <w:adjustRightInd w:val="0"/>
              <w:jc w:val="both"/>
              <w:rPr>
                <w:rFonts w:ascii="Verdana" w:hAnsi="Verdana" w:cs="Arial"/>
                <w:sz w:val="20"/>
                <w:szCs w:val="20"/>
              </w:rPr>
            </w:pPr>
          </w:p>
        </w:tc>
        <w:tc>
          <w:tcPr>
            <w:tcW w:w="1535" w:type="dxa"/>
            <w:shd w:val="clear" w:color="auto" w:fill="auto"/>
          </w:tcPr>
          <w:p w14:paraId="5A337AC1" w14:textId="77777777" w:rsidR="009E6366" w:rsidRPr="00433854" w:rsidRDefault="009E6366" w:rsidP="00D825CF">
            <w:pPr>
              <w:autoSpaceDE w:val="0"/>
              <w:autoSpaceDN w:val="0"/>
              <w:adjustRightInd w:val="0"/>
              <w:jc w:val="both"/>
              <w:rPr>
                <w:rFonts w:ascii="Verdana" w:hAnsi="Verdana" w:cs="Arial"/>
                <w:sz w:val="20"/>
                <w:szCs w:val="20"/>
              </w:rPr>
            </w:pPr>
          </w:p>
        </w:tc>
        <w:tc>
          <w:tcPr>
            <w:tcW w:w="1535" w:type="dxa"/>
            <w:shd w:val="clear" w:color="auto" w:fill="auto"/>
          </w:tcPr>
          <w:p w14:paraId="03F924D8" w14:textId="77777777" w:rsidR="009E6366" w:rsidRPr="00433854" w:rsidRDefault="009E6366" w:rsidP="00D825CF">
            <w:pPr>
              <w:autoSpaceDE w:val="0"/>
              <w:autoSpaceDN w:val="0"/>
              <w:adjustRightInd w:val="0"/>
              <w:jc w:val="both"/>
              <w:rPr>
                <w:rFonts w:ascii="Verdana" w:hAnsi="Verdana" w:cs="Arial"/>
                <w:sz w:val="20"/>
                <w:szCs w:val="20"/>
              </w:rPr>
            </w:pPr>
          </w:p>
        </w:tc>
        <w:tc>
          <w:tcPr>
            <w:tcW w:w="1535" w:type="dxa"/>
            <w:shd w:val="clear" w:color="auto" w:fill="auto"/>
          </w:tcPr>
          <w:p w14:paraId="08072712" w14:textId="77777777" w:rsidR="009E6366" w:rsidRPr="00433854" w:rsidRDefault="009E6366" w:rsidP="00D825CF">
            <w:pPr>
              <w:autoSpaceDE w:val="0"/>
              <w:autoSpaceDN w:val="0"/>
              <w:adjustRightInd w:val="0"/>
              <w:jc w:val="both"/>
              <w:rPr>
                <w:rFonts w:ascii="Verdana" w:hAnsi="Verdana" w:cs="Arial"/>
                <w:sz w:val="20"/>
                <w:szCs w:val="20"/>
              </w:rPr>
            </w:pPr>
          </w:p>
        </w:tc>
        <w:tc>
          <w:tcPr>
            <w:tcW w:w="1536" w:type="dxa"/>
            <w:shd w:val="clear" w:color="auto" w:fill="auto"/>
          </w:tcPr>
          <w:p w14:paraId="1572A4A6" w14:textId="77777777" w:rsidR="009E6366" w:rsidRPr="00433854" w:rsidRDefault="009E6366" w:rsidP="00D825CF">
            <w:pPr>
              <w:autoSpaceDE w:val="0"/>
              <w:autoSpaceDN w:val="0"/>
              <w:adjustRightInd w:val="0"/>
              <w:jc w:val="both"/>
              <w:rPr>
                <w:rFonts w:ascii="Verdana" w:hAnsi="Verdana" w:cs="Arial"/>
                <w:sz w:val="20"/>
                <w:szCs w:val="20"/>
              </w:rPr>
            </w:pPr>
          </w:p>
        </w:tc>
        <w:tc>
          <w:tcPr>
            <w:tcW w:w="1536" w:type="dxa"/>
            <w:shd w:val="clear" w:color="auto" w:fill="auto"/>
          </w:tcPr>
          <w:p w14:paraId="6A23363D" w14:textId="77777777" w:rsidR="009E6366" w:rsidRPr="00433854" w:rsidRDefault="009E6366" w:rsidP="00D825CF">
            <w:pPr>
              <w:autoSpaceDE w:val="0"/>
              <w:autoSpaceDN w:val="0"/>
              <w:adjustRightInd w:val="0"/>
              <w:jc w:val="both"/>
              <w:rPr>
                <w:rFonts w:ascii="Verdana" w:hAnsi="Verdana" w:cs="Arial"/>
                <w:sz w:val="20"/>
                <w:szCs w:val="20"/>
              </w:rPr>
            </w:pPr>
          </w:p>
        </w:tc>
      </w:tr>
      <w:tr w:rsidR="009E6366" w:rsidRPr="00433854" w14:paraId="7D378907" w14:textId="77777777" w:rsidTr="00D825CF">
        <w:tc>
          <w:tcPr>
            <w:tcW w:w="392" w:type="dxa"/>
            <w:shd w:val="clear" w:color="auto" w:fill="auto"/>
          </w:tcPr>
          <w:p w14:paraId="591B45CD" w14:textId="77777777" w:rsidR="009E6366" w:rsidRPr="00433854" w:rsidRDefault="009E6366" w:rsidP="00D825CF">
            <w:pPr>
              <w:autoSpaceDE w:val="0"/>
              <w:autoSpaceDN w:val="0"/>
              <w:adjustRightInd w:val="0"/>
              <w:jc w:val="both"/>
              <w:rPr>
                <w:rFonts w:ascii="Verdana" w:hAnsi="Verdana" w:cs="Arial"/>
                <w:sz w:val="20"/>
                <w:szCs w:val="20"/>
              </w:rPr>
            </w:pPr>
            <w:r w:rsidRPr="00433854">
              <w:rPr>
                <w:rFonts w:ascii="Verdana" w:hAnsi="Verdana" w:cs="Arial"/>
                <w:sz w:val="20"/>
                <w:szCs w:val="20"/>
              </w:rPr>
              <w:t>4</w:t>
            </w:r>
          </w:p>
        </w:tc>
        <w:tc>
          <w:tcPr>
            <w:tcW w:w="1143" w:type="dxa"/>
            <w:shd w:val="clear" w:color="auto" w:fill="auto"/>
          </w:tcPr>
          <w:p w14:paraId="0651B9A5" w14:textId="77777777" w:rsidR="009E6366" w:rsidRPr="00433854" w:rsidRDefault="009E6366" w:rsidP="00D825CF">
            <w:pPr>
              <w:autoSpaceDE w:val="0"/>
              <w:autoSpaceDN w:val="0"/>
              <w:adjustRightInd w:val="0"/>
              <w:jc w:val="both"/>
              <w:rPr>
                <w:rFonts w:ascii="Verdana" w:hAnsi="Verdana" w:cs="Arial"/>
                <w:sz w:val="20"/>
                <w:szCs w:val="20"/>
              </w:rPr>
            </w:pPr>
          </w:p>
        </w:tc>
        <w:tc>
          <w:tcPr>
            <w:tcW w:w="1535" w:type="dxa"/>
            <w:shd w:val="clear" w:color="auto" w:fill="auto"/>
          </w:tcPr>
          <w:p w14:paraId="084B9F33" w14:textId="77777777" w:rsidR="009E6366" w:rsidRPr="00433854" w:rsidRDefault="009E6366" w:rsidP="00D825CF">
            <w:pPr>
              <w:autoSpaceDE w:val="0"/>
              <w:autoSpaceDN w:val="0"/>
              <w:adjustRightInd w:val="0"/>
              <w:jc w:val="both"/>
              <w:rPr>
                <w:rFonts w:ascii="Verdana" w:hAnsi="Verdana" w:cs="Arial"/>
                <w:sz w:val="20"/>
                <w:szCs w:val="20"/>
              </w:rPr>
            </w:pPr>
          </w:p>
        </w:tc>
        <w:tc>
          <w:tcPr>
            <w:tcW w:w="1535" w:type="dxa"/>
            <w:shd w:val="clear" w:color="auto" w:fill="auto"/>
          </w:tcPr>
          <w:p w14:paraId="58271A1A" w14:textId="77777777" w:rsidR="009E6366" w:rsidRPr="00433854" w:rsidRDefault="009E6366" w:rsidP="00D825CF">
            <w:pPr>
              <w:autoSpaceDE w:val="0"/>
              <w:autoSpaceDN w:val="0"/>
              <w:adjustRightInd w:val="0"/>
              <w:jc w:val="both"/>
              <w:rPr>
                <w:rFonts w:ascii="Verdana" w:hAnsi="Verdana" w:cs="Arial"/>
                <w:sz w:val="20"/>
                <w:szCs w:val="20"/>
              </w:rPr>
            </w:pPr>
          </w:p>
        </w:tc>
        <w:tc>
          <w:tcPr>
            <w:tcW w:w="1535" w:type="dxa"/>
            <w:shd w:val="clear" w:color="auto" w:fill="auto"/>
          </w:tcPr>
          <w:p w14:paraId="6F214896" w14:textId="77777777" w:rsidR="009E6366" w:rsidRPr="00433854" w:rsidRDefault="009E6366" w:rsidP="00D825CF">
            <w:pPr>
              <w:autoSpaceDE w:val="0"/>
              <w:autoSpaceDN w:val="0"/>
              <w:adjustRightInd w:val="0"/>
              <w:jc w:val="both"/>
              <w:rPr>
                <w:rFonts w:ascii="Verdana" w:hAnsi="Verdana" w:cs="Arial"/>
                <w:sz w:val="20"/>
                <w:szCs w:val="20"/>
              </w:rPr>
            </w:pPr>
          </w:p>
        </w:tc>
        <w:tc>
          <w:tcPr>
            <w:tcW w:w="1536" w:type="dxa"/>
            <w:shd w:val="clear" w:color="auto" w:fill="auto"/>
          </w:tcPr>
          <w:p w14:paraId="6AEA86F8" w14:textId="77777777" w:rsidR="009E6366" w:rsidRPr="00433854" w:rsidRDefault="009E6366" w:rsidP="00D825CF">
            <w:pPr>
              <w:autoSpaceDE w:val="0"/>
              <w:autoSpaceDN w:val="0"/>
              <w:adjustRightInd w:val="0"/>
              <w:jc w:val="both"/>
              <w:rPr>
                <w:rFonts w:ascii="Verdana" w:hAnsi="Verdana" w:cs="Arial"/>
                <w:sz w:val="20"/>
                <w:szCs w:val="20"/>
              </w:rPr>
            </w:pPr>
          </w:p>
        </w:tc>
        <w:tc>
          <w:tcPr>
            <w:tcW w:w="1536" w:type="dxa"/>
            <w:shd w:val="clear" w:color="auto" w:fill="auto"/>
          </w:tcPr>
          <w:p w14:paraId="4248C843" w14:textId="77777777" w:rsidR="009E6366" w:rsidRPr="00433854" w:rsidRDefault="009E6366" w:rsidP="00D825CF">
            <w:pPr>
              <w:autoSpaceDE w:val="0"/>
              <w:autoSpaceDN w:val="0"/>
              <w:adjustRightInd w:val="0"/>
              <w:jc w:val="both"/>
              <w:rPr>
                <w:rFonts w:ascii="Verdana" w:hAnsi="Verdana" w:cs="Arial"/>
                <w:sz w:val="20"/>
                <w:szCs w:val="20"/>
              </w:rPr>
            </w:pPr>
          </w:p>
        </w:tc>
      </w:tr>
      <w:tr w:rsidR="009E6366" w:rsidRPr="00433854" w14:paraId="5B0109D8" w14:textId="77777777" w:rsidTr="00D825CF">
        <w:tc>
          <w:tcPr>
            <w:tcW w:w="392" w:type="dxa"/>
            <w:shd w:val="clear" w:color="auto" w:fill="auto"/>
          </w:tcPr>
          <w:p w14:paraId="5690D7D0" w14:textId="77777777" w:rsidR="009E6366" w:rsidRPr="00433854" w:rsidRDefault="009E6366" w:rsidP="00D825CF">
            <w:pPr>
              <w:autoSpaceDE w:val="0"/>
              <w:autoSpaceDN w:val="0"/>
              <w:adjustRightInd w:val="0"/>
              <w:jc w:val="both"/>
              <w:rPr>
                <w:rFonts w:ascii="Verdana" w:hAnsi="Verdana" w:cs="Arial"/>
                <w:sz w:val="20"/>
                <w:szCs w:val="20"/>
              </w:rPr>
            </w:pPr>
            <w:r w:rsidRPr="00433854">
              <w:rPr>
                <w:rFonts w:ascii="Verdana" w:hAnsi="Verdana" w:cs="Arial"/>
                <w:sz w:val="20"/>
                <w:szCs w:val="20"/>
              </w:rPr>
              <w:t>5</w:t>
            </w:r>
          </w:p>
        </w:tc>
        <w:tc>
          <w:tcPr>
            <w:tcW w:w="1143" w:type="dxa"/>
            <w:shd w:val="clear" w:color="auto" w:fill="auto"/>
          </w:tcPr>
          <w:p w14:paraId="0DB43396" w14:textId="77777777" w:rsidR="009E6366" w:rsidRPr="00433854" w:rsidRDefault="009E6366" w:rsidP="00D825CF">
            <w:pPr>
              <w:autoSpaceDE w:val="0"/>
              <w:autoSpaceDN w:val="0"/>
              <w:adjustRightInd w:val="0"/>
              <w:jc w:val="both"/>
              <w:rPr>
                <w:rFonts w:ascii="Verdana" w:hAnsi="Verdana" w:cs="Arial"/>
                <w:sz w:val="20"/>
                <w:szCs w:val="20"/>
              </w:rPr>
            </w:pPr>
          </w:p>
        </w:tc>
        <w:tc>
          <w:tcPr>
            <w:tcW w:w="1535" w:type="dxa"/>
            <w:shd w:val="clear" w:color="auto" w:fill="auto"/>
          </w:tcPr>
          <w:p w14:paraId="552BBFFB" w14:textId="77777777" w:rsidR="009E6366" w:rsidRPr="00433854" w:rsidRDefault="009E6366" w:rsidP="00D825CF">
            <w:pPr>
              <w:autoSpaceDE w:val="0"/>
              <w:autoSpaceDN w:val="0"/>
              <w:adjustRightInd w:val="0"/>
              <w:jc w:val="both"/>
              <w:rPr>
                <w:rFonts w:ascii="Verdana" w:hAnsi="Verdana" w:cs="Arial"/>
                <w:sz w:val="20"/>
                <w:szCs w:val="20"/>
              </w:rPr>
            </w:pPr>
          </w:p>
        </w:tc>
        <w:tc>
          <w:tcPr>
            <w:tcW w:w="1535" w:type="dxa"/>
            <w:shd w:val="clear" w:color="auto" w:fill="auto"/>
          </w:tcPr>
          <w:p w14:paraId="0A70ECC2" w14:textId="77777777" w:rsidR="009E6366" w:rsidRPr="00433854" w:rsidRDefault="009E6366" w:rsidP="00D825CF">
            <w:pPr>
              <w:autoSpaceDE w:val="0"/>
              <w:autoSpaceDN w:val="0"/>
              <w:adjustRightInd w:val="0"/>
              <w:jc w:val="both"/>
              <w:rPr>
                <w:rFonts w:ascii="Verdana" w:hAnsi="Verdana" w:cs="Arial"/>
                <w:sz w:val="20"/>
                <w:szCs w:val="20"/>
              </w:rPr>
            </w:pPr>
          </w:p>
        </w:tc>
        <w:tc>
          <w:tcPr>
            <w:tcW w:w="1535" w:type="dxa"/>
            <w:shd w:val="clear" w:color="auto" w:fill="auto"/>
          </w:tcPr>
          <w:p w14:paraId="29378986" w14:textId="77777777" w:rsidR="009E6366" w:rsidRPr="00433854" w:rsidRDefault="009E6366" w:rsidP="00D825CF">
            <w:pPr>
              <w:autoSpaceDE w:val="0"/>
              <w:autoSpaceDN w:val="0"/>
              <w:adjustRightInd w:val="0"/>
              <w:jc w:val="both"/>
              <w:rPr>
                <w:rFonts w:ascii="Verdana" w:hAnsi="Verdana" w:cs="Arial"/>
                <w:sz w:val="20"/>
                <w:szCs w:val="20"/>
              </w:rPr>
            </w:pPr>
          </w:p>
        </w:tc>
        <w:tc>
          <w:tcPr>
            <w:tcW w:w="1536" w:type="dxa"/>
            <w:shd w:val="clear" w:color="auto" w:fill="auto"/>
          </w:tcPr>
          <w:p w14:paraId="52A39240" w14:textId="77777777" w:rsidR="009E6366" w:rsidRPr="00433854" w:rsidRDefault="009E6366" w:rsidP="00D825CF">
            <w:pPr>
              <w:autoSpaceDE w:val="0"/>
              <w:autoSpaceDN w:val="0"/>
              <w:adjustRightInd w:val="0"/>
              <w:jc w:val="both"/>
              <w:rPr>
                <w:rFonts w:ascii="Verdana" w:hAnsi="Verdana" w:cs="Arial"/>
                <w:sz w:val="20"/>
                <w:szCs w:val="20"/>
              </w:rPr>
            </w:pPr>
          </w:p>
        </w:tc>
        <w:tc>
          <w:tcPr>
            <w:tcW w:w="1536" w:type="dxa"/>
            <w:shd w:val="clear" w:color="auto" w:fill="auto"/>
          </w:tcPr>
          <w:p w14:paraId="682E8068" w14:textId="77777777" w:rsidR="009E6366" w:rsidRPr="00433854" w:rsidRDefault="009E6366" w:rsidP="00D825CF">
            <w:pPr>
              <w:autoSpaceDE w:val="0"/>
              <w:autoSpaceDN w:val="0"/>
              <w:adjustRightInd w:val="0"/>
              <w:jc w:val="both"/>
              <w:rPr>
                <w:rFonts w:ascii="Verdana" w:hAnsi="Verdana" w:cs="Arial"/>
                <w:sz w:val="20"/>
                <w:szCs w:val="20"/>
              </w:rPr>
            </w:pPr>
          </w:p>
        </w:tc>
      </w:tr>
      <w:tr w:rsidR="009E6366" w:rsidRPr="00433854" w14:paraId="5218CCA9" w14:textId="77777777" w:rsidTr="00D825CF">
        <w:tc>
          <w:tcPr>
            <w:tcW w:w="392" w:type="dxa"/>
            <w:shd w:val="clear" w:color="auto" w:fill="auto"/>
          </w:tcPr>
          <w:p w14:paraId="51E38B2B" w14:textId="77777777" w:rsidR="009E6366" w:rsidRPr="00433854" w:rsidRDefault="009E6366" w:rsidP="00D825CF">
            <w:pPr>
              <w:autoSpaceDE w:val="0"/>
              <w:autoSpaceDN w:val="0"/>
              <w:adjustRightInd w:val="0"/>
              <w:jc w:val="both"/>
              <w:rPr>
                <w:rFonts w:ascii="Verdana" w:hAnsi="Verdana" w:cs="Arial"/>
                <w:sz w:val="20"/>
                <w:szCs w:val="20"/>
              </w:rPr>
            </w:pPr>
            <w:r w:rsidRPr="00433854">
              <w:rPr>
                <w:rFonts w:ascii="Verdana" w:hAnsi="Verdana" w:cs="Arial"/>
                <w:sz w:val="20"/>
                <w:szCs w:val="20"/>
              </w:rPr>
              <w:t>6</w:t>
            </w:r>
          </w:p>
        </w:tc>
        <w:tc>
          <w:tcPr>
            <w:tcW w:w="1143" w:type="dxa"/>
            <w:shd w:val="clear" w:color="auto" w:fill="auto"/>
          </w:tcPr>
          <w:p w14:paraId="215ED973" w14:textId="77777777" w:rsidR="009E6366" w:rsidRPr="00433854" w:rsidRDefault="009E6366" w:rsidP="00D825CF">
            <w:pPr>
              <w:autoSpaceDE w:val="0"/>
              <w:autoSpaceDN w:val="0"/>
              <w:adjustRightInd w:val="0"/>
              <w:jc w:val="both"/>
              <w:rPr>
                <w:rFonts w:ascii="Verdana" w:hAnsi="Verdana" w:cs="Arial"/>
                <w:sz w:val="20"/>
                <w:szCs w:val="20"/>
              </w:rPr>
            </w:pPr>
          </w:p>
        </w:tc>
        <w:tc>
          <w:tcPr>
            <w:tcW w:w="1535" w:type="dxa"/>
            <w:shd w:val="clear" w:color="auto" w:fill="auto"/>
          </w:tcPr>
          <w:p w14:paraId="4EC8C8AC" w14:textId="77777777" w:rsidR="009E6366" w:rsidRPr="00433854" w:rsidRDefault="009E6366" w:rsidP="00D825CF">
            <w:pPr>
              <w:autoSpaceDE w:val="0"/>
              <w:autoSpaceDN w:val="0"/>
              <w:adjustRightInd w:val="0"/>
              <w:jc w:val="both"/>
              <w:rPr>
                <w:rFonts w:ascii="Verdana" w:hAnsi="Verdana" w:cs="Arial"/>
                <w:sz w:val="20"/>
                <w:szCs w:val="20"/>
              </w:rPr>
            </w:pPr>
          </w:p>
        </w:tc>
        <w:tc>
          <w:tcPr>
            <w:tcW w:w="1535" w:type="dxa"/>
            <w:shd w:val="clear" w:color="auto" w:fill="auto"/>
          </w:tcPr>
          <w:p w14:paraId="07C75BA9" w14:textId="77777777" w:rsidR="009E6366" w:rsidRPr="00433854" w:rsidRDefault="009E6366" w:rsidP="00D825CF">
            <w:pPr>
              <w:autoSpaceDE w:val="0"/>
              <w:autoSpaceDN w:val="0"/>
              <w:adjustRightInd w:val="0"/>
              <w:jc w:val="both"/>
              <w:rPr>
                <w:rFonts w:ascii="Verdana" w:hAnsi="Verdana" w:cs="Arial"/>
                <w:sz w:val="20"/>
                <w:szCs w:val="20"/>
              </w:rPr>
            </w:pPr>
          </w:p>
        </w:tc>
        <w:tc>
          <w:tcPr>
            <w:tcW w:w="1535" w:type="dxa"/>
            <w:shd w:val="clear" w:color="auto" w:fill="auto"/>
          </w:tcPr>
          <w:p w14:paraId="06140876" w14:textId="77777777" w:rsidR="009E6366" w:rsidRPr="00433854" w:rsidRDefault="009E6366" w:rsidP="00D825CF">
            <w:pPr>
              <w:autoSpaceDE w:val="0"/>
              <w:autoSpaceDN w:val="0"/>
              <w:adjustRightInd w:val="0"/>
              <w:jc w:val="both"/>
              <w:rPr>
                <w:rFonts w:ascii="Verdana" w:hAnsi="Verdana" w:cs="Arial"/>
                <w:sz w:val="20"/>
                <w:szCs w:val="20"/>
              </w:rPr>
            </w:pPr>
          </w:p>
        </w:tc>
        <w:tc>
          <w:tcPr>
            <w:tcW w:w="1536" w:type="dxa"/>
            <w:shd w:val="clear" w:color="auto" w:fill="auto"/>
          </w:tcPr>
          <w:p w14:paraId="499554D5" w14:textId="77777777" w:rsidR="009E6366" w:rsidRPr="00433854" w:rsidRDefault="009E6366" w:rsidP="00D825CF">
            <w:pPr>
              <w:autoSpaceDE w:val="0"/>
              <w:autoSpaceDN w:val="0"/>
              <w:adjustRightInd w:val="0"/>
              <w:jc w:val="both"/>
              <w:rPr>
                <w:rFonts w:ascii="Verdana" w:hAnsi="Verdana" w:cs="Arial"/>
                <w:sz w:val="20"/>
                <w:szCs w:val="20"/>
              </w:rPr>
            </w:pPr>
          </w:p>
        </w:tc>
        <w:tc>
          <w:tcPr>
            <w:tcW w:w="1536" w:type="dxa"/>
            <w:shd w:val="clear" w:color="auto" w:fill="auto"/>
          </w:tcPr>
          <w:p w14:paraId="00E4518A" w14:textId="77777777" w:rsidR="009E6366" w:rsidRPr="00433854" w:rsidRDefault="009E6366" w:rsidP="00D825CF">
            <w:pPr>
              <w:autoSpaceDE w:val="0"/>
              <w:autoSpaceDN w:val="0"/>
              <w:adjustRightInd w:val="0"/>
              <w:jc w:val="both"/>
              <w:rPr>
                <w:rFonts w:ascii="Verdana" w:hAnsi="Verdana" w:cs="Arial"/>
                <w:sz w:val="20"/>
                <w:szCs w:val="20"/>
              </w:rPr>
            </w:pPr>
          </w:p>
        </w:tc>
      </w:tr>
      <w:tr w:rsidR="009E6366" w:rsidRPr="00433854" w14:paraId="4C2BD57F" w14:textId="77777777" w:rsidTr="00D825CF">
        <w:tc>
          <w:tcPr>
            <w:tcW w:w="392" w:type="dxa"/>
            <w:shd w:val="clear" w:color="auto" w:fill="auto"/>
          </w:tcPr>
          <w:p w14:paraId="1C704BB6" w14:textId="77777777" w:rsidR="009E6366" w:rsidRPr="00433854" w:rsidRDefault="009E6366" w:rsidP="00D825CF">
            <w:pPr>
              <w:autoSpaceDE w:val="0"/>
              <w:autoSpaceDN w:val="0"/>
              <w:adjustRightInd w:val="0"/>
              <w:jc w:val="both"/>
              <w:rPr>
                <w:rFonts w:ascii="Verdana" w:hAnsi="Verdana" w:cs="Arial"/>
                <w:sz w:val="20"/>
                <w:szCs w:val="20"/>
              </w:rPr>
            </w:pPr>
            <w:r w:rsidRPr="00433854">
              <w:rPr>
                <w:rFonts w:ascii="Verdana" w:hAnsi="Verdana" w:cs="Arial"/>
                <w:sz w:val="20"/>
                <w:szCs w:val="20"/>
              </w:rPr>
              <w:t>7</w:t>
            </w:r>
          </w:p>
        </w:tc>
        <w:tc>
          <w:tcPr>
            <w:tcW w:w="1143" w:type="dxa"/>
            <w:shd w:val="clear" w:color="auto" w:fill="auto"/>
          </w:tcPr>
          <w:p w14:paraId="1B153BAB" w14:textId="77777777" w:rsidR="009E6366" w:rsidRPr="00433854" w:rsidRDefault="009E6366" w:rsidP="00D825CF">
            <w:pPr>
              <w:autoSpaceDE w:val="0"/>
              <w:autoSpaceDN w:val="0"/>
              <w:adjustRightInd w:val="0"/>
              <w:jc w:val="both"/>
              <w:rPr>
                <w:rFonts w:ascii="Verdana" w:hAnsi="Verdana" w:cs="Arial"/>
                <w:sz w:val="20"/>
                <w:szCs w:val="20"/>
              </w:rPr>
            </w:pPr>
          </w:p>
        </w:tc>
        <w:tc>
          <w:tcPr>
            <w:tcW w:w="1535" w:type="dxa"/>
            <w:shd w:val="clear" w:color="auto" w:fill="auto"/>
          </w:tcPr>
          <w:p w14:paraId="189ECB97" w14:textId="77777777" w:rsidR="009E6366" w:rsidRPr="00433854" w:rsidRDefault="009E6366" w:rsidP="00D825CF">
            <w:pPr>
              <w:autoSpaceDE w:val="0"/>
              <w:autoSpaceDN w:val="0"/>
              <w:adjustRightInd w:val="0"/>
              <w:jc w:val="both"/>
              <w:rPr>
                <w:rFonts w:ascii="Verdana" w:hAnsi="Verdana" w:cs="Arial"/>
                <w:sz w:val="20"/>
                <w:szCs w:val="20"/>
              </w:rPr>
            </w:pPr>
          </w:p>
        </w:tc>
        <w:tc>
          <w:tcPr>
            <w:tcW w:w="1535" w:type="dxa"/>
            <w:shd w:val="clear" w:color="auto" w:fill="auto"/>
          </w:tcPr>
          <w:p w14:paraId="1EF529BD" w14:textId="77777777" w:rsidR="009E6366" w:rsidRPr="00433854" w:rsidRDefault="009E6366" w:rsidP="00D825CF">
            <w:pPr>
              <w:autoSpaceDE w:val="0"/>
              <w:autoSpaceDN w:val="0"/>
              <w:adjustRightInd w:val="0"/>
              <w:jc w:val="both"/>
              <w:rPr>
                <w:rFonts w:ascii="Verdana" w:hAnsi="Verdana" w:cs="Arial"/>
                <w:sz w:val="20"/>
                <w:szCs w:val="20"/>
              </w:rPr>
            </w:pPr>
          </w:p>
        </w:tc>
        <w:tc>
          <w:tcPr>
            <w:tcW w:w="1535" w:type="dxa"/>
            <w:shd w:val="clear" w:color="auto" w:fill="auto"/>
          </w:tcPr>
          <w:p w14:paraId="3E4EEEE2" w14:textId="77777777" w:rsidR="009E6366" w:rsidRPr="00433854" w:rsidRDefault="009E6366" w:rsidP="00D825CF">
            <w:pPr>
              <w:autoSpaceDE w:val="0"/>
              <w:autoSpaceDN w:val="0"/>
              <w:adjustRightInd w:val="0"/>
              <w:jc w:val="both"/>
              <w:rPr>
                <w:rFonts w:ascii="Verdana" w:hAnsi="Verdana" w:cs="Arial"/>
                <w:sz w:val="20"/>
                <w:szCs w:val="20"/>
              </w:rPr>
            </w:pPr>
          </w:p>
        </w:tc>
        <w:tc>
          <w:tcPr>
            <w:tcW w:w="1536" w:type="dxa"/>
            <w:shd w:val="clear" w:color="auto" w:fill="auto"/>
          </w:tcPr>
          <w:p w14:paraId="752F28EB" w14:textId="77777777" w:rsidR="009E6366" w:rsidRPr="00433854" w:rsidRDefault="009E6366" w:rsidP="00D825CF">
            <w:pPr>
              <w:autoSpaceDE w:val="0"/>
              <w:autoSpaceDN w:val="0"/>
              <w:adjustRightInd w:val="0"/>
              <w:jc w:val="both"/>
              <w:rPr>
                <w:rFonts w:ascii="Verdana" w:hAnsi="Verdana" w:cs="Arial"/>
                <w:sz w:val="20"/>
                <w:szCs w:val="20"/>
              </w:rPr>
            </w:pPr>
          </w:p>
        </w:tc>
        <w:tc>
          <w:tcPr>
            <w:tcW w:w="1536" w:type="dxa"/>
            <w:shd w:val="clear" w:color="auto" w:fill="auto"/>
          </w:tcPr>
          <w:p w14:paraId="2D41B0E4" w14:textId="77777777" w:rsidR="009E6366" w:rsidRPr="00433854" w:rsidRDefault="009E6366" w:rsidP="00D825CF">
            <w:pPr>
              <w:autoSpaceDE w:val="0"/>
              <w:autoSpaceDN w:val="0"/>
              <w:adjustRightInd w:val="0"/>
              <w:jc w:val="both"/>
              <w:rPr>
                <w:rFonts w:ascii="Verdana" w:hAnsi="Verdana" w:cs="Arial"/>
                <w:sz w:val="20"/>
                <w:szCs w:val="20"/>
              </w:rPr>
            </w:pPr>
          </w:p>
        </w:tc>
      </w:tr>
      <w:tr w:rsidR="009E6366" w:rsidRPr="00433854" w14:paraId="7B1D4696" w14:textId="77777777" w:rsidTr="00D825CF">
        <w:tc>
          <w:tcPr>
            <w:tcW w:w="7676" w:type="dxa"/>
            <w:gridSpan w:val="6"/>
            <w:shd w:val="clear" w:color="auto" w:fill="auto"/>
          </w:tcPr>
          <w:p w14:paraId="48AA4B98" w14:textId="77777777" w:rsidR="009E6366" w:rsidRPr="00433854" w:rsidRDefault="009E6366" w:rsidP="00D825CF">
            <w:pPr>
              <w:pStyle w:val="Default"/>
              <w:jc w:val="both"/>
              <w:rPr>
                <w:rFonts w:ascii="Verdana" w:hAnsi="Verdana" w:cs="Arial"/>
                <w:sz w:val="20"/>
                <w:szCs w:val="20"/>
              </w:rPr>
            </w:pPr>
            <w:r w:rsidRPr="00433854">
              <w:rPr>
                <w:rFonts w:ascii="Verdana" w:hAnsi="Verdana" w:cs="Arial"/>
                <w:b/>
                <w:bCs/>
                <w:sz w:val="20"/>
                <w:szCs w:val="20"/>
              </w:rPr>
              <w:t xml:space="preserve">Valor Total do Contrato </w:t>
            </w:r>
          </w:p>
        </w:tc>
        <w:tc>
          <w:tcPr>
            <w:tcW w:w="1536" w:type="dxa"/>
            <w:shd w:val="clear" w:color="auto" w:fill="auto"/>
          </w:tcPr>
          <w:p w14:paraId="4822D39F" w14:textId="77777777" w:rsidR="009E6366" w:rsidRPr="00433854" w:rsidRDefault="009E6366" w:rsidP="00D825CF">
            <w:pPr>
              <w:autoSpaceDE w:val="0"/>
              <w:autoSpaceDN w:val="0"/>
              <w:adjustRightInd w:val="0"/>
              <w:jc w:val="both"/>
              <w:rPr>
                <w:rFonts w:ascii="Verdana" w:hAnsi="Verdana" w:cs="Arial"/>
                <w:sz w:val="20"/>
                <w:szCs w:val="20"/>
              </w:rPr>
            </w:pPr>
          </w:p>
        </w:tc>
      </w:tr>
    </w:tbl>
    <w:p w14:paraId="2D29E1CD" w14:textId="77777777" w:rsidR="009E6366" w:rsidRPr="006536B7" w:rsidRDefault="009E6366" w:rsidP="009E6366">
      <w:pPr>
        <w:autoSpaceDE w:val="0"/>
        <w:autoSpaceDN w:val="0"/>
        <w:adjustRightInd w:val="0"/>
        <w:jc w:val="both"/>
        <w:rPr>
          <w:rFonts w:ascii="Verdana" w:hAnsi="Verdana" w:cs="Arial"/>
          <w:sz w:val="16"/>
          <w:szCs w:val="16"/>
        </w:rPr>
      </w:pPr>
    </w:p>
    <w:p w14:paraId="320A7C90" w14:textId="77777777" w:rsidR="009E6366" w:rsidRPr="00433854" w:rsidRDefault="009E6366" w:rsidP="009E6366">
      <w:pPr>
        <w:autoSpaceDE w:val="0"/>
        <w:autoSpaceDN w:val="0"/>
        <w:adjustRightInd w:val="0"/>
        <w:jc w:val="both"/>
        <w:rPr>
          <w:rFonts w:ascii="Verdana" w:hAnsi="Verdana" w:cs="Arial"/>
          <w:sz w:val="20"/>
          <w:szCs w:val="20"/>
        </w:rPr>
      </w:pPr>
      <w:r w:rsidRPr="00433854">
        <w:rPr>
          <w:rFonts w:ascii="Verdana" w:hAnsi="Verdana" w:cs="Arial"/>
          <w:b/>
          <w:bCs/>
          <w:sz w:val="20"/>
          <w:szCs w:val="20"/>
        </w:rPr>
        <w:t xml:space="preserve">CLÁUSULA QUINTA: </w:t>
      </w:r>
    </w:p>
    <w:p w14:paraId="729668DB" w14:textId="77777777" w:rsidR="006536B7" w:rsidRPr="006536B7" w:rsidRDefault="006536B7" w:rsidP="009E6366">
      <w:pPr>
        <w:autoSpaceDE w:val="0"/>
        <w:autoSpaceDN w:val="0"/>
        <w:adjustRightInd w:val="0"/>
        <w:jc w:val="both"/>
        <w:rPr>
          <w:rFonts w:ascii="Verdana" w:hAnsi="Verdana" w:cs="Arial"/>
          <w:sz w:val="16"/>
          <w:szCs w:val="16"/>
        </w:rPr>
      </w:pPr>
    </w:p>
    <w:p w14:paraId="57596E50" w14:textId="75B66D92" w:rsidR="009E6366" w:rsidRPr="00433854" w:rsidRDefault="009E6366" w:rsidP="009E6366">
      <w:pPr>
        <w:autoSpaceDE w:val="0"/>
        <w:autoSpaceDN w:val="0"/>
        <w:adjustRightInd w:val="0"/>
        <w:jc w:val="both"/>
        <w:rPr>
          <w:rFonts w:ascii="Verdana" w:hAnsi="Verdana" w:cs="Arial"/>
          <w:sz w:val="20"/>
          <w:szCs w:val="20"/>
        </w:rPr>
      </w:pPr>
      <w:r w:rsidRPr="00433854">
        <w:rPr>
          <w:rFonts w:ascii="Verdana" w:hAnsi="Verdana" w:cs="Arial"/>
          <w:sz w:val="20"/>
          <w:szCs w:val="20"/>
        </w:rPr>
        <w:t>As despesas decorrentes do presente contrato correrão à conta das se</w:t>
      </w:r>
      <w:r w:rsidR="00C50200" w:rsidRPr="00433854">
        <w:rPr>
          <w:rFonts w:ascii="Verdana" w:hAnsi="Verdana" w:cs="Arial"/>
          <w:sz w:val="20"/>
          <w:szCs w:val="20"/>
        </w:rPr>
        <w:t>guintes dotações orçamentárias:</w:t>
      </w:r>
    </w:p>
    <w:p w14:paraId="1CE9D047" w14:textId="77777777" w:rsidR="00C50200" w:rsidRPr="006536B7" w:rsidRDefault="00C50200" w:rsidP="009E6366">
      <w:pPr>
        <w:autoSpaceDE w:val="0"/>
        <w:autoSpaceDN w:val="0"/>
        <w:adjustRightInd w:val="0"/>
        <w:jc w:val="both"/>
        <w:rPr>
          <w:rFonts w:ascii="Verdana" w:hAnsi="Verdana" w:cs="Arial"/>
          <w:sz w:val="16"/>
          <w:szCs w:val="16"/>
        </w:rPr>
      </w:pPr>
    </w:p>
    <w:p w14:paraId="44FA6EF8" w14:textId="77777777" w:rsidR="0086088F" w:rsidRPr="00433854" w:rsidRDefault="0086088F" w:rsidP="0086088F">
      <w:pPr>
        <w:pStyle w:val="SemEspaamento"/>
        <w:ind w:left="0"/>
        <w:rPr>
          <w:rFonts w:ascii="Verdana" w:hAnsi="Verdana"/>
          <w:sz w:val="20"/>
          <w:szCs w:val="20"/>
          <w:lang w:eastAsia="ar-SA"/>
        </w:rPr>
      </w:pPr>
      <w:r w:rsidRPr="00433854">
        <w:rPr>
          <w:rFonts w:ascii="Verdana" w:hAnsi="Verdana"/>
          <w:sz w:val="20"/>
          <w:szCs w:val="20"/>
          <w:lang w:eastAsia="ar-SA"/>
        </w:rPr>
        <w:t>UO– 45001 – SEC. MUN. DE EDUCAÇÃO</w:t>
      </w:r>
    </w:p>
    <w:p w14:paraId="5680016D" w14:textId="77777777" w:rsidR="0086088F" w:rsidRPr="00433854" w:rsidRDefault="0086088F" w:rsidP="0086088F">
      <w:pPr>
        <w:pStyle w:val="SemEspaamento"/>
        <w:ind w:left="0"/>
        <w:rPr>
          <w:rFonts w:ascii="Verdana" w:hAnsi="Verdana"/>
          <w:sz w:val="20"/>
          <w:szCs w:val="20"/>
          <w:lang w:eastAsia="ar-SA"/>
        </w:rPr>
      </w:pPr>
      <w:r w:rsidRPr="00433854">
        <w:rPr>
          <w:rFonts w:ascii="Verdana" w:hAnsi="Verdana"/>
          <w:sz w:val="20"/>
          <w:szCs w:val="20"/>
          <w:lang w:eastAsia="ar-SA"/>
        </w:rPr>
        <w:t>AÇÃO – 2062 – PROGRAMA DE ALIMENTAÇÃO ESCOLAR - CHECHE</w:t>
      </w:r>
    </w:p>
    <w:p w14:paraId="07C38A91" w14:textId="77777777" w:rsidR="0086088F" w:rsidRPr="00433854" w:rsidRDefault="0086088F" w:rsidP="0086088F">
      <w:pPr>
        <w:pStyle w:val="SemEspaamento"/>
        <w:ind w:left="0"/>
        <w:rPr>
          <w:rFonts w:ascii="Verdana" w:hAnsi="Verdana"/>
          <w:sz w:val="20"/>
          <w:szCs w:val="20"/>
          <w:lang w:eastAsia="ar-SA"/>
        </w:rPr>
      </w:pPr>
      <w:r w:rsidRPr="00433854">
        <w:rPr>
          <w:rFonts w:ascii="Verdana" w:hAnsi="Verdana"/>
          <w:sz w:val="20"/>
          <w:szCs w:val="20"/>
          <w:lang w:eastAsia="ar-SA"/>
        </w:rPr>
        <w:t>ED – 33903000 – material de consumo</w:t>
      </w:r>
    </w:p>
    <w:p w14:paraId="73A79997" w14:textId="77777777" w:rsidR="0086088F" w:rsidRPr="00433854" w:rsidRDefault="0086088F" w:rsidP="0086088F">
      <w:pPr>
        <w:pStyle w:val="SemEspaamento"/>
        <w:ind w:left="0"/>
        <w:rPr>
          <w:rFonts w:ascii="Verdana" w:hAnsi="Verdana"/>
          <w:sz w:val="20"/>
          <w:szCs w:val="20"/>
          <w:lang w:eastAsia="ar-SA"/>
        </w:rPr>
      </w:pPr>
      <w:r w:rsidRPr="00433854">
        <w:rPr>
          <w:rFonts w:ascii="Verdana" w:hAnsi="Verdana"/>
          <w:sz w:val="20"/>
          <w:szCs w:val="20"/>
          <w:lang w:eastAsia="ar-SA"/>
        </w:rPr>
        <w:t>FR – 15000000</w:t>
      </w:r>
    </w:p>
    <w:p w14:paraId="7FBC298B" w14:textId="77777777" w:rsidR="0086088F" w:rsidRPr="00433854" w:rsidRDefault="0086088F" w:rsidP="0086088F">
      <w:pPr>
        <w:pStyle w:val="SemEspaamento"/>
        <w:ind w:left="0"/>
        <w:rPr>
          <w:rFonts w:ascii="Verdana" w:hAnsi="Verdana"/>
          <w:sz w:val="20"/>
          <w:szCs w:val="20"/>
          <w:lang w:eastAsia="ar-SA"/>
        </w:rPr>
      </w:pPr>
      <w:r w:rsidRPr="00433854">
        <w:rPr>
          <w:rFonts w:ascii="Verdana" w:hAnsi="Verdana"/>
          <w:sz w:val="20"/>
          <w:szCs w:val="20"/>
          <w:lang w:eastAsia="ar-SA"/>
        </w:rPr>
        <w:t>FR - 15520000</w:t>
      </w:r>
    </w:p>
    <w:p w14:paraId="7092A4B7" w14:textId="77777777" w:rsidR="0086088F" w:rsidRPr="00433854" w:rsidRDefault="0086088F" w:rsidP="0086088F">
      <w:pPr>
        <w:pStyle w:val="SemEspaamento"/>
        <w:ind w:left="0"/>
        <w:rPr>
          <w:rFonts w:ascii="Verdana" w:hAnsi="Verdana"/>
          <w:sz w:val="20"/>
          <w:szCs w:val="20"/>
          <w:lang w:eastAsia="ar-SA"/>
        </w:rPr>
      </w:pPr>
      <w:r w:rsidRPr="00433854">
        <w:rPr>
          <w:rFonts w:ascii="Verdana" w:hAnsi="Verdana"/>
          <w:sz w:val="20"/>
          <w:szCs w:val="20"/>
          <w:lang w:eastAsia="ar-SA"/>
        </w:rPr>
        <w:t>UO– 45001 – SEC. MUN. DE EDUCAÇÃO</w:t>
      </w:r>
    </w:p>
    <w:p w14:paraId="44C5FDFC" w14:textId="77777777" w:rsidR="0086088F" w:rsidRPr="00433854" w:rsidRDefault="0086088F" w:rsidP="0086088F">
      <w:pPr>
        <w:pStyle w:val="SemEspaamento"/>
        <w:ind w:left="0"/>
        <w:rPr>
          <w:rFonts w:ascii="Verdana" w:hAnsi="Verdana"/>
          <w:sz w:val="20"/>
          <w:szCs w:val="20"/>
          <w:lang w:eastAsia="ar-SA"/>
        </w:rPr>
      </w:pPr>
      <w:r w:rsidRPr="00433854">
        <w:rPr>
          <w:rFonts w:ascii="Verdana" w:hAnsi="Verdana"/>
          <w:sz w:val="20"/>
          <w:szCs w:val="20"/>
          <w:lang w:eastAsia="ar-SA"/>
        </w:rPr>
        <w:t>AÇÃO – 2038 – ALIMENTAÇÃO ESCOLAR - EJA</w:t>
      </w:r>
    </w:p>
    <w:p w14:paraId="7AAD8FF9" w14:textId="77777777" w:rsidR="0086088F" w:rsidRPr="00433854" w:rsidRDefault="0086088F" w:rsidP="0086088F">
      <w:pPr>
        <w:pStyle w:val="SemEspaamento"/>
        <w:ind w:left="0"/>
        <w:rPr>
          <w:rFonts w:ascii="Verdana" w:hAnsi="Verdana"/>
          <w:sz w:val="20"/>
          <w:szCs w:val="20"/>
          <w:lang w:eastAsia="ar-SA"/>
        </w:rPr>
      </w:pPr>
      <w:r w:rsidRPr="00433854">
        <w:rPr>
          <w:rFonts w:ascii="Verdana" w:hAnsi="Verdana"/>
          <w:sz w:val="20"/>
          <w:szCs w:val="20"/>
          <w:lang w:eastAsia="ar-SA"/>
        </w:rPr>
        <w:t>ED – 33903000 – material de consumo</w:t>
      </w:r>
    </w:p>
    <w:p w14:paraId="6F794515" w14:textId="77777777" w:rsidR="0086088F" w:rsidRPr="00433854" w:rsidRDefault="0086088F" w:rsidP="0086088F">
      <w:pPr>
        <w:pStyle w:val="SemEspaamento"/>
        <w:ind w:left="0"/>
        <w:rPr>
          <w:rFonts w:ascii="Verdana" w:hAnsi="Verdana"/>
          <w:sz w:val="20"/>
          <w:szCs w:val="20"/>
          <w:lang w:eastAsia="ar-SA"/>
        </w:rPr>
      </w:pPr>
      <w:r w:rsidRPr="00433854">
        <w:rPr>
          <w:rFonts w:ascii="Verdana" w:hAnsi="Verdana"/>
          <w:sz w:val="20"/>
          <w:szCs w:val="20"/>
          <w:lang w:eastAsia="ar-SA"/>
        </w:rPr>
        <w:t>FR – 15000000</w:t>
      </w:r>
    </w:p>
    <w:p w14:paraId="1A5C19C3" w14:textId="77777777" w:rsidR="0086088F" w:rsidRPr="00433854" w:rsidRDefault="0086088F" w:rsidP="0086088F">
      <w:pPr>
        <w:pStyle w:val="SemEspaamento"/>
        <w:ind w:left="0"/>
        <w:rPr>
          <w:rFonts w:ascii="Verdana" w:hAnsi="Verdana"/>
          <w:sz w:val="20"/>
          <w:szCs w:val="20"/>
          <w:lang w:eastAsia="ar-SA"/>
        </w:rPr>
      </w:pPr>
      <w:r w:rsidRPr="00433854">
        <w:rPr>
          <w:rFonts w:ascii="Verdana" w:hAnsi="Verdana"/>
          <w:sz w:val="20"/>
          <w:szCs w:val="20"/>
          <w:lang w:eastAsia="ar-SA"/>
        </w:rPr>
        <w:t>FR - 15520000</w:t>
      </w:r>
    </w:p>
    <w:p w14:paraId="5A550D4E" w14:textId="77777777" w:rsidR="0086088F" w:rsidRPr="00433854" w:rsidRDefault="0086088F" w:rsidP="0086088F">
      <w:pPr>
        <w:pStyle w:val="SemEspaamento"/>
        <w:ind w:left="0"/>
        <w:rPr>
          <w:rFonts w:ascii="Verdana" w:hAnsi="Verdana"/>
          <w:sz w:val="20"/>
          <w:szCs w:val="20"/>
          <w:lang w:eastAsia="ar-SA"/>
        </w:rPr>
      </w:pPr>
      <w:r w:rsidRPr="00433854">
        <w:rPr>
          <w:rFonts w:ascii="Verdana" w:hAnsi="Verdana"/>
          <w:sz w:val="20"/>
          <w:szCs w:val="20"/>
          <w:lang w:eastAsia="ar-SA"/>
        </w:rPr>
        <w:t>UO– 45001 – SEC. MUN. DE EDUCAÇÃO</w:t>
      </w:r>
    </w:p>
    <w:p w14:paraId="0BEC3D69" w14:textId="77777777" w:rsidR="0086088F" w:rsidRPr="00433854" w:rsidRDefault="0086088F" w:rsidP="0086088F">
      <w:pPr>
        <w:pStyle w:val="SemEspaamento"/>
        <w:ind w:left="0"/>
        <w:rPr>
          <w:rFonts w:ascii="Verdana" w:hAnsi="Verdana"/>
          <w:sz w:val="20"/>
          <w:szCs w:val="20"/>
          <w:lang w:eastAsia="ar-SA"/>
        </w:rPr>
      </w:pPr>
      <w:r w:rsidRPr="00433854">
        <w:rPr>
          <w:rFonts w:ascii="Verdana" w:hAnsi="Verdana"/>
          <w:sz w:val="20"/>
          <w:szCs w:val="20"/>
          <w:lang w:eastAsia="ar-SA"/>
        </w:rPr>
        <w:t>AÇÃO – 2037 – PROGRAMA NACIONAL DE ALIMENTAÇÃO ESCOLAR – PRE ESCOLA</w:t>
      </w:r>
    </w:p>
    <w:p w14:paraId="00FC90FB" w14:textId="77777777" w:rsidR="0086088F" w:rsidRPr="00433854" w:rsidRDefault="0086088F" w:rsidP="0086088F">
      <w:pPr>
        <w:pStyle w:val="SemEspaamento"/>
        <w:ind w:left="0"/>
        <w:rPr>
          <w:rFonts w:ascii="Verdana" w:hAnsi="Verdana"/>
          <w:sz w:val="20"/>
          <w:szCs w:val="20"/>
          <w:lang w:eastAsia="ar-SA"/>
        </w:rPr>
      </w:pPr>
      <w:r w:rsidRPr="00433854">
        <w:rPr>
          <w:rFonts w:ascii="Verdana" w:hAnsi="Verdana"/>
          <w:sz w:val="20"/>
          <w:szCs w:val="20"/>
          <w:lang w:eastAsia="ar-SA"/>
        </w:rPr>
        <w:t>ED – 33903000 – material de consumo</w:t>
      </w:r>
    </w:p>
    <w:p w14:paraId="7452AA9F" w14:textId="77777777" w:rsidR="0086088F" w:rsidRPr="00433854" w:rsidRDefault="0086088F" w:rsidP="0086088F">
      <w:pPr>
        <w:pStyle w:val="SemEspaamento"/>
        <w:ind w:left="0"/>
        <w:rPr>
          <w:rFonts w:ascii="Verdana" w:hAnsi="Verdana"/>
          <w:sz w:val="20"/>
          <w:szCs w:val="20"/>
          <w:lang w:eastAsia="ar-SA"/>
        </w:rPr>
      </w:pPr>
      <w:r w:rsidRPr="00433854">
        <w:rPr>
          <w:rFonts w:ascii="Verdana" w:hAnsi="Verdana"/>
          <w:sz w:val="20"/>
          <w:szCs w:val="20"/>
          <w:lang w:eastAsia="ar-SA"/>
        </w:rPr>
        <w:t>FR – 15000000</w:t>
      </w:r>
    </w:p>
    <w:p w14:paraId="226893DF" w14:textId="77777777" w:rsidR="0086088F" w:rsidRPr="00433854" w:rsidRDefault="0086088F" w:rsidP="0086088F">
      <w:pPr>
        <w:pStyle w:val="SemEspaamento"/>
        <w:ind w:left="0"/>
        <w:rPr>
          <w:rFonts w:ascii="Verdana" w:hAnsi="Verdana"/>
          <w:sz w:val="20"/>
          <w:szCs w:val="20"/>
          <w:lang w:eastAsia="ar-SA"/>
        </w:rPr>
      </w:pPr>
      <w:r w:rsidRPr="00433854">
        <w:rPr>
          <w:rFonts w:ascii="Verdana" w:hAnsi="Verdana"/>
          <w:sz w:val="20"/>
          <w:szCs w:val="20"/>
          <w:lang w:eastAsia="ar-SA"/>
        </w:rPr>
        <w:t>FR - 15520000</w:t>
      </w:r>
    </w:p>
    <w:p w14:paraId="20FD85A4" w14:textId="77777777" w:rsidR="0086088F" w:rsidRPr="00433854" w:rsidRDefault="0086088F" w:rsidP="0086088F">
      <w:pPr>
        <w:pStyle w:val="SemEspaamento"/>
        <w:ind w:left="0"/>
        <w:rPr>
          <w:rFonts w:ascii="Verdana" w:hAnsi="Verdana"/>
          <w:sz w:val="20"/>
          <w:szCs w:val="20"/>
          <w:lang w:eastAsia="ar-SA"/>
        </w:rPr>
      </w:pPr>
      <w:r w:rsidRPr="00433854">
        <w:rPr>
          <w:rFonts w:ascii="Verdana" w:hAnsi="Verdana"/>
          <w:sz w:val="20"/>
          <w:szCs w:val="20"/>
          <w:lang w:eastAsia="ar-SA"/>
        </w:rPr>
        <w:t>UO– 45001 – SEC. MUN. DE EDUCAÇÃO</w:t>
      </w:r>
    </w:p>
    <w:p w14:paraId="38FC9DD3" w14:textId="77777777" w:rsidR="0086088F" w:rsidRPr="00433854" w:rsidRDefault="0086088F" w:rsidP="0086088F">
      <w:pPr>
        <w:pStyle w:val="SemEspaamento"/>
        <w:ind w:left="0"/>
        <w:rPr>
          <w:rFonts w:ascii="Verdana" w:hAnsi="Verdana"/>
          <w:sz w:val="20"/>
          <w:szCs w:val="20"/>
          <w:lang w:eastAsia="ar-SA"/>
        </w:rPr>
      </w:pPr>
      <w:r w:rsidRPr="00433854">
        <w:rPr>
          <w:rFonts w:ascii="Verdana" w:hAnsi="Verdana"/>
          <w:sz w:val="20"/>
          <w:szCs w:val="20"/>
          <w:lang w:eastAsia="ar-SA"/>
        </w:rPr>
        <w:t>AÇÃO – 2039 – ALIMENTAÇÃO ESCOLAR – ENSINO FUNDAMENTAL</w:t>
      </w:r>
    </w:p>
    <w:p w14:paraId="4E3F78CD" w14:textId="77777777" w:rsidR="0086088F" w:rsidRPr="00433854" w:rsidRDefault="0086088F" w:rsidP="0086088F">
      <w:pPr>
        <w:pStyle w:val="SemEspaamento"/>
        <w:ind w:left="0"/>
        <w:rPr>
          <w:rFonts w:ascii="Verdana" w:hAnsi="Verdana"/>
          <w:sz w:val="20"/>
          <w:szCs w:val="20"/>
          <w:lang w:eastAsia="ar-SA"/>
        </w:rPr>
      </w:pPr>
      <w:r w:rsidRPr="00433854">
        <w:rPr>
          <w:rFonts w:ascii="Verdana" w:hAnsi="Verdana"/>
          <w:sz w:val="20"/>
          <w:szCs w:val="20"/>
          <w:lang w:eastAsia="ar-SA"/>
        </w:rPr>
        <w:t>ED – 33903000 – material de consumo</w:t>
      </w:r>
    </w:p>
    <w:p w14:paraId="740A1F72" w14:textId="77777777" w:rsidR="0086088F" w:rsidRPr="00433854" w:rsidRDefault="0086088F" w:rsidP="0086088F">
      <w:pPr>
        <w:pStyle w:val="SemEspaamento"/>
        <w:ind w:left="0"/>
        <w:rPr>
          <w:rFonts w:ascii="Verdana" w:hAnsi="Verdana"/>
          <w:sz w:val="20"/>
          <w:szCs w:val="20"/>
          <w:lang w:eastAsia="ar-SA"/>
        </w:rPr>
      </w:pPr>
      <w:r w:rsidRPr="00433854">
        <w:rPr>
          <w:rFonts w:ascii="Verdana" w:hAnsi="Verdana"/>
          <w:sz w:val="20"/>
          <w:szCs w:val="20"/>
          <w:lang w:eastAsia="ar-SA"/>
        </w:rPr>
        <w:lastRenderedPageBreak/>
        <w:t>FR – 15000000</w:t>
      </w:r>
    </w:p>
    <w:p w14:paraId="4365437D" w14:textId="77777777" w:rsidR="0086088F" w:rsidRPr="00433854" w:rsidRDefault="0086088F" w:rsidP="0086088F">
      <w:pPr>
        <w:widowControl w:val="0"/>
        <w:textAlignment w:val="baseline"/>
        <w:rPr>
          <w:rFonts w:ascii="Verdana" w:eastAsia="DejaVu LGC Sans" w:hAnsi="Verdana"/>
          <w:kern w:val="1"/>
          <w:sz w:val="20"/>
          <w:szCs w:val="20"/>
        </w:rPr>
      </w:pPr>
      <w:r w:rsidRPr="00433854">
        <w:rPr>
          <w:rFonts w:ascii="Verdana" w:hAnsi="Verdana"/>
          <w:sz w:val="20"/>
          <w:szCs w:val="20"/>
        </w:rPr>
        <w:t>FR - 15520000</w:t>
      </w:r>
    </w:p>
    <w:p w14:paraId="6B669653" w14:textId="77777777" w:rsidR="00C50200" w:rsidRPr="00433854" w:rsidRDefault="00C50200" w:rsidP="009E6366">
      <w:pPr>
        <w:autoSpaceDE w:val="0"/>
        <w:autoSpaceDN w:val="0"/>
        <w:adjustRightInd w:val="0"/>
        <w:jc w:val="both"/>
        <w:rPr>
          <w:rFonts w:ascii="Verdana" w:hAnsi="Verdana" w:cs="Arial"/>
          <w:sz w:val="20"/>
          <w:szCs w:val="20"/>
        </w:rPr>
      </w:pPr>
    </w:p>
    <w:p w14:paraId="2F4B63F8" w14:textId="77777777" w:rsidR="009E6366" w:rsidRPr="00433854" w:rsidRDefault="009E6366" w:rsidP="009E6366">
      <w:pPr>
        <w:autoSpaceDE w:val="0"/>
        <w:autoSpaceDN w:val="0"/>
        <w:adjustRightInd w:val="0"/>
        <w:jc w:val="both"/>
        <w:rPr>
          <w:rFonts w:ascii="Verdana" w:hAnsi="Verdana" w:cs="Arial"/>
          <w:sz w:val="20"/>
          <w:szCs w:val="20"/>
        </w:rPr>
      </w:pPr>
      <w:r w:rsidRPr="00433854">
        <w:rPr>
          <w:rFonts w:ascii="Verdana" w:hAnsi="Verdana" w:cs="Arial"/>
          <w:b/>
          <w:bCs/>
          <w:sz w:val="20"/>
          <w:szCs w:val="20"/>
        </w:rPr>
        <w:t xml:space="preserve">CLÁUSULA SEXTA: </w:t>
      </w:r>
    </w:p>
    <w:p w14:paraId="60AF36DD" w14:textId="77777777" w:rsidR="006536B7" w:rsidRDefault="006536B7" w:rsidP="009E6366">
      <w:pPr>
        <w:autoSpaceDE w:val="0"/>
        <w:autoSpaceDN w:val="0"/>
        <w:adjustRightInd w:val="0"/>
        <w:jc w:val="both"/>
        <w:rPr>
          <w:rFonts w:ascii="Verdana" w:hAnsi="Verdana" w:cs="Arial"/>
          <w:sz w:val="20"/>
          <w:szCs w:val="20"/>
        </w:rPr>
      </w:pPr>
    </w:p>
    <w:p w14:paraId="7A46ED84" w14:textId="0F418C47" w:rsidR="009E6366" w:rsidRPr="00433854" w:rsidRDefault="009E6366" w:rsidP="009E6366">
      <w:pPr>
        <w:autoSpaceDE w:val="0"/>
        <w:autoSpaceDN w:val="0"/>
        <w:adjustRightInd w:val="0"/>
        <w:jc w:val="both"/>
        <w:rPr>
          <w:rFonts w:ascii="Verdana" w:hAnsi="Verdana" w:cs="Arial"/>
          <w:sz w:val="20"/>
          <w:szCs w:val="20"/>
        </w:rPr>
      </w:pPr>
      <w:r w:rsidRPr="00433854">
        <w:rPr>
          <w:rFonts w:ascii="Verdana" w:hAnsi="Verdana" w:cs="Arial"/>
          <w:sz w:val="20"/>
          <w:szCs w:val="20"/>
        </w:rPr>
        <w:t xml:space="preserve">O CONTRATANTE, após receber os documentos descritos na Cláusula Quarta, alínea “a”, e após a tramitação do processo para instrução e liquidação, efetuará o seu pagamento no valor correspondente às entregas do mês anterior. </w:t>
      </w:r>
    </w:p>
    <w:p w14:paraId="06E6FB2D" w14:textId="77777777" w:rsidR="00C50200" w:rsidRPr="00433854" w:rsidRDefault="00C50200" w:rsidP="009E6366">
      <w:pPr>
        <w:autoSpaceDE w:val="0"/>
        <w:autoSpaceDN w:val="0"/>
        <w:adjustRightInd w:val="0"/>
        <w:jc w:val="both"/>
        <w:rPr>
          <w:rFonts w:ascii="Verdana" w:hAnsi="Verdana" w:cs="Arial"/>
          <w:sz w:val="20"/>
          <w:szCs w:val="20"/>
        </w:rPr>
      </w:pPr>
    </w:p>
    <w:p w14:paraId="663EA5D7" w14:textId="77777777" w:rsidR="009E6366" w:rsidRPr="00433854" w:rsidRDefault="009E6366" w:rsidP="009E6366">
      <w:pPr>
        <w:autoSpaceDE w:val="0"/>
        <w:autoSpaceDN w:val="0"/>
        <w:adjustRightInd w:val="0"/>
        <w:jc w:val="both"/>
        <w:rPr>
          <w:rFonts w:ascii="Verdana" w:hAnsi="Verdana" w:cs="Arial"/>
          <w:sz w:val="20"/>
          <w:szCs w:val="20"/>
        </w:rPr>
      </w:pPr>
      <w:r w:rsidRPr="00433854">
        <w:rPr>
          <w:rFonts w:ascii="Verdana" w:hAnsi="Verdana" w:cs="Arial"/>
          <w:b/>
          <w:bCs/>
          <w:sz w:val="20"/>
          <w:szCs w:val="20"/>
        </w:rPr>
        <w:t xml:space="preserve">CLÁUSULA SÉTIMA: </w:t>
      </w:r>
    </w:p>
    <w:p w14:paraId="5EEC99CD" w14:textId="77777777" w:rsidR="006536B7" w:rsidRDefault="006536B7" w:rsidP="009E6366">
      <w:pPr>
        <w:autoSpaceDE w:val="0"/>
        <w:autoSpaceDN w:val="0"/>
        <w:adjustRightInd w:val="0"/>
        <w:jc w:val="both"/>
        <w:rPr>
          <w:rFonts w:ascii="Verdana" w:hAnsi="Verdana" w:cs="Arial"/>
          <w:sz w:val="20"/>
          <w:szCs w:val="20"/>
        </w:rPr>
      </w:pPr>
    </w:p>
    <w:p w14:paraId="0C6D27AA" w14:textId="3CD8A988" w:rsidR="009E6366" w:rsidRPr="00433854" w:rsidRDefault="009E6366" w:rsidP="009E6366">
      <w:pPr>
        <w:autoSpaceDE w:val="0"/>
        <w:autoSpaceDN w:val="0"/>
        <w:adjustRightInd w:val="0"/>
        <w:jc w:val="both"/>
        <w:rPr>
          <w:rFonts w:ascii="Verdana" w:hAnsi="Verdana" w:cs="Arial"/>
          <w:sz w:val="20"/>
          <w:szCs w:val="20"/>
        </w:rPr>
      </w:pPr>
      <w:r w:rsidRPr="00433854">
        <w:rPr>
          <w:rFonts w:ascii="Verdana" w:hAnsi="Verdana" w:cs="Arial"/>
          <w:sz w:val="20"/>
          <w:szCs w:val="20"/>
        </w:rPr>
        <w:t xml:space="preserve">O CONTRATANTE que não seguir a forma de liberação de recursos para pagamento do CONTRATADO, está sujeito a pagamento de multa de 2%, mais juros de 0,1% ao dia, sobre o valor da parcela vencida. </w:t>
      </w:r>
    </w:p>
    <w:p w14:paraId="52975037" w14:textId="77777777" w:rsidR="00C50200" w:rsidRPr="00433854" w:rsidRDefault="00C50200" w:rsidP="009E6366">
      <w:pPr>
        <w:autoSpaceDE w:val="0"/>
        <w:autoSpaceDN w:val="0"/>
        <w:adjustRightInd w:val="0"/>
        <w:jc w:val="both"/>
        <w:rPr>
          <w:rFonts w:ascii="Verdana" w:hAnsi="Verdana" w:cs="Arial"/>
          <w:b/>
          <w:bCs/>
          <w:sz w:val="20"/>
          <w:szCs w:val="20"/>
        </w:rPr>
      </w:pPr>
    </w:p>
    <w:p w14:paraId="5422DDAE" w14:textId="77777777" w:rsidR="009E6366" w:rsidRPr="00433854" w:rsidRDefault="009E6366" w:rsidP="009E6366">
      <w:pPr>
        <w:autoSpaceDE w:val="0"/>
        <w:autoSpaceDN w:val="0"/>
        <w:adjustRightInd w:val="0"/>
        <w:jc w:val="both"/>
        <w:rPr>
          <w:rFonts w:ascii="Verdana" w:hAnsi="Verdana" w:cs="Arial"/>
          <w:b/>
          <w:bCs/>
          <w:sz w:val="20"/>
          <w:szCs w:val="20"/>
        </w:rPr>
      </w:pPr>
      <w:r w:rsidRPr="00433854">
        <w:rPr>
          <w:rFonts w:ascii="Verdana" w:hAnsi="Verdana" w:cs="Arial"/>
          <w:b/>
          <w:bCs/>
          <w:sz w:val="20"/>
          <w:szCs w:val="20"/>
        </w:rPr>
        <w:t xml:space="preserve">CLÁUSULA OITAVA: </w:t>
      </w:r>
    </w:p>
    <w:p w14:paraId="4E464EBE" w14:textId="77777777" w:rsidR="006536B7" w:rsidRDefault="006536B7" w:rsidP="009E6366">
      <w:pPr>
        <w:autoSpaceDE w:val="0"/>
        <w:autoSpaceDN w:val="0"/>
        <w:adjustRightInd w:val="0"/>
        <w:jc w:val="both"/>
        <w:rPr>
          <w:rFonts w:ascii="Verdana" w:hAnsi="Verdana" w:cs="Arial"/>
          <w:sz w:val="20"/>
          <w:szCs w:val="20"/>
        </w:rPr>
      </w:pPr>
    </w:p>
    <w:p w14:paraId="589F4F13" w14:textId="35D52DAE" w:rsidR="00C50200" w:rsidRPr="00433854" w:rsidRDefault="009E6366" w:rsidP="009E6366">
      <w:pPr>
        <w:autoSpaceDE w:val="0"/>
        <w:autoSpaceDN w:val="0"/>
        <w:adjustRightInd w:val="0"/>
        <w:jc w:val="both"/>
        <w:rPr>
          <w:rFonts w:ascii="Verdana" w:hAnsi="Verdana" w:cs="Arial"/>
          <w:sz w:val="20"/>
          <w:szCs w:val="20"/>
        </w:rPr>
      </w:pPr>
      <w:r w:rsidRPr="00433854">
        <w:rPr>
          <w:rFonts w:ascii="Verdana" w:hAnsi="Verdana" w:cs="Arial"/>
          <w:sz w:val="20"/>
          <w:szCs w:val="20"/>
        </w:rPr>
        <w:t>O CONTRATANTE se compromete em guardar pelo prazo estabelecido no §7º do artigo 57 da Resolução do FNDE que dispõe sobre o PNAE as cópias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14:paraId="6A4EBD8F" w14:textId="77777777" w:rsidR="009E6366" w:rsidRPr="00433854" w:rsidRDefault="009E6366" w:rsidP="009E6366">
      <w:pPr>
        <w:autoSpaceDE w:val="0"/>
        <w:autoSpaceDN w:val="0"/>
        <w:adjustRightInd w:val="0"/>
        <w:jc w:val="both"/>
        <w:rPr>
          <w:rFonts w:ascii="Verdana" w:hAnsi="Verdana" w:cs="Arial"/>
          <w:sz w:val="20"/>
          <w:szCs w:val="20"/>
        </w:rPr>
      </w:pPr>
      <w:r w:rsidRPr="00433854">
        <w:rPr>
          <w:rFonts w:ascii="Verdana" w:hAnsi="Verdana" w:cs="Arial"/>
          <w:sz w:val="20"/>
          <w:szCs w:val="20"/>
        </w:rPr>
        <w:t xml:space="preserve"> </w:t>
      </w:r>
    </w:p>
    <w:p w14:paraId="69CB15A7" w14:textId="77777777" w:rsidR="009E6366" w:rsidRPr="00433854" w:rsidRDefault="009E6366" w:rsidP="009E6366">
      <w:pPr>
        <w:autoSpaceDE w:val="0"/>
        <w:autoSpaceDN w:val="0"/>
        <w:adjustRightInd w:val="0"/>
        <w:jc w:val="both"/>
        <w:rPr>
          <w:rFonts w:ascii="Verdana" w:hAnsi="Verdana" w:cs="Arial"/>
          <w:sz w:val="20"/>
          <w:szCs w:val="20"/>
        </w:rPr>
      </w:pPr>
      <w:r w:rsidRPr="00433854">
        <w:rPr>
          <w:rFonts w:ascii="Verdana" w:hAnsi="Verdana" w:cs="Arial"/>
          <w:b/>
          <w:bCs/>
          <w:sz w:val="20"/>
          <w:szCs w:val="20"/>
        </w:rPr>
        <w:t xml:space="preserve">CLÁUSULA NONA: </w:t>
      </w:r>
    </w:p>
    <w:p w14:paraId="29542166" w14:textId="77777777" w:rsidR="006536B7" w:rsidRDefault="006536B7" w:rsidP="009E6366">
      <w:pPr>
        <w:autoSpaceDE w:val="0"/>
        <w:autoSpaceDN w:val="0"/>
        <w:adjustRightInd w:val="0"/>
        <w:jc w:val="both"/>
        <w:rPr>
          <w:rFonts w:ascii="Verdana" w:hAnsi="Verdana" w:cs="Arial"/>
          <w:sz w:val="20"/>
          <w:szCs w:val="20"/>
        </w:rPr>
      </w:pPr>
    </w:p>
    <w:p w14:paraId="2F0A876D" w14:textId="7A47A364" w:rsidR="00C50200" w:rsidRPr="00433854" w:rsidRDefault="009E6366" w:rsidP="009E6366">
      <w:pPr>
        <w:autoSpaceDE w:val="0"/>
        <w:autoSpaceDN w:val="0"/>
        <w:adjustRightInd w:val="0"/>
        <w:jc w:val="both"/>
        <w:rPr>
          <w:rFonts w:ascii="Verdana" w:hAnsi="Verdana" w:cs="Arial"/>
          <w:sz w:val="20"/>
          <w:szCs w:val="20"/>
        </w:rPr>
      </w:pPr>
      <w:r w:rsidRPr="00433854">
        <w:rPr>
          <w:rFonts w:ascii="Verdana" w:hAnsi="Verdana" w:cs="Arial"/>
          <w:sz w:val="20"/>
          <w:szCs w:val="20"/>
        </w:rPr>
        <w:t>É de exclusiva responsabilidade do CONTRATADO o ressarcimento de danos causados ao CONTRATANTE ou a terceiros, decorrentes de sua culpa ou dolo na execução do contrato, não excluindo ou reduzindo esta responsabilidade à fiscalização.</w:t>
      </w:r>
    </w:p>
    <w:p w14:paraId="3869E34F" w14:textId="77777777" w:rsidR="009E6366" w:rsidRPr="00433854" w:rsidRDefault="009E6366" w:rsidP="009E6366">
      <w:pPr>
        <w:autoSpaceDE w:val="0"/>
        <w:autoSpaceDN w:val="0"/>
        <w:adjustRightInd w:val="0"/>
        <w:jc w:val="both"/>
        <w:rPr>
          <w:rFonts w:ascii="Verdana" w:hAnsi="Verdana" w:cs="Arial"/>
          <w:sz w:val="20"/>
          <w:szCs w:val="20"/>
        </w:rPr>
      </w:pPr>
      <w:r w:rsidRPr="00433854">
        <w:rPr>
          <w:rFonts w:ascii="Verdana" w:hAnsi="Verdana" w:cs="Arial"/>
          <w:sz w:val="20"/>
          <w:szCs w:val="20"/>
        </w:rPr>
        <w:t xml:space="preserve"> </w:t>
      </w:r>
    </w:p>
    <w:p w14:paraId="51421328" w14:textId="77777777" w:rsidR="009E6366" w:rsidRPr="00433854" w:rsidRDefault="009E6366" w:rsidP="009E6366">
      <w:pPr>
        <w:autoSpaceDE w:val="0"/>
        <w:autoSpaceDN w:val="0"/>
        <w:adjustRightInd w:val="0"/>
        <w:jc w:val="both"/>
        <w:rPr>
          <w:rFonts w:ascii="Verdana" w:hAnsi="Verdana" w:cs="Arial"/>
          <w:sz w:val="20"/>
          <w:szCs w:val="20"/>
        </w:rPr>
      </w:pPr>
      <w:r w:rsidRPr="00433854">
        <w:rPr>
          <w:rFonts w:ascii="Verdana" w:hAnsi="Verdana" w:cs="Arial"/>
          <w:b/>
          <w:bCs/>
          <w:sz w:val="20"/>
          <w:szCs w:val="20"/>
        </w:rPr>
        <w:t xml:space="preserve">CLÁUSULA DÉCIMA: </w:t>
      </w:r>
    </w:p>
    <w:p w14:paraId="4EE730FC" w14:textId="77777777" w:rsidR="006536B7" w:rsidRDefault="006536B7" w:rsidP="009E6366">
      <w:pPr>
        <w:autoSpaceDE w:val="0"/>
        <w:autoSpaceDN w:val="0"/>
        <w:adjustRightInd w:val="0"/>
        <w:jc w:val="both"/>
        <w:rPr>
          <w:rFonts w:ascii="Verdana" w:hAnsi="Verdana" w:cs="Arial"/>
          <w:sz w:val="20"/>
          <w:szCs w:val="20"/>
        </w:rPr>
      </w:pPr>
    </w:p>
    <w:p w14:paraId="6EE5CDFB" w14:textId="1B921974" w:rsidR="009E6366" w:rsidRPr="00433854" w:rsidRDefault="009E6366" w:rsidP="009E6366">
      <w:pPr>
        <w:autoSpaceDE w:val="0"/>
        <w:autoSpaceDN w:val="0"/>
        <w:adjustRightInd w:val="0"/>
        <w:jc w:val="both"/>
        <w:rPr>
          <w:rFonts w:ascii="Verdana" w:hAnsi="Verdana" w:cs="Arial"/>
          <w:sz w:val="20"/>
          <w:szCs w:val="20"/>
        </w:rPr>
      </w:pPr>
      <w:r w:rsidRPr="00433854">
        <w:rPr>
          <w:rFonts w:ascii="Verdana" w:hAnsi="Verdana" w:cs="Arial"/>
          <w:sz w:val="20"/>
          <w:szCs w:val="20"/>
        </w:rPr>
        <w:t>O CONTRATANTE em razão da supremacia do interesse público sobre os interesses particulares poderá:</w:t>
      </w:r>
    </w:p>
    <w:p w14:paraId="011BF7F8" w14:textId="77777777" w:rsidR="00C50200" w:rsidRPr="00433854" w:rsidRDefault="00C50200" w:rsidP="00C50200">
      <w:pPr>
        <w:autoSpaceDE w:val="0"/>
        <w:autoSpaceDN w:val="0"/>
        <w:adjustRightInd w:val="0"/>
        <w:jc w:val="both"/>
        <w:rPr>
          <w:rFonts w:ascii="Verdana" w:hAnsi="Verdana" w:cs="Arial"/>
          <w:sz w:val="20"/>
          <w:szCs w:val="20"/>
        </w:rPr>
      </w:pPr>
    </w:p>
    <w:p w14:paraId="29049A38" w14:textId="77777777" w:rsidR="00C50200" w:rsidRPr="00433854" w:rsidRDefault="00C50200" w:rsidP="006536B7">
      <w:pPr>
        <w:autoSpaceDE w:val="0"/>
        <w:autoSpaceDN w:val="0"/>
        <w:adjustRightInd w:val="0"/>
        <w:ind w:left="284"/>
        <w:jc w:val="both"/>
        <w:rPr>
          <w:rFonts w:ascii="Verdana" w:hAnsi="Verdana" w:cs="Arial"/>
          <w:sz w:val="20"/>
          <w:szCs w:val="20"/>
        </w:rPr>
      </w:pPr>
      <w:r w:rsidRPr="00433854">
        <w:rPr>
          <w:rFonts w:ascii="Verdana" w:hAnsi="Verdana" w:cs="Arial"/>
          <w:b/>
          <w:sz w:val="20"/>
          <w:szCs w:val="20"/>
        </w:rPr>
        <w:t>a.</w:t>
      </w:r>
      <w:r w:rsidRPr="00433854">
        <w:rPr>
          <w:rFonts w:ascii="Verdana" w:hAnsi="Verdana" w:cs="Arial"/>
          <w:sz w:val="20"/>
          <w:szCs w:val="20"/>
        </w:rPr>
        <w:t xml:space="preserve"> modificar unilateralmente o contrato para melhor adequação às finalidades de interesse público, respeitando os direitos do CONTRATADO; </w:t>
      </w:r>
    </w:p>
    <w:p w14:paraId="309D27DE" w14:textId="77777777" w:rsidR="00C50200" w:rsidRPr="00433854" w:rsidRDefault="00C50200" w:rsidP="006536B7">
      <w:pPr>
        <w:autoSpaceDE w:val="0"/>
        <w:autoSpaceDN w:val="0"/>
        <w:adjustRightInd w:val="0"/>
        <w:ind w:left="284"/>
        <w:jc w:val="both"/>
        <w:rPr>
          <w:rFonts w:ascii="Verdana" w:hAnsi="Verdana" w:cs="Arial"/>
          <w:sz w:val="20"/>
          <w:szCs w:val="20"/>
        </w:rPr>
      </w:pPr>
    </w:p>
    <w:p w14:paraId="180F469B" w14:textId="77777777" w:rsidR="00C50200" w:rsidRPr="00433854" w:rsidRDefault="00C50200" w:rsidP="006536B7">
      <w:pPr>
        <w:autoSpaceDE w:val="0"/>
        <w:autoSpaceDN w:val="0"/>
        <w:adjustRightInd w:val="0"/>
        <w:ind w:left="284"/>
        <w:jc w:val="both"/>
        <w:rPr>
          <w:rFonts w:ascii="Verdana" w:hAnsi="Verdana" w:cs="Arial"/>
          <w:sz w:val="20"/>
          <w:szCs w:val="20"/>
        </w:rPr>
      </w:pPr>
      <w:r w:rsidRPr="00433854">
        <w:rPr>
          <w:rFonts w:ascii="Verdana" w:hAnsi="Verdana" w:cs="Arial"/>
          <w:b/>
          <w:sz w:val="20"/>
          <w:szCs w:val="20"/>
        </w:rPr>
        <w:t>b.</w:t>
      </w:r>
      <w:r w:rsidRPr="00433854">
        <w:rPr>
          <w:rFonts w:ascii="Verdana" w:hAnsi="Verdana" w:cs="Arial"/>
          <w:sz w:val="20"/>
          <w:szCs w:val="20"/>
        </w:rPr>
        <w:t xml:space="preserve"> rescindir unilateralmente o contrato, nos casos de infração contratual ou inaptidão do CONTRATADO; </w:t>
      </w:r>
    </w:p>
    <w:p w14:paraId="1D146710" w14:textId="77777777" w:rsidR="00C50200" w:rsidRPr="00433854" w:rsidRDefault="00C50200" w:rsidP="00C50200">
      <w:pPr>
        <w:autoSpaceDE w:val="0"/>
        <w:autoSpaceDN w:val="0"/>
        <w:adjustRightInd w:val="0"/>
        <w:jc w:val="both"/>
        <w:rPr>
          <w:rFonts w:ascii="Verdana" w:hAnsi="Verdana" w:cs="Arial"/>
          <w:sz w:val="20"/>
          <w:szCs w:val="20"/>
        </w:rPr>
      </w:pPr>
    </w:p>
    <w:p w14:paraId="32C29C3B" w14:textId="77777777" w:rsidR="00C50200" w:rsidRPr="00433854" w:rsidRDefault="00C50200" w:rsidP="006536B7">
      <w:pPr>
        <w:autoSpaceDE w:val="0"/>
        <w:autoSpaceDN w:val="0"/>
        <w:adjustRightInd w:val="0"/>
        <w:ind w:left="284"/>
        <w:jc w:val="both"/>
        <w:rPr>
          <w:rFonts w:ascii="Verdana" w:hAnsi="Verdana" w:cs="Arial"/>
          <w:sz w:val="20"/>
          <w:szCs w:val="20"/>
        </w:rPr>
      </w:pPr>
      <w:r w:rsidRPr="00433854">
        <w:rPr>
          <w:rFonts w:ascii="Verdana" w:hAnsi="Verdana" w:cs="Arial"/>
          <w:b/>
          <w:sz w:val="20"/>
          <w:szCs w:val="20"/>
        </w:rPr>
        <w:t>c.</w:t>
      </w:r>
      <w:r w:rsidRPr="00433854">
        <w:rPr>
          <w:rFonts w:ascii="Verdana" w:hAnsi="Verdana" w:cs="Arial"/>
          <w:sz w:val="20"/>
          <w:szCs w:val="20"/>
        </w:rPr>
        <w:t xml:space="preserve"> fiscalizar a execução do contrato; </w:t>
      </w:r>
    </w:p>
    <w:p w14:paraId="6EF0433C" w14:textId="77777777" w:rsidR="00C50200" w:rsidRPr="00433854" w:rsidRDefault="00C50200" w:rsidP="006536B7">
      <w:pPr>
        <w:autoSpaceDE w:val="0"/>
        <w:autoSpaceDN w:val="0"/>
        <w:adjustRightInd w:val="0"/>
        <w:ind w:left="284"/>
        <w:jc w:val="both"/>
        <w:rPr>
          <w:rFonts w:ascii="Verdana" w:hAnsi="Verdana" w:cs="Arial"/>
          <w:sz w:val="20"/>
          <w:szCs w:val="20"/>
        </w:rPr>
      </w:pPr>
    </w:p>
    <w:p w14:paraId="1250350C" w14:textId="77777777" w:rsidR="00C50200" w:rsidRPr="00433854" w:rsidRDefault="00C50200" w:rsidP="006536B7">
      <w:pPr>
        <w:autoSpaceDE w:val="0"/>
        <w:autoSpaceDN w:val="0"/>
        <w:adjustRightInd w:val="0"/>
        <w:ind w:left="284"/>
        <w:jc w:val="both"/>
        <w:rPr>
          <w:rFonts w:ascii="Verdana" w:hAnsi="Verdana" w:cs="Arial"/>
          <w:sz w:val="20"/>
          <w:szCs w:val="20"/>
        </w:rPr>
      </w:pPr>
      <w:r w:rsidRPr="00433854">
        <w:rPr>
          <w:rFonts w:ascii="Verdana" w:hAnsi="Verdana" w:cs="Arial"/>
          <w:b/>
          <w:sz w:val="20"/>
          <w:szCs w:val="20"/>
        </w:rPr>
        <w:t>d.</w:t>
      </w:r>
      <w:r w:rsidRPr="00433854">
        <w:rPr>
          <w:rFonts w:ascii="Verdana" w:hAnsi="Verdana" w:cs="Arial"/>
          <w:sz w:val="20"/>
          <w:szCs w:val="20"/>
        </w:rPr>
        <w:t xml:space="preserve"> aplicar sanções motivadas pela inexecução total ou parcial do ajuste; </w:t>
      </w:r>
    </w:p>
    <w:p w14:paraId="2A0FB9F2" w14:textId="77777777" w:rsidR="00C50200" w:rsidRPr="00433854" w:rsidRDefault="00C50200" w:rsidP="00C50200">
      <w:pPr>
        <w:autoSpaceDE w:val="0"/>
        <w:autoSpaceDN w:val="0"/>
        <w:adjustRightInd w:val="0"/>
        <w:jc w:val="both"/>
        <w:rPr>
          <w:rFonts w:ascii="Verdana" w:hAnsi="Verdana" w:cs="Arial"/>
          <w:sz w:val="20"/>
          <w:szCs w:val="20"/>
        </w:rPr>
      </w:pPr>
    </w:p>
    <w:p w14:paraId="385D2F50" w14:textId="77777777" w:rsidR="00C50200" w:rsidRPr="00433854" w:rsidRDefault="00C50200" w:rsidP="00C50200">
      <w:pPr>
        <w:autoSpaceDE w:val="0"/>
        <w:autoSpaceDN w:val="0"/>
        <w:adjustRightInd w:val="0"/>
        <w:jc w:val="both"/>
        <w:rPr>
          <w:rFonts w:ascii="Verdana" w:hAnsi="Verdana" w:cs="Arial"/>
          <w:sz w:val="20"/>
          <w:szCs w:val="20"/>
        </w:rPr>
      </w:pPr>
      <w:r w:rsidRPr="00433854">
        <w:rPr>
          <w:rFonts w:ascii="Verdana" w:hAnsi="Verdana" w:cs="Arial"/>
          <w:sz w:val="20"/>
          <w:szCs w:val="20"/>
        </w:rPr>
        <w:t>Sempre que o CONTRATANTE alterar ou rescindir o contrato sem restar caracterizada culpa do CONTRATADO, deverá respeitar o equilíbrio econômico-financeiro, garantindo-lhe o aumento da remuneração respectiva ou a indenização por despesas já realizadas.</w:t>
      </w:r>
    </w:p>
    <w:p w14:paraId="69ECE4F4" w14:textId="3AA1D7A8" w:rsidR="00C50200" w:rsidRPr="00433854" w:rsidRDefault="00C50200" w:rsidP="00C50200">
      <w:pPr>
        <w:autoSpaceDE w:val="0"/>
        <w:autoSpaceDN w:val="0"/>
        <w:adjustRightInd w:val="0"/>
        <w:jc w:val="both"/>
        <w:rPr>
          <w:rFonts w:ascii="Verdana" w:hAnsi="Verdana" w:cs="Arial"/>
          <w:sz w:val="20"/>
          <w:szCs w:val="20"/>
        </w:rPr>
      </w:pPr>
    </w:p>
    <w:p w14:paraId="6DDB228B" w14:textId="77777777" w:rsidR="000F65B9" w:rsidRPr="00433854" w:rsidRDefault="000F65B9" w:rsidP="00C50200">
      <w:pPr>
        <w:autoSpaceDE w:val="0"/>
        <w:autoSpaceDN w:val="0"/>
        <w:adjustRightInd w:val="0"/>
        <w:jc w:val="both"/>
        <w:rPr>
          <w:rFonts w:ascii="Verdana" w:hAnsi="Verdana" w:cs="Arial"/>
          <w:sz w:val="20"/>
          <w:szCs w:val="20"/>
        </w:rPr>
      </w:pPr>
    </w:p>
    <w:p w14:paraId="01B97177" w14:textId="48989791" w:rsidR="00C50200" w:rsidRPr="00433854" w:rsidRDefault="00C50200" w:rsidP="00C50200">
      <w:pPr>
        <w:autoSpaceDE w:val="0"/>
        <w:autoSpaceDN w:val="0"/>
        <w:adjustRightInd w:val="0"/>
        <w:jc w:val="both"/>
        <w:rPr>
          <w:rFonts w:ascii="Verdana" w:hAnsi="Verdana" w:cs="Arial"/>
          <w:sz w:val="20"/>
          <w:szCs w:val="20"/>
        </w:rPr>
      </w:pPr>
      <w:r w:rsidRPr="00433854">
        <w:rPr>
          <w:rFonts w:ascii="Verdana" w:hAnsi="Verdana" w:cs="Arial"/>
          <w:sz w:val="20"/>
          <w:szCs w:val="20"/>
        </w:rPr>
        <w:lastRenderedPageBreak/>
        <w:t xml:space="preserve"> </w:t>
      </w:r>
      <w:r w:rsidRPr="00433854">
        <w:rPr>
          <w:rFonts w:ascii="Verdana" w:hAnsi="Verdana" w:cs="Arial"/>
          <w:b/>
          <w:bCs/>
          <w:sz w:val="20"/>
          <w:szCs w:val="20"/>
        </w:rPr>
        <w:t xml:space="preserve">CLÁUSULA DÉCIMA PRIMEIRA: </w:t>
      </w:r>
    </w:p>
    <w:p w14:paraId="6B0E544F" w14:textId="77777777" w:rsidR="006536B7" w:rsidRDefault="006536B7" w:rsidP="00C50200">
      <w:pPr>
        <w:autoSpaceDE w:val="0"/>
        <w:autoSpaceDN w:val="0"/>
        <w:adjustRightInd w:val="0"/>
        <w:jc w:val="both"/>
        <w:rPr>
          <w:rFonts w:ascii="Verdana" w:hAnsi="Verdana" w:cs="Arial"/>
          <w:sz w:val="20"/>
          <w:szCs w:val="20"/>
        </w:rPr>
      </w:pPr>
    </w:p>
    <w:p w14:paraId="424297BB" w14:textId="20FB7D9B" w:rsidR="00C50200" w:rsidRPr="00433854" w:rsidRDefault="00C50200" w:rsidP="00C50200">
      <w:pPr>
        <w:autoSpaceDE w:val="0"/>
        <w:autoSpaceDN w:val="0"/>
        <w:adjustRightInd w:val="0"/>
        <w:jc w:val="both"/>
        <w:rPr>
          <w:rFonts w:ascii="Verdana" w:hAnsi="Verdana" w:cs="Arial"/>
          <w:sz w:val="20"/>
          <w:szCs w:val="20"/>
        </w:rPr>
      </w:pPr>
      <w:r w:rsidRPr="00433854">
        <w:rPr>
          <w:rFonts w:ascii="Verdana" w:hAnsi="Verdana" w:cs="Arial"/>
          <w:sz w:val="20"/>
          <w:szCs w:val="20"/>
        </w:rPr>
        <w:t xml:space="preserve">A multa aplicada após regular processo administrativo poderá ser descontada dos pagamentos eventualmente devidos pelo CONTRATANTE ou, quando for o caso, cobrada judicialmente. </w:t>
      </w:r>
    </w:p>
    <w:p w14:paraId="611AFB09" w14:textId="77777777" w:rsidR="000968B0" w:rsidRPr="00433854" w:rsidRDefault="000968B0" w:rsidP="00C50200">
      <w:pPr>
        <w:autoSpaceDE w:val="0"/>
        <w:autoSpaceDN w:val="0"/>
        <w:adjustRightInd w:val="0"/>
        <w:jc w:val="both"/>
        <w:rPr>
          <w:rFonts w:ascii="Verdana" w:hAnsi="Verdana" w:cs="Arial"/>
          <w:sz w:val="20"/>
          <w:szCs w:val="20"/>
        </w:rPr>
      </w:pPr>
    </w:p>
    <w:p w14:paraId="631D7DE8" w14:textId="77777777" w:rsidR="00C50200" w:rsidRPr="00433854" w:rsidRDefault="00C50200" w:rsidP="00C50200">
      <w:pPr>
        <w:autoSpaceDE w:val="0"/>
        <w:autoSpaceDN w:val="0"/>
        <w:adjustRightInd w:val="0"/>
        <w:jc w:val="both"/>
        <w:rPr>
          <w:rFonts w:ascii="Verdana" w:hAnsi="Verdana" w:cs="Arial"/>
          <w:sz w:val="20"/>
          <w:szCs w:val="20"/>
        </w:rPr>
      </w:pPr>
      <w:r w:rsidRPr="00433854">
        <w:rPr>
          <w:rFonts w:ascii="Verdana" w:hAnsi="Verdana" w:cs="Arial"/>
          <w:b/>
          <w:bCs/>
          <w:sz w:val="20"/>
          <w:szCs w:val="20"/>
        </w:rPr>
        <w:t xml:space="preserve">CLÁUSULA DÉCIMA SEGUNDA: </w:t>
      </w:r>
    </w:p>
    <w:p w14:paraId="700C6F5F" w14:textId="77777777" w:rsidR="006536B7" w:rsidRDefault="006536B7" w:rsidP="00C50200">
      <w:pPr>
        <w:autoSpaceDE w:val="0"/>
        <w:autoSpaceDN w:val="0"/>
        <w:adjustRightInd w:val="0"/>
        <w:jc w:val="both"/>
        <w:rPr>
          <w:rFonts w:ascii="Verdana" w:hAnsi="Verdana" w:cs="Arial"/>
          <w:sz w:val="20"/>
          <w:szCs w:val="20"/>
        </w:rPr>
      </w:pPr>
    </w:p>
    <w:p w14:paraId="7D740DDC" w14:textId="1FC552F6" w:rsidR="000968B0" w:rsidRPr="00433854" w:rsidRDefault="00C50200" w:rsidP="00C50200">
      <w:pPr>
        <w:autoSpaceDE w:val="0"/>
        <w:autoSpaceDN w:val="0"/>
        <w:adjustRightInd w:val="0"/>
        <w:jc w:val="both"/>
        <w:rPr>
          <w:rFonts w:ascii="Verdana" w:hAnsi="Verdana" w:cs="Arial"/>
          <w:sz w:val="20"/>
          <w:szCs w:val="20"/>
        </w:rPr>
      </w:pPr>
      <w:r w:rsidRPr="00433854">
        <w:rPr>
          <w:rFonts w:ascii="Verdana" w:hAnsi="Verdana" w:cs="Arial"/>
          <w:sz w:val="20"/>
          <w:szCs w:val="20"/>
        </w:rPr>
        <w:t>A fiscalização do presente contrato ficará a cargo do respectivo fiscal de contrato, da Secretaria Municipal de Educação, da Entidade Executora, do Conselho de Alimentação Escolar – CAE e outras entidades designadas pelo contratante ou pela legislação.</w:t>
      </w:r>
    </w:p>
    <w:p w14:paraId="2F124160" w14:textId="77777777" w:rsidR="00C50200" w:rsidRPr="00433854" w:rsidRDefault="00C50200" w:rsidP="00C50200">
      <w:pPr>
        <w:autoSpaceDE w:val="0"/>
        <w:autoSpaceDN w:val="0"/>
        <w:adjustRightInd w:val="0"/>
        <w:jc w:val="both"/>
        <w:rPr>
          <w:rFonts w:ascii="Verdana" w:hAnsi="Verdana" w:cs="Arial"/>
          <w:sz w:val="20"/>
          <w:szCs w:val="20"/>
        </w:rPr>
      </w:pPr>
      <w:r w:rsidRPr="00433854">
        <w:rPr>
          <w:rFonts w:ascii="Verdana" w:hAnsi="Verdana" w:cs="Arial"/>
          <w:sz w:val="20"/>
          <w:szCs w:val="20"/>
        </w:rPr>
        <w:t xml:space="preserve"> </w:t>
      </w:r>
    </w:p>
    <w:p w14:paraId="6A62C974" w14:textId="77777777" w:rsidR="00C50200" w:rsidRPr="00433854" w:rsidRDefault="00C50200" w:rsidP="00C50200">
      <w:pPr>
        <w:autoSpaceDE w:val="0"/>
        <w:autoSpaceDN w:val="0"/>
        <w:adjustRightInd w:val="0"/>
        <w:jc w:val="both"/>
        <w:rPr>
          <w:rFonts w:ascii="Verdana" w:hAnsi="Verdana" w:cs="Arial"/>
          <w:sz w:val="20"/>
          <w:szCs w:val="20"/>
        </w:rPr>
      </w:pPr>
      <w:r w:rsidRPr="00433854">
        <w:rPr>
          <w:rFonts w:ascii="Verdana" w:hAnsi="Verdana" w:cs="Arial"/>
          <w:b/>
          <w:bCs/>
          <w:sz w:val="20"/>
          <w:szCs w:val="20"/>
        </w:rPr>
        <w:t xml:space="preserve">CLÁUSULA DÉCIMA TERCEIRA: </w:t>
      </w:r>
    </w:p>
    <w:p w14:paraId="751EAE82" w14:textId="77777777" w:rsidR="006536B7" w:rsidRDefault="006536B7" w:rsidP="00C50200">
      <w:pPr>
        <w:autoSpaceDE w:val="0"/>
        <w:autoSpaceDN w:val="0"/>
        <w:adjustRightInd w:val="0"/>
        <w:jc w:val="both"/>
        <w:rPr>
          <w:rFonts w:ascii="Verdana" w:hAnsi="Verdana" w:cs="Arial"/>
          <w:sz w:val="20"/>
          <w:szCs w:val="20"/>
        </w:rPr>
      </w:pPr>
    </w:p>
    <w:p w14:paraId="6AD74F37" w14:textId="28197EB5" w:rsidR="00C50200" w:rsidRPr="00433854" w:rsidRDefault="00C50200" w:rsidP="00C50200">
      <w:pPr>
        <w:autoSpaceDE w:val="0"/>
        <w:autoSpaceDN w:val="0"/>
        <w:adjustRightInd w:val="0"/>
        <w:jc w:val="both"/>
        <w:rPr>
          <w:rFonts w:ascii="Verdana" w:hAnsi="Verdana" w:cs="Arial"/>
          <w:sz w:val="20"/>
          <w:szCs w:val="20"/>
        </w:rPr>
      </w:pPr>
      <w:r w:rsidRPr="00433854">
        <w:rPr>
          <w:rFonts w:ascii="Verdana" w:hAnsi="Verdana" w:cs="Arial"/>
          <w:sz w:val="20"/>
          <w:szCs w:val="20"/>
        </w:rPr>
        <w:t>O presente contrato rege-se, ainda, pela chamada pública n.º</w:t>
      </w:r>
      <w:r w:rsidR="001D6B5D" w:rsidRPr="00433854">
        <w:rPr>
          <w:rFonts w:ascii="Verdana" w:hAnsi="Verdana" w:cs="Arial"/>
          <w:sz w:val="20"/>
          <w:szCs w:val="20"/>
        </w:rPr>
        <w:t xml:space="preserve"> 01</w:t>
      </w:r>
      <w:r w:rsidRPr="00433854">
        <w:rPr>
          <w:rFonts w:ascii="Verdana" w:hAnsi="Verdana" w:cs="Arial"/>
          <w:sz w:val="20"/>
          <w:szCs w:val="20"/>
        </w:rPr>
        <w:t xml:space="preserve"> /2</w:t>
      </w:r>
      <w:r w:rsidR="001D6B5D" w:rsidRPr="00433854">
        <w:rPr>
          <w:rFonts w:ascii="Verdana" w:hAnsi="Verdana" w:cs="Arial"/>
          <w:sz w:val="20"/>
          <w:szCs w:val="20"/>
        </w:rPr>
        <w:t>022</w:t>
      </w:r>
      <w:r w:rsidRPr="00433854">
        <w:rPr>
          <w:rFonts w:ascii="Verdana" w:hAnsi="Verdana" w:cs="Arial"/>
          <w:sz w:val="20"/>
          <w:szCs w:val="20"/>
        </w:rPr>
        <w:t xml:space="preserve">, pela Resolução CD/FNDE nº </w:t>
      </w:r>
      <w:r w:rsidR="00D37FD5" w:rsidRPr="00433854">
        <w:rPr>
          <w:rFonts w:ascii="Verdana" w:hAnsi="Verdana" w:cs="Arial"/>
          <w:sz w:val="20"/>
          <w:szCs w:val="20"/>
        </w:rPr>
        <w:t>06</w:t>
      </w:r>
      <w:r w:rsidRPr="00433854">
        <w:rPr>
          <w:rFonts w:ascii="Verdana" w:hAnsi="Verdana" w:cs="Arial"/>
          <w:sz w:val="20"/>
          <w:szCs w:val="20"/>
        </w:rPr>
        <w:t>/20</w:t>
      </w:r>
      <w:r w:rsidR="00D37FD5" w:rsidRPr="00433854">
        <w:rPr>
          <w:rFonts w:ascii="Verdana" w:hAnsi="Verdana" w:cs="Arial"/>
          <w:sz w:val="20"/>
          <w:szCs w:val="20"/>
        </w:rPr>
        <w:t>22</w:t>
      </w:r>
      <w:r w:rsidRPr="00433854">
        <w:rPr>
          <w:rFonts w:ascii="Verdana" w:hAnsi="Verdana" w:cs="Arial"/>
          <w:sz w:val="20"/>
          <w:szCs w:val="20"/>
        </w:rPr>
        <w:t xml:space="preserve">, pela Lei nº 8.666/1993 e pela Lei n° 11.947/2009, em todos os seus termos. </w:t>
      </w:r>
    </w:p>
    <w:p w14:paraId="6106D648" w14:textId="77777777" w:rsidR="000968B0" w:rsidRPr="00433854" w:rsidRDefault="000968B0" w:rsidP="00C50200">
      <w:pPr>
        <w:autoSpaceDE w:val="0"/>
        <w:autoSpaceDN w:val="0"/>
        <w:adjustRightInd w:val="0"/>
        <w:jc w:val="both"/>
        <w:rPr>
          <w:rFonts w:ascii="Verdana" w:hAnsi="Verdana" w:cs="Arial"/>
          <w:sz w:val="20"/>
          <w:szCs w:val="20"/>
        </w:rPr>
      </w:pPr>
    </w:p>
    <w:p w14:paraId="5CAA1F07" w14:textId="77777777" w:rsidR="00C50200" w:rsidRPr="00433854" w:rsidRDefault="00C50200" w:rsidP="00C50200">
      <w:pPr>
        <w:autoSpaceDE w:val="0"/>
        <w:autoSpaceDN w:val="0"/>
        <w:adjustRightInd w:val="0"/>
        <w:jc w:val="both"/>
        <w:rPr>
          <w:rFonts w:ascii="Verdana" w:hAnsi="Verdana" w:cs="Arial"/>
          <w:sz w:val="20"/>
          <w:szCs w:val="20"/>
        </w:rPr>
      </w:pPr>
      <w:r w:rsidRPr="00433854">
        <w:rPr>
          <w:rFonts w:ascii="Verdana" w:hAnsi="Verdana" w:cs="Arial"/>
          <w:b/>
          <w:bCs/>
          <w:sz w:val="20"/>
          <w:szCs w:val="20"/>
        </w:rPr>
        <w:t xml:space="preserve">CLÁUSULA DÉCIMA QUARTA: </w:t>
      </w:r>
    </w:p>
    <w:p w14:paraId="321DE44C" w14:textId="77777777" w:rsidR="006536B7" w:rsidRDefault="006536B7" w:rsidP="00C50200">
      <w:pPr>
        <w:autoSpaceDE w:val="0"/>
        <w:autoSpaceDN w:val="0"/>
        <w:adjustRightInd w:val="0"/>
        <w:jc w:val="both"/>
        <w:rPr>
          <w:rFonts w:ascii="Verdana" w:hAnsi="Verdana" w:cs="Arial"/>
          <w:sz w:val="20"/>
          <w:szCs w:val="20"/>
        </w:rPr>
      </w:pPr>
    </w:p>
    <w:p w14:paraId="057530BB" w14:textId="35199961" w:rsidR="00C50200" w:rsidRPr="00433854" w:rsidRDefault="00C50200" w:rsidP="00C50200">
      <w:pPr>
        <w:autoSpaceDE w:val="0"/>
        <w:autoSpaceDN w:val="0"/>
        <w:adjustRightInd w:val="0"/>
        <w:jc w:val="both"/>
        <w:rPr>
          <w:rFonts w:ascii="Verdana" w:hAnsi="Verdana" w:cs="Arial"/>
          <w:sz w:val="20"/>
          <w:szCs w:val="20"/>
        </w:rPr>
      </w:pPr>
      <w:r w:rsidRPr="00433854">
        <w:rPr>
          <w:rFonts w:ascii="Verdana" w:hAnsi="Verdana" w:cs="Arial"/>
          <w:sz w:val="20"/>
          <w:szCs w:val="20"/>
        </w:rPr>
        <w:t xml:space="preserve">Este Contrato poderá ser aditado a qualquer tempo, mediante acordo formal entre as partes, resguardadas as suas condições essenciais. </w:t>
      </w:r>
    </w:p>
    <w:p w14:paraId="1F71EE1B" w14:textId="77777777" w:rsidR="000968B0" w:rsidRPr="00433854" w:rsidRDefault="000968B0" w:rsidP="00C50200">
      <w:pPr>
        <w:autoSpaceDE w:val="0"/>
        <w:autoSpaceDN w:val="0"/>
        <w:adjustRightInd w:val="0"/>
        <w:jc w:val="both"/>
        <w:rPr>
          <w:rFonts w:ascii="Verdana" w:hAnsi="Verdana" w:cs="Arial"/>
          <w:sz w:val="20"/>
          <w:szCs w:val="20"/>
        </w:rPr>
      </w:pPr>
    </w:p>
    <w:p w14:paraId="70C84E75" w14:textId="77777777" w:rsidR="00C50200" w:rsidRPr="00433854" w:rsidRDefault="00C50200" w:rsidP="00C50200">
      <w:pPr>
        <w:autoSpaceDE w:val="0"/>
        <w:autoSpaceDN w:val="0"/>
        <w:adjustRightInd w:val="0"/>
        <w:jc w:val="both"/>
        <w:rPr>
          <w:rFonts w:ascii="Verdana" w:hAnsi="Verdana" w:cs="Arial"/>
          <w:sz w:val="20"/>
          <w:szCs w:val="20"/>
        </w:rPr>
      </w:pPr>
      <w:r w:rsidRPr="00433854">
        <w:rPr>
          <w:rFonts w:ascii="Verdana" w:hAnsi="Verdana" w:cs="Arial"/>
          <w:b/>
          <w:bCs/>
          <w:sz w:val="20"/>
          <w:szCs w:val="20"/>
        </w:rPr>
        <w:t xml:space="preserve">CLÁUSULA DÉCIMA QUINTA: </w:t>
      </w:r>
    </w:p>
    <w:p w14:paraId="11D1E572" w14:textId="77777777" w:rsidR="006536B7" w:rsidRDefault="006536B7" w:rsidP="00C50200">
      <w:pPr>
        <w:autoSpaceDE w:val="0"/>
        <w:autoSpaceDN w:val="0"/>
        <w:adjustRightInd w:val="0"/>
        <w:jc w:val="both"/>
        <w:rPr>
          <w:rFonts w:ascii="Verdana" w:hAnsi="Verdana" w:cs="Arial"/>
          <w:sz w:val="20"/>
          <w:szCs w:val="20"/>
        </w:rPr>
      </w:pPr>
    </w:p>
    <w:p w14:paraId="4F76D7BD" w14:textId="3FCC0B14" w:rsidR="00C50200" w:rsidRPr="00433854" w:rsidRDefault="00C50200" w:rsidP="00C50200">
      <w:pPr>
        <w:autoSpaceDE w:val="0"/>
        <w:autoSpaceDN w:val="0"/>
        <w:adjustRightInd w:val="0"/>
        <w:jc w:val="both"/>
        <w:rPr>
          <w:rFonts w:ascii="Verdana" w:hAnsi="Verdana" w:cs="Arial"/>
          <w:sz w:val="20"/>
          <w:szCs w:val="20"/>
        </w:rPr>
      </w:pPr>
      <w:r w:rsidRPr="00433854">
        <w:rPr>
          <w:rFonts w:ascii="Verdana" w:hAnsi="Verdana" w:cs="Arial"/>
          <w:sz w:val="20"/>
          <w:szCs w:val="20"/>
        </w:rPr>
        <w:t xml:space="preserve">As comunicações com origem neste contrato deverão ser formais e expressas, por meio de carta, que somente terá validade se enviada mediante registro de recebimento ou por </w:t>
      </w:r>
      <w:r w:rsidR="004C70D6" w:rsidRPr="00433854">
        <w:rPr>
          <w:rFonts w:ascii="Verdana" w:hAnsi="Verdana" w:cs="Arial"/>
          <w:sz w:val="20"/>
          <w:szCs w:val="20"/>
        </w:rPr>
        <w:t>e-mail</w:t>
      </w:r>
      <w:r w:rsidRPr="00433854">
        <w:rPr>
          <w:rFonts w:ascii="Verdana" w:hAnsi="Verdana" w:cs="Arial"/>
          <w:sz w:val="20"/>
          <w:szCs w:val="20"/>
        </w:rPr>
        <w:t xml:space="preserve">, transmitido pelas partes. </w:t>
      </w:r>
    </w:p>
    <w:p w14:paraId="1F1151E6" w14:textId="77777777" w:rsidR="000968B0" w:rsidRPr="00433854" w:rsidRDefault="000968B0" w:rsidP="00C50200">
      <w:pPr>
        <w:autoSpaceDE w:val="0"/>
        <w:autoSpaceDN w:val="0"/>
        <w:adjustRightInd w:val="0"/>
        <w:jc w:val="both"/>
        <w:rPr>
          <w:rFonts w:ascii="Verdana" w:hAnsi="Verdana" w:cs="Arial"/>
          <w:sz w:val="20"/>
          <w:szCs w:val="20"/>
        </w:rPr>
      </w:pPr>
    </w:p>
    <w:p w14:paraId="767FAE0E" w14:textId="77777777" w:rsidR="00C50200" w:rsidRPr="00433854" w:rsidRDefault="00C50200" w:rsidP="00C50200">
      <w:pPr>
        <w:autoSpaceDE w:val="0"/>
        <w:autoSpaceDN w:val="0"/>
        <w:adjustRightInd w:val="0"/>
        <w:jc w:val="both"/>
        <w:rPr>
          <w:rFonts w:ascii="Verdana" w:hAnsi="Verdana" w:cs="Arial"/>
          <w:sz w:val="20"/>
          <w:szCs w:val="20"/>
        </w:rPr>
      </w:pPr>
      <w:r w:rsidRPr="00433854">
        <w:rPr>
          <w:rFonts w:ascii="Verdana" w:hAnsi="Verdana" w:cs="Arial"/>
          <w:b/>
          <w:bCs/>
          <w:sz w:val="20"/>
          <w:szCs w:val="20"/>
        </w:rPr>
        <w:t xml:space="preserve">CLÁUSULA DÉCIMA SEXTA: </w:t>
      </w:r>
    </w:p>
    <w:p w14:paraId="303DC99D" w14:textId="77777777" w:rsidR="006536B7" w:rsidRDefault="006536B7" w:rsidP="00C50200">
      <w:pPr>
        <w:autoSpaceDE w:val="0"/>
        <w:autoSpaceDN w:val="0"/>
        <w:adjustRightInd w:val="0"/>
        <w:jc w:val="both"/>
        <w:rPr>
          <w:rFonts w:ascii="Verdana" w:hAnsi="Verdana" w:cs="Arial"/>
          <w:sz w:val="20"/>
          <w:szCs w:val="20"/>
        </w:rPr>
      </w:pPr>
    </w:p>
    <w:p w14:paraId="1B45568F" w14:textId="3C5BFE76" w:rsidR="00C50200" w:rsidRPr="00433854" w:rsidRDefault="00C50200" w:rsidP="00C50200">
      <w:pPr>
        <w:autoSpaceDE w:val="0"/>
        <w:autoSpaceDN w:val="0"/>
        <w:adjustRightInd w:val="0"/>
        <w:jc w:val="both"/>
        <w:rPr>
          <w:rFonts w:ascii="Verdana" w:hAnsi="Verdana" w:cs="Arial"/>
          <w:sz w:val="20"/>
          <w:szCs w:val="20"/>
        </w:rPr>
      </w:pPr>
      <w:r w:rsidRPr="00433854">
        <w:rPr>
          <w:rFonts w:ascii="Verdana" w:hAnsi="Verdana" w:cs="Arial"/>
          <w:sz w:val="20"/>
          <w:szCs w:val="20"/>
        </w:rPr>
        <w:t xml:space="preserve">Este Contrato, desde que observada à formalização preliminar à sua efetivação, por carta, consoante Cláusula Décima Quinta, poderá ser rescindido, de pleno direito, independentemente de notificação ou interpelação judicial ou extrajudicial, nos seguintes casos: </w:t>
      </w:r>
    </w:p>
    <w:p w14:paraId="4E166F02" w14:textId="77777777" w:rsidR="000968B0" w:rsidRPr="00433854" w:rsidRDefault="000968B0" w:rsidP="00C50200">
      <w:pPr>
        <w:autoSpaceDE w:val="0"/>
        <w:autoSpaceDN w:val="0"/>
        <w:adjustRightInd w:val="0"/>
        <w:jc w:val="both"/>
        <w:rPr>
          <w:rFonts w:ascii="Verdana" w:hAnsi="Verdana" w:cs="Arial"/>
          <w:sz w:val="20"/>
          <w:szCs w:val="20"/>
        </w:rPr>
      </w:pPr>
    </w:p>
    <w:p w14:paraId="4DAD8F5F" w14:textId="77777777" w:rsidR="00C50200" w:rsidRPr="00433854" w:rsidRDefault="00C50200" w:rsidP="006536B7">
      <w:pPr>
        <w:autoSpaceDE w:val="0"/>
        <w:autoSpaceDN w:val="0"/>
        <w:adjustRightInd w:val="0"/>
        <w:ind w:left="284"/>
        <w:jc w:val="both"/>
        <w:rPr>
          <w:rFonts w:ascii="Verdana" w:hAnsi="Verdana" w:cs="Arial"/>
          <w:sz w:val="20"/>
          <w:szCs w:val="20"/>
        </w:rPr>
      </w:pPr>
      <w:r w:rsidRPr="00433854">
        <w:rPr>
          <w:rFonts w:ascii="Verdana" w:hAnsi="Verdana" w:cs="Arial"/>
          <w:b/>
          <w:sz w:val="20"/>
          <w:szCs w:val="20"/>
        </w:rPr>
        <w:t>a.</w:t>
      </w:r>
      <w:r w:rsidRPr="00433854">
        <w:rPr>
          <w:rFonts w:ascii="Verdana" w:hAnsi="Verdana" w:cs="Arial"/>
          <w:sz w:val="20"/>
          <w:szCs w:val="20"/>
        </w:rPr>
        <w:t xml:space="preserve"> por acordo entre as partes; </w:t>
      </w:r>
    </w:p>
    <w:p w14:paraId="1661FBB7" w14:textId="77777777" w:rsidR="000968B0" w:rsidRPr="00433854" w:rsidRDefault="000968B0" w:rsidP="006536B7">
      <w:pPr>
        <w:autoSpaceDE w:val="0"/>
        <w:autoSpaceDN w:val="0"/>
        <w:adjustRightInd w:val="0"/>
        <w:ind w:left="284"/>
        <w:jc w:val="both"/>
        <w:rPr>
          <w:rFonts w:ascii="Verdana" w:hAnsi="Verdana" w:cs="Arial"/>
          <w:sz w:val="20"/>
          <w:szCs w:val="20"/>
        </w:rPr>
      </w:pPr>
    </w:p>
    <w:p w14:paraId="48026AE7" w14:textId="77777777" w:rsidR="00C50200" w:rsidRPr="00433854" w:rsidRDefault="00C50200" w:rsidP="006536B7">
      <w:pPr>
        <w:autoSpaceDE w:val="0"/>
        <w:autoSpaceDN w:val="0"/>
        <w:adjustRightInd w:val="0"/>
        <w:ind w:left="284"/>
        <w:jc w:val="both"/>
        <w:rPr>
          <w:rFonts w:ascii="Verdana" w:hAnsi="Verdana" w:cs="Arial"/>
          <w:sz w:val="20"/>
          <w:szCs w:val="20"/>
        </w:rPr>
      </w:pPr>
      <w:r w:rsidRPr="00433854">
        <w:rPr>
          <w:rFonts w:ascii="Verdana" w:hAnsi="Verdana" w:cs="Arial"/>
          <w:b/>
          <w:sz w:val="20"/>
          <w:szCs w:val="20"/>
        </w:rPr>
        <w:t>b.</w:t>
      </w:r>
      <w:r w:rsidRPr="00433854">
        <w:rPr>
          <w:rFonts w:ascii="Verdana" w:hAnsi="Verdana" w:cs="Arial"/>
          <w:sz w:val="20"/>
          <w:szCs w:val="20"/>
        </w:rPr>
        <w:t xml:space="preserve"> pela inobservância de qualquer de suas condições; </w:t>
      </w:r>
    </w:p>
    <w:p w14:paraId="1FCC0E71" w14:textId="77777777" w:rsidR="000968B0" w:rsidRPr="00433854" w:rsidRDefault="000968B0" w:rsidP="006536B7">
      <w:pPr>
        <w:autoSpaceDE w:val="0"/>
        <w:autoSpaceDN w:val="0"/>
        <w:adjustRightInd w:val="0"/>
        <w:ind w:left="284"/>
        <w:jc w:val="both"/>
        <w:rPr>
          <w:rFonts w:ascii="Verdana" w:hAnsi="Verdana" w:cs="Arial"/>
          <w:sz w:val="20"/>
          <w:szCs w:val="20"/>
        </w:rPr>
      </w:pPr>
    </w:p>
    <w:p w14:paraId="7252B574" w14:textId="77777777" w:rsidR="00C50200" w:rsidRPr="00433854" w:rsidRDefault="00C50200" w:rsidP="006536B7">
      <w:pPr>
        <w:autoSpaceDE w:val="0"/>
        <w:autoSpaceDN w:val="0"/>
        <w:adjustRightInd w:val="0"/>
        <w:ind w:left="284"/>
        <w:jc w:val="both"/>
        <w:rPr>
          <w:rFonts w:ascii="Verdana" w:hAnsi="Verdana" w:cs="Arial"/>
          <w:sz w:val="20"/>
          <w:szCs w:val="20"/>
        </w:rPr>
      </w:pPr>
      <w:r w:rsidRPr="00433854">
        <w:rPr>
          <w:rFonts w:ascii="Verdana" w:hAnsi="Verdana" w:cs="Arial"/>
          <w:b/>
          <w:sz w:val="20"/>
          <w:szCs w:val="20"/>
        </w:rPr>
        <w:t>c.</w:t>
      </w:r>
      <w:r w:rsidRPr="00433854">
        <w:rPr>
          <w:rFonts w:ascii="Verdana" w:hAnsi="Verdana" w:cs="Arial"/>
          <w:sz w:val="20"/>
          <w:szCs w:val="20"/>
        </w:rPr>
        <w:t xml:space="preserve"> por quaisquer dos motivos previstos em lei. </w:t>
      </w:r>
    </w:p>
    <w:p w14:paraId="5175246D" w14:textId="77777777" w:rsidR="000968B0" w:rsidRPr="00433854" w:rsidRDefault="000968B0" w:rsidP="00C50200">
      <w:pPr>
        <w:autoSpaceDE w:val="0"/>
        <w:autoSpaceDN w:val="0"/>
        <w:adjustRightInd w:val="0"/>
        <w:jc w:val="both"/>
        <w:rPr>
          <w:rFonts w:ascii="Verdana" w:hAnsi="Verdana" w:cs="Arial"/>
          <w:sz w:val="20"/>
          <w:szCs w:val="20"/>
        </w:rPr>
      </w:pPr>
    </w:p>
    <w:p w14:paraId="160355CC" w14:textId="77777777" w:rsidR="00C50200" w:rsidRPr="00433854" w:rsidRDefault="00C50200" w:rsidP="00C50200">
      <w:pPr>
        <w:autoSpaceDE w:val="0"/>
        <w:autoSpaceDN w:val="0"/>
        <w:adjustRightInd w:val="0"/>
        <w:jc w:val="both"/>
        <w:rPr>
          <w:rFonts w:ascii="Verdana" w:hAnsi="Verdana" w:cs="Arial"/>
          <w:sz w:val="20"/>
          <w:szCs w:val="20"/>
        </w:rPr>
      </w:pPr>
      <w:r w:rsidRPr="00433854">
        <w:rPr>
          <w:rFonts w:ascii="Verdana" w:hAnsi="Verdana" w:cs="Arial"/>
          <w:b/>
          <w:bCs/>
          <w:sz w:val="20"/>
          <w:szCs w:val="20"/>
        </w:rPr>
        <w:t xml:space="preserve">CLÁUSULA DÉCIMA SÉTIMA: </w:t>
      </w:r>
    </w:p>
    <w:p w14:paraId="3A927201" w14:textId="77777777" w:rsidR="006536B7" w:rsidRDefault="006536B7" w:rsidP="00C50200">
      <w:pPr>
        <w:autoSpaceDE w:val="0"/>
        <w:autoSpaceDN w:val="0"/>
        <w:adjustRightInd w:val="0"/>
        <w:jc w:val="both"/>
        <w:rPr>
          <w:rFonts w:ascii="Verdana" w:hAnsi="Verdana" w:cs="Arial"/>
          <w:sz w:val="20"/>
          <w:szCs w:val="20"/>
        </w:rPr>
      </w:pPr>
    </w:p>
    <w:p w14:paraId="18FF31AD" w14:textId="49220E7B" w:rsidR="00771C80" w:rsidRPr="00433854" w:rsidRDefault="00C50200" w:rsidP="00C50200">
      <w:pPr>
        <w:autoSpaceDE w:val="0"/>
        <w:autoSpaceDN w:val="0"/>
        <w:adjustRightInd w:val="0"/>
        <w:jc w:val="both"/>
        <w:rPr>
          <w:rFonts w:ascii="Verdana" w:hAnsi="Verdana" w:cs="Arial"/>
          <w:sz w:val="20"/>
          <w:szCs w:val="20"/>
        </w:rPr>
      </w:pPr>
      <w:r w:rsidRPr="00433854">
        <w:rPr>
          <w:rFonts w:ascii="Verdana" w:hAnsi="Verdana" w:cs="Arial"/>
          <w:sz w:val="20"/>
          <w:szCs w:val="20"/>
        </w:rPr>
        <w:t xml:space="preserve">O presente contrato vigorará da sua assinatura até a entrega total dos produtos mediante o cronograma apresentado (Cláusula Quarta) ou até </w:t>
      </w:r>
      <w:r w:rsidR="000968B0" w:rsidRPr="00433854">
        <w:rPr>
          <w:rFonts w:ascii="Verdana" w:hAnsi="Verdana" w:cs="Arial"/>
          <w:sz w:val="20"/>
          <w:szCs w:val="20"/>
        </w:rPr>
        <w:t xml:space="preserve">___ </w:t>
      </w:r>
      <w:r w:rsidRPr="00433854">
        <w:rPr>
          <w:rFonts w:ascii="Verdana" w:hAnsi="Verdana" w:cs="Arial"/>
          <w:sz w:val="20"/>
          <w:szCs w:val="20"/>
        </w:rPr>
        <w:t xml:space="preserve">de </w:t>
      </w:r>
      <w:r w:rsidR="000968B0" w:rsidRPr="00433854">
        <w:rPr>
          <w:rFonts w:ascii="Verdana" w:hAnsi="Verdana" w:cs="Arial"/>
          <w:sz w:val="20"/>
          <w:szCs w:val="20"/>
        </w:rPr>
        <w:t>____</w:t>
      </w:r>
      <w:r w:rsidRPr="00433854">
        <w:rPr>
          <w:rFonts w:ascii="Verdana" w:hAnsi="Verdana" w:cs="Arial"/>
          <w:sz w:val="20"/>
          <w:szCs w:val="20"/>
        </w:rPr>
        <w:t>_de</w:t>
      </w:r>
      <w:r w:rsidR="000968B0" w:rsidRPr="00433854">
        <w:rPr>
          <w:rFonts w:ascii="Verdana" w:hAnsi="Verdana" w:cs="Arial"/>
          <w:sz w:val="20"/>
          <w:szCs w:val="20"/>
        </w:rPr>
        <w:t xml:space="preserve"> ____</w:t>
      </w:r>
      <w:proofErr w:type="gramStart"/>
      <w:r w:rsidR="000968B0" w:rsidRPr="00433854">
        <w:rPr>
          <w:rFonts w:ascii="Verdana" w:hAnsi="Verdana" w:cs="Arial"/>
          <w:sz w:val="20"/>
          <w:szCs w:val="20"/>
        </w:rPr>
        <w:t>_</w:t>
      </w:r>
      <w:r w:rsidRPr="00433854">
        <w:rPr>
          <w:rFonts w:ascii="Verdana" w:hAnsi="Verdana" w:cs="Arial"/>
          <w:sz w:val="20"/>
          <w:szCs w:val="20"/>
        </w:rPr>
        <w:t xml:space="preserve"> .</w:t>
      </w:r>
      <w:proofErr w:type="gramEnd"/>
    </w:p>
    <w:p w14:paraId="11218707" w14:textId="77777777" w:rsidR="00771C80" w:rsidRPr="00433854" w:rsidRDefault="00771C80" w:rsidP="00915FBB">
      <w:pPr>
        <w:autoSpaceDE w:val="0"/>
        <w:autoSpaceDN w:val="0"/>
        <w:adjustRightInd w:val="0"/>
        <w:jc w:val="both"/>
        <w:rPr>
          <w:rFonts w:ascii="Verdana" w:hAnsi="Verdana" w:cs="Arial"/>
          <w:sz w:val="20"/>
          <w:szCs w:val="20"/>
        </w:rPr>
      </w:pPr>
    </w:p>
    <w:p w14:paraId="670E8A8A" w14:textId="77777777" w:rsidR="000968B0" w:rsidRPr="00433854" w:rsidRDefault="000968B0" w:rsidP="000968B0">
      <w:pPr>
        <w:autoSpaceDE w:val="0"/>
        <w:autoSpaceDN w:val="0"/>
        <w:adjustRightInd w:val="0"/>
        <w:jc w:val="both"/>
        <w:rPr>
          <w:rFonts w:ascii="Verdana" w:hAnsi="Verdana" w:cs="Arial"/>
          <w:sz w:val="20"/>
          <w:szCs w:val="20"/>
        </w:rPr>
      </w:pPr>
      <w:r w:rsidRPr="00433854">
        <w:rPr>
          <w:rFonts w:ascii="Verdana" w:hAnsi="Verdana" w:cs="Arial"/>
          <w:b/>
          <w:bCs/>
          <w:sz w:val="20"/>
          <w:szCs w:val="20"/>
        </w:rPr>
        <w:t xml:space="preserve">CLÁUSULA DÉCIMA OITAVA: </w:t>
      </w:r>
    </w:p>
    <w:p w14:paraId="06073DA9" w14:textId="77777777" w:rsidR="006536B7" w:rsidRDefault="006536B7" w:rsidP="000968B0">
      <w:pPr>
        <w:autoSpaceDE w:val="0"/>
        <w:autoSpaceDN w:val="0"/>
        <w:adjustRightInd w:val="0"/>
        <w:jc w:val="both"/>
        <w:rPr>
          <w:rFonts w:ascii="Verdana" w:hAnsi="Verdana" w:cs="Arial"/>
          <w:sz w:val="20"/>
          <w:szCs w:val="20"/>
        </w:rPr>
      </w:pPr>
    </w:p>
    <w:p w14:paraId="33E5ABC5" w14:textId="1F2C6ABB" w:rsidR="000968B0" w:rsidRPr="00433854" w:rsidRDefault="000968B0" w:rsidP="000968B0">
      <w:pPr>
        <w:autoSpaceDE w:val="0"/>
        <w:autoSpaceDN w:val="0"/>
        <w:adjustRightInd w:val="0"/>
        <w:jc w:val="both"/>
        <w:rPr>
          <w:rFonts w:ascii="Verdana" w:hAnsi="Verdana" w:cs="Arial"/>
          <w:sz w:val="20"/>
          <w:szCs w:val="20"/>
        </w:rPr>
      </w:pPr>
      <w:r w:rsidRPr="00433854">
        <w:rPr>
          <w:rFonts w:ascii="Verdana" w:hAnsi="Verdana" w:cs="Arial"/>
          <w:sz w:val="20"/>
          <w:szCs w:val="20"/>
        </w:rPr>
        <w:t xml:space="preserve">É competente o Foro da Comarca de para dirimir qualquer controvérsia que se originar deste contrato. </w:t>
      </w:r>
    </w:p>
    <w:p w14:paraId="34F62009" w14:textId="77777777" w:rsidR="006536B7" w:rsidRDefault="006536B7" w:rsidP="000968B0">
      <w:pPr>
        <w:autoSpaceDE w:val="0"/>
        <w:autoSpaceDN w:val="0"/>
        <w:adjustRightInd w:val="0"/>
        <w:jc w:val="both"/>
        <w:rPr>
          <w:rFonts w:ascii="Verdana" w:hAnsi="Verdana" w:cs="Arial"/>
          <w:sz w:val="20"/>
          <w:szCs w:val="20"/>
        </w:rPr>
      </w:pPr>
    </w:p>
    <w:p w14:paraId="10A93DED" w14:textId="77777777" w:rsidR="0079590D" w:rsidRDefault="0079590D" w:rsidP="000968B0">
      <w:pPr>
        <w:autoSpaceDE w:val="0"/>
        <w:autoSpaceDN w:val="0"/>
        <w:adjustRightInd w:val="0"/>
        <w:jc w:val="both"/>
        <w:rPr>
          <w:rFonts w:ascii="Verdana" w:hAnsi="Verdana" w:cs="Arial"/>
          <w:sz w:val="20"/>
          <w:szCs w:val="20"/>
        </w:rPr>
        <w:sectPr w:rsidR="0079590D" w:rsidSect="00433854">
          <w:headerReference w:type="default" r:id="rId9"/>
          <w:footerReference w:type="even" r:id="rId10"/>
          <w:footerReference w:type="default" r:id="rId11"/>
          <w:pgSz w:w="11906" w:h="16838"/>
          <w:pgMar w:top="1418" w:right="849" w:bottom="993" w:left="1276" w:header="709" w:footer="221" w:gutter="0"/>
          <w:cols w:space="708"/>
          <w:docGrid w:linePitch="360"/>
        </w:sectPr>
      </w:pPr>
    </w:p>
    <w:p w14:paraId="359C4B7E" w14:textId="42BABB1E" w:rsidR="006536B7" w:rsidRDefault="006536B7" w:rsidP="000968B0">
      <w:pPr>
        <w:autoSpaceDE w:val="0"/>
        <w:autoSpaceDN w:val="0"/>
        <w:adjustRightInd w:val="0"/>
        <w:jc w:val="both"/>
        <w:rPr>
          <w:rFonts w:ascii="Verdana" w:hAnsi="Verdana" w:cs="Arial"/>
          <w:sz w:val="20"/>
          <w:szCs w:val="20"/>
        </w:rPr>
      </w:pPr>
    </w:p>
    <w:p w14:paraId="2804C3C1" w14:textId="6137D2BB" w:rsidR="000968B0" w:rsidRPr="00433854" w:rsidRDefault="000968B0" w:rsidP="000968B0">
      <w:pPr>
        <w:autoSpaceDE w:val="0"/>
        <w:autoSpaceDN w:val="0"/>
        <w:adjustRightInd w:val="0"/>
        <w:jc w:val="both"/>
        <w:rPr>
          <w:rFonts w:ascii="Verdana" w:hAnsi="Verdana" w:cs="Arial"/>
          <w:sz w:val="20"/>
          <w:szCs w:val="20"/>
        </w:rPr>
      </w:pPr>
      <w:r w:rsidRPr="00433854">
        <w:rPr>
          <w:rFonts w:ascii="Verdana" w:hAnsi="Verdana" w:cs="Arial"/>
          <w:sz w:val="20"/>
          <w:szCs w:val="20"/>
        </w:rPr>
        <w:t>E, por estarem assim, justos e contratados, assinam o presente instrumento em três vias de igual teor e forma, na presença de duas testemunhas.</w:t>
      </w:r>
    </w:p>
    <w:p w14:paraId="0B2DCA7D" w14:textId="4808E868" w:rsidR="004C70D6" w:rsidRDefault="004C70D6" w:rsidP="000968B0">
      <w:pPr>
        <w:autoSpaceDE w:val="0"/>
        <w:autoSpaceDN w:val="0"/>
        <w:adjustRightInd w:val="0"/>
        <w:jc w:val="both"/>
        <w:rPr>
          <w:rFonts w:ascii="Verdana" w:hAnsi="Verdana" w:cs="Arial"/>
          <w:sz w:val="20"/>
          <w:szCs w:val="20"/>
        </w:rPr>
      </w:pPr>
    </w:p>
    <w:p w14:paraId="18C8AA23" w14:textId="77777777" w:rsidR="006536B7" w:rsidRPr="00433854" w:rsidRDefault="006536B7" w:rsidP="000968B0">
      <w:pPr>
        <w:autoSpaceDE w:val="0"/>
        <w:autoSpaceDN w:val="0"/>
        <w:adjustRightInd w:val="0"/>
        <w:jc w:val="both"/>
        <w:rPr>
          <w:rFonts w:ascii="Verdana" w:hAnsi="Verdana" w:cs="Arial"/>
          <w:sz w:val="20"/>
          <w:szCs w:val="20"/>
        </w:rPr>
      </w:pPr>
    </w:p>
    <w:p w14:paraId="18EB72D7" w14:textId="552CB3AE" w:rsidR="000968B0" w:rsidRDefault="000968B0" w:rsidP="000968B0">
      <w:pPr>
        <w:autoSpaceDE w:val="0"/>
        <w:autoSpaceDN w:val="0"/>
        <w:adjustRightInd w:val="0"/>
        <w:jc w:val="both"/>
        <w:rPr>
          <w:rFonts w:ascii="Verdana" w:hAnsi="Verdana" w:cs="Arial"/>
          <w:sz w:val="20"/>
          <w:szCs w:val="20"/>
        </w:rPr>
      </w:pPr>
      <w:r w:rsidRPr="00433854">
        <w:rPr>
          <w:rFonts w:ascii="Verdana" w:hAnsi="Verdana" w:cs="Arial"/>
          <w:sz w:val="20"/>
          <w:szCs w:val="20"/>
        </w:rPr>
        <w:t xml:space="preserve"> ________________________, ______ de ______________ </w:t>
      </w:r>
      <w:proofErr w:type="spellStart"/>
      <w:r w:rsidRPr="00433854">
        <w:rPr>
          <w:rFonts w:ascii="Verdana" w:hAnsi="Verdana" w:cs="Arial"/>
          <w:sz w:val="20"/>
          <w:szCs w:val="20"/>
        </w:rPr>
        <w:t>de</w:t>
      </w:r>
      <w:proofErr w:type="spellEnd"/>
      <w:r w:rsidRPr="00433854">
        <w:rPr>
          <w:rFonts w:ascii="Verdana" w:hAnsi="Verdana" w:cs="Arial"/>
          <w:sz w:val="20"/>
          <w:szCs w:val="20"/>
        </w:rPr>
        <w:t xml:space="preserve"> _____. </w:t>
      </w:r>
    </w:p>
    <w:p w14:paraId="2EF609A1" w14:textId="2FDC4326" w:rsidR="006536B7" w:rsidRDefault="006536B7" w:rsidP="000968B0">
      <w:pPr>
        <w:autoSpaceDE w:val="0"/>
        <w:autoSpaceDN w:val="0"/>
        <w:adjustRightInd w:val="0"/>
        <w:jc w:val="both"/>
        <w:rPr>
          <w:rFonts w:ascii="Verdana" w:hAnsi="Verdana" w:cs="Arial"/>
          <w:sz w:val="20"/>
          <w:szCs w:val="20"/>
        </w:rPr>
      </w:pPr>
    </w:p>
    <w:p w14:paraId="3008E498" w14:textId="77777777" w:rsidR="006536B7" w:rsidRPr="00433854" w:rsidRDefault="006536B7" w:rsidP="000968B0">
      <w:pPr>
        <w:autoSpaceDE w:val="0"/>
        <w:autoSpaceDN w:val="0"/>
        <w:adjustRightInd w:val="0"/>
        <w:jc w:val="both"/>
        <w:rPr>
          <w:rFonts w:ascii="Verdana" w:hAnsi="Verdana" w:cs="Arial"/>
          <w:sz w:val="20"/>
          <w:szCs w:val="20"/>
        </w:rPr>
      </w:pPr>
    </w:p>
    <w:p w14:paraId="1BA17248" w14:textId="77777777" w:rsidR="000968B0" w:rsidRPr="00433854" w:rsidRDefault="000968B0" w:rsidP="000968B0">
      <w:pPr>
        <w:autoSpaceDE w:val="0"/>
        <w:autoSpaceDN w:val="0"/>
        <w:adjustRightInd w:val="0"/>
        <w:jc w:val="both"/>
        <w:rPr>
          <w:rFonts w:ascii="Verdana" w:hAnsi="Verdana" w:cs="Arial"/>
          <w:sz w:val="20"/>
          <w:szCs w:val="20"/>
        </w:rPr>
      </w:pPr>
    </w:p>
    <w:p w14:paraId="602B4D2B" w14:textId="77777777" w:rsidR="000968B0" w:rsidRPr="00433854" w:rsidRDefault="000968B0" w:rsidP="000968B0">
      <w:pPr>
        <w:autoSpaceDE w:val="0"/>
        <w:autoSpaceDN w:val="0"/>
        <w:adjustRightInd w:val="0"/>
        <w:jc w:val="center"/>
        <w:rPr>
          <w:rFonts w:ascii="Verdana" w:hAnsi="Verdana" w:cs="Arial"/>
          <w:sz w:val="20"/>
          <w:szCs w:val="20"/>
        </w:rPr>
      </w:pPr>
      <w:r w:rsidRPr="00433854">
        <w:rPr>
          <w:rFonts w:ascii="Verdana" w:hAnsi="Verdana" w:cs="Arial"/>
          <w:sz w:val="20"/>
          <w:szCs w:val="20"/>
        </w:rPr>
        <w:t>____________________________________________________</w:t>
      </w:r>
    </w:p>
    <w:p w14:paraId="783C56AA" w14:textId="77777777" w:rsidR="000968B0" w:rsidRPr="00433854" w:rsidRDefault="000968B0" w:rsidP="000968B0">
      <w:pPr>
        <w:autoSpaceDE w:val="0"/>
        <w:autoSpaceDN w:val="0"/>
        <w:adjustRightInd w:val="0"/>
        <w:jc w:val="center"/>
        <w:rPr>
          <w:rFonts w:ascii="Verdana" w:hAnsi="Verdana" w:cs="Arial"/>
          <w:sz w:val="20"/>
          <w:szCs w:val="20"/>
        </w:rPr>
      </w:pPr>
      <w:r w:rsidRPr="00433854">
        <w:rPr>
          <w:rFonts w:ascii="Verdana" w:hAnsi="Verdana" w:cs="Arial"/>
          <w:sz w:val="20"/>
          <w:szCs w:val="20"/>
        </w:rPr>
        <w:t>CONTRATADO(S) (Individual ou Grupo Informal)</w:t>
      </w:r>
    </w:p>
    <w:p w14:paraId="3DD5B51D" w14:textId="10420428" w:rsidR="000968B0" w:rsidRDefault="000968B0" w:rsidP="000968B0">
      <w:pPr>
        <w:autoSpaceDE w:val="0"/>
        <w:autoSpaceDN w:val="0"/>
        <w:adjustRightInd w:val="0"/>
        <w:jc w:val="both"/>
        <w:rPr>
          <w:rFonts w:ascii="Verdana" w:hAnsi="Verdana" w:cs="Arial"/>
          <w:sz w:val="20"/>
          <w:szCs w:val="20"/>
        </w:rPr>
      </w:pPr>
    </w:p>
    <w:p w14:paraId="4FA6306C" w14:textId="359C7A6C" w:rsidR="003C4259" w:rsidRDefault="003C4259" w:rsidP="000968B0">
      <w:pPr>
        <w:autoSpaceDE w:val="0"/>
        <w:autoSpaceDN w:val="0"/>
        <w:adjustRightInd w:val="0"/>
        <w:jc w:val="both"/>
        <w:rPr>
          <w:rFonts w:ascii="Verdana" w:hAnsi="Verdana" w:cs="Arial"/>
          <w:sz w:val="20"/>
          <w:szCs w:val="20"/>
        </w:rPr>
      </w:pPr>
    </w:p>
    <w:p w14:paraId="4F115D3F" w14:textId="77777777" w:rsidR="003C4259" w:rsidRPr="00433854" w:rsidRDefault="003C4259" w:rsidP="000968B0">
      <w:pPr>
        <w:autoSpaceDE w:val="0"/>
        <w:autoSpaceDN w:val="0"/>
        <w:adjustRightInd w:val="0"/>
        <w:jc w:val="both"/>
        <w:rPr>
          <w:rFonts w:ascii="Verdana" w:hAnsi="Verdana" w:cs="Arial"/>
          <w:sz w:val="20"/>
          <w:szCs w:val="20"/>
        </w:rPr>
      </w:pPr>
    </w:p>
    <w:p w14:paraId="1BC68598" w14:textId="6CA611E5" w:rsidR="000968B0" w:rsidRPr="00433854" w:rsidRDefault="000968B0" w:rsidP="000968B0">
      <w:pPr>
        <w:autoSpaceDE w:val="0"/>
        <w:autoSpaceDN w:val="0"/>
        <w:adjustRightInd w:val="0"/>
        <w:jc w:val="center"/>
        <w:rPr>
          <w:rFonts w:ascii="Verdana" w:hAnsi="Verdana" w:cs="Arial"/>
          <w:sz w:val="20"/>
          <w:szCs w:val="20"/>
        </w:rPr>
      </w:pPr>
      <w:r w:rsidRPr="00433854">
        <w:rPr>
          <w:rFonts w:ascii="Verdana" w:hAnsi="Verdana" w:cs="Arial"/>
          <w:sz w:val="20"/>
          <w:szCs w:val="20"/>
        </w:rPr>
        <w:t>_________________________________________</w:t>
      </w:r>
    </w:p>
    <w:p w14:paraId="29FFD0B7" w14:textId="77777777" w:rsidR="000968B0" w:rsidRPr="00433854" w:rsidRDefault="000968B0" w:rsidP="000968B0">
      <w:pPr>
        <w:autoSpaceDE w:val="0"/>
        <w:autoSpaceDN w:val="0"/>
        <w:adjustRightInd w:val="0"/>
        <w:jc w:val="center"/>
        <w:rPr>
          <w:rFonts w:ascii="Verdana" w:hAnsi="Verdana" w:cs="Arial"/>
          <w:sz w:val="20"/>
          <w:szCs w:val="20"/>
        </w:rPr>
      </w:pPr>
      <w:r w:rsidRPr="00433854">
        <w:rPr>
          <w:rFonts w:ascii="Verdana" w:hAnsi="Verdana" w:cs="Arial"/>
          <w:sz w:val="20"/>
          <w:szCs w:val="20"/>
        </w:rPr>
        <w:t>CONTRATADA (Grupo Formal)</w:t>
      </w:r>
    </w:p>
    <w:p w14:paraId="79499C4E" w14:textId="683315D2" w:rsidR="000968B0" w:rsidRDefault="000968B0" w:rsidP="000968B0">
      <w:pPr>
        <w:autoSpaceDE w:val="0"/>
        <w:autoSpaceDN w:val="0"/>
        <w:adjustRightInd w:val="0"/>
        <w:jc w:val="both"/>
        <w:rPr>
          <w:rFonts w:ascii="Verdana" w:hAnsi="Verdana" w:cs="Arial"/>
          <w:sz w:val="20"/>
          <w:szCs w:val="20"/>
        </w:rPr>
      </w:pPr>
    </w:p>
    <w:p w14:paraId="0AD914A0" w14:textId="44F8F0DA" w:rsidR="003C4259" w:rsidRDefault="003C4259" w:rsidP="000968B0">
      <w:pPr>
        <w:autoSpaceDE w:val="0"/>
        <w:autoSpaceDN w:val="0"/>
        <w:adjustRightInd w:val="0"/>
        <w:jc w:val="both"/>
        <w:rPr>
          <w:rFonts w:ascii="Verdana" w:hAnsi="Verdana" w:cs="Arial"/>
          <w:sz w:val="20"/>
          <w:szCs w:val="20"/>
        </w:rPr>
      </w:pPr>
    </w:p>
    <w:p w14:paraId="1D3CB3EA" w14:textId="77777777" w:rsidR="003C4259" w:rsidRPr="00433854" w:rsidRDefault="003C4259" w:rsidP="000968B0">
      <w:pPr>
        <w:autoSpaceDE w:val="0"/>
        <w:autoSpaceDN w:val="0"/>
        <w:adjustRightInd w:val="0"/>
        <w:jc w:val="both"/>
        <w:rPr>
          <w:rFonts w:ascii="Verdana" w:hAnsi="Verdana" w:cs="Arial"/>
          <w:sz w:val="20"/>
          <w:szCs w:val="20"/>
        </w:rPr>
      </w:pPr>
    </w:p>
    <w:p w14:paraId="107696D2" w14:textId="2310E9D3" w:rsidR="000968B0" w:rsidRPr="00433854" w:rsidRDefault="000968B0" w:rsidP="000968B0">
      <w:pPr>
        <w:autoSpaceDE w:val="0"/>
        <w:autoSpaceDN w:val="0"/>
        <w:adjustRightInd w:val="0"/>
        <w:jc w:val="center"/>
        <w:rPr>
          <w:rFonts w:ascii="Verdana" w:hAnsi="Verdana" w:cs="Arial"/>
          <w:sz w:val="20"/>
          <w:szCs w:val="20"/>
        </w:rPr>
      </w:pPr>
      <w:r w:rsidRPr="00433854">
        <w:rPr>
          <w:rFonts w:ascii="Verdana" w:hAnsi="Verdana" w:cs="Arial"/>
          <w:sz w:val="20"/>
          <w:szCs w:val="20"/>
        </w:rPr>
        <w:t>__________________________________________________</w:t>
      </w:r>
    </w:p>
    <w:p w14:paraId="6B7D40DE" w14:textId="492B3A0C" w:rsidR="000968B0" w:rsidRPr="00433854" w:rsidRDefault="000968B0" w:rsidP="001F0815">
      <w:pPr>
        <w:autoSpaceDE w:val="0"/>
        <w:autoSpaceDN w:val="0"/>
        <w:adjustRightInd w:val="0"/>
        <w:jc w:val="center"/>
        <w:rPr>
          <w:rFonts w:ascii="Verdana" w:hAnsi="Verdana" w:cs="Arial"/>
          <w:sz w:val="20"/>
          <w:szCs w:val="20"/>
        </w:rPr>
      </w:pPr>
      <w:r w:rsidRPr="00433854">
        <w:rPr>
          <w:rFonts w:ascii="Verdana" w:hAnsi="Verdana" w:cs="Arial"/>
          <w:sz w:val="20"/>
          <w:szCs w:val="20"/>
        </w:rPr>
        <w:t>PREFEITO MUNICIPAL</w:t>
      </w:r>
    </w:p>
    <w:p w14:paraId="3F2E630F" w14:textId="77777777" w:rsidR="000968B0" w:rsidRPr="00433854" w:rsidRDefault="000968B0" w:rsidP="000968B0">
      <w:pPr>
        <w:autoSpaceDE w:val="0"/>
        <w:autoSpaceDN w:val="0"/>
        <w:adjustRightInd w:val="0"/>
        <w:jc w:val="both"/>
        <w:rPr>
          <w:rFonts w:ascii="Verdana" w:hAnsi="Verdana" w:cs="Arial"/>
          <w:sz w:val="20"/>
          <w:szCs w:val="20"/>
        </w:rPr>
      </w:pPr>
    </w:p>
    <w:p w14:paraId="64BD2194" w14:textId="77777777" w:rsidR="003C4259" w:rsidRDefault="003C4259" w:rsidP="000968B0">
      <w:pPr>
        <w:autoSpaceDE w:val="0"/>
        <w:autoSpaceDN w:val="0"/>
        <w:adjustRightInd w:val="0"/>
        <w:jc w:val="both"/>
        <w:rPr>
          <w:rFonts w:ascii="Verdana" w:hAnsi="Verdana" w:cs="Arial"/>
          <w:sz w:val="20"/>
          <w:szCs w:val="20"/>
        </w:rPr>
      </w:pPr>
    </w:p>
    <w:p w14:paraId="5EF3F8CC" w14:textId="3CCECDE2" w:rsidR="001F0815" w:rsidRPr="00433854" w:rsidRDefault="000968B0" w:rsidP="000968B0">
      <w:pPr>
        <w:autoSpaceDE w:val="0"/>
        <w:autoSpaceDN w:val="0"/>
        <w:adjustRightInd w:val="0"/>
        <w:jc w:val="both"/>
        <w:rPr>
          <w:rFonts w:ascii="Verdana" w:hAnsi="Verdana" w:cs="Arial"/>
          <w:sz w:val="20"/>
          <w:szCs w:val="20"/>
        </w:rPr>
      </w:pPr>
      <w:r w:rsidRPr="00433854">
        <w:rPr>
          <w:rFonts w:ascii="Verdana" w:hAnsi="Verdana" w:cs="Arial"/>
          <w:sz w:val="20"/>
          <w:szCs w:val="20"/>
        </w:rPr>
        <w:t xml:space="preserve">TESTEMUNHAS: </w:t>
      </w:r>
    </w:p>
    <w:p w14:paraId="05EE1B84" w14:textId="77777777" w:rsidR="003C4259" w:rsidRDefault="003C4259" w:rsidP="000968B0">
      <w:pPr>
        <w:autoSpaceDE w:val="0"/>
        <w:autoSpaceDN w:val="0"/>
        <w:adjustRightInd w:val="0"/>
        <w:jc w:val="both"/>
        <w:rPr>
          <w:rFonts w:ascii="Verdana" w:hAnsi="Verdana" w:cs="Arial"/>
          <w:sz w:val="20"/>
          <w:szCs w:val="20"/>
        </w:rPr>
      </w:pPr>
    </w:p>
    <w:p w14:paraId="5D4DC3CE" w14:textId="77777777" w:rsidR="003C4259" w:rsidRDefault="003C4259" w:rsidP="000968B0">
      <w:pPr>
        <w:autoSpaceDE w:val="0"/>
        <w:autoSpaceDN w:val="0"/>
        <w:adjustRightInd w:val="0"/>
        <w:jc w:val="both"/>
        <w:rPr>
          <w:rFonts w:ascii="Verdana" w:hAnsi="Verdana" w:cs="Arial"/>
          <w:sz w:val="20"/>
          <w:szCs w:val="20"/>
        </w:rPr>
      </w:pPr>
    </w:p>
    <w:p w14:paraId="521CD88F" w14:textId="1AA23EBE" w:rsidR="000968B0" w:rsidRPr="00433854" w:rsidRDefault="000968B0" w:rsidP="000968B0">
      <w:pPr>
        <w:autoSpaceDE w:val="0"/>
        <w:autoSpaceDN w:val="0"/>
        <w:adjustRightInd w:val="0"/>
        <w:jc w:val="both"/>
        <w:rPr>
          <w:rFonts w:ascii="Verdana" w:hAnsi="Verdana" w:cs="Arial"/>
          <w:sz w:val="20"/>
          <w:szCs w:val="20"/>
        </w:rPr>
      </w:pPr>
      <w:r w:rsidRPr="00433854">
        <w:rPr>
          <w:rFonts w:ascii="Verdana" w:hAnsi="Verdana" w:cs="Arial"/>
          <w:sz w:val="20"/>
          <w:szCs w:val="20"/>
        </w:rPr>
        <w:t xml:space="preserve">1. ____________________________________ </w:t>
      </w:r>
    </w:p>
    <w:p w14:paraId="37ACCF00" w14:textId="77777777" w:rsidR="000968B0" w:rsidRPr="00433854" w:rsidRDefault="000968B0" w:rsidP="000968B0">
      <w:pPr>
        <w:autoSpaceDE w:val="0"/>
        <w:autoSpaceDN w:val="0"/>
        <w:adjustRightInd w:val="0"/>
        <w:jc w:val="both"/>
        <w:rPr>
          <w:rFonts w:ascii="Verdana" w:hAnsi="Verdana" w:cs="Arial"/>
          <w:sz w:val="20"/>
          <w:szCs w:val="20"/>
        </w:rPr>
      </w:pPr>
    </w:p>
    <w:p w14:paraId="23A7C01E" w14:textId="77777777" w:rsidR="003C4259" w:rsidRDefault="003C4259" w:rsidP="00915FBB">
      <w:pPr>
        <w:autoSpaceDE w:val="0"/>
        <w:autoSpaceDN w:val="0"/>
        <w:adjustRightInd w:val="0"/>
        <w:jc w:val="both"/>
        <w:rPr>
          <w:rFonts w:ascii="Verdana" w:hAnsi="Verdana" w:cs="Arial"/>
          <w:sz w:val="20"/>
          <w:szCs w:val="20"/>
        </w:rPr>
      </w:pPr>
    </w:p>
    <w:p w14:paraId="1AB6DF70" w14:textId="77777777" w:rsidR="003C4259" w:rsidRDefault="003C4259" w:rsidP="00915FBB">
      <w:pPr>
        <w:autoSpaceDE w:val="0"/>
        <w:autoSpaceDN w:val="0"/>
        <w:adjustRightInd w:val="0"/>
        <w:jc w:val="both"/>
        <w:rPr>
          <w:rFonts w:ascii="Verdana" w:hAnsi="Verdana" w:cs="Arial"/>
          <w:sz w:val="20"/>
          <w:szCs w:val="20"/>
        </w:rPr>
      </w:pPr>
    </w:p>
    <w:p w14:paraId="6DD10EF7" w14:textId="758216F0" w:rsidR="00771C80" w:rsidRPr="00433854" w:rsidRDefault="000968B0" w:rsidP="00915FBB">
      <w:pPr>
        <w:autoSpaceDE w:val="0"/>
        <w:autoSpaceDN w:val="0"/>
        <w:adjustRightInd w:val="0"/>
        <w:jc w:val="both"/>
        <w:rPr>
          <w:rFonts w:ascii="Verdana" w:hAnsi="Verdana" w:cs="Arial"/>
          <w:sz w:val="20"/>
          <w:szCs w:val="20"/>
        </w:rPr>
      </w:pPr>
      <w:r w:rsidRPr="00433854">
        <w:rPr>
          <w:rFonts w:ascii="Verdana" w:hAnsi="Verdana" w:cs="Arial"/>
          <w:sz w:val="20"/>
          <w:szCs w:val="20"/>
        </w:rPr>
        <w:t>2. ___________________________________</w:t>
      </w:r>
    </w:p>
    <w:p w14:paraId="04ACCE5F" w14:textId="77777777" w:rsidR="00771C80" w:rsidRPr="00433854" w:rsidRDefault="00771C80" w:rsidP="00915FBB">
      <w:pPr>
        <w:autoSpaceDE w:val="0"/>
        <w:autoSpaceDN w:val="0"/>
        <w:adjustRightInd w:val="0"/>
        <w:jc w:val="both"/>
        <w:rPr>
          <w:rFonts w:ascii="Verdana" w:hAnsi="Verdana" w:cs="Arial"/>
          <w:sz w:val="20"/>
          <w:szCs w:val="20"/>
        </w:rPr>
      </w:pPr>
    </w:p>
    <w:p w14:paraId="3077F615" w14:textId="77777777" w:rsidR="00771C80" w:rsidRPr="00433854" w:rsidRDefault="00771C80" w:rsidP="00915FBB">
      <w:pPr>
        <w:autoSpaceDE w:val="0"/>
        <w:autoSpaceDN w:val="0"/>
        <w:adjustRightInd w:val="0"/>
        <w:jc w:val="both"/>
        <w:rPr>
          <w:rFonts w:ascii="Verdana" w:hAnsi="Verdana" w:cs="Arial"/>
          <w:sz w:val="20"/>
          <w:szCs w:val="20"/>
        </w:rPr>
      </w:pPr>
    </w:p>
    <w:p w14:paraId="0528639E" w14:textId="77777777" w:rsidR="00771C80" w:rsidRPr="00433854" w:rsidRDefault="00771C80" w:rsidP="00915FBB">
      <w:pPr>
        <w:autoSpaceDE w:val="0"/>
        <w:autoSpaceDN w:val="0"/>
        <w:adjustRightInd w:val="0"/>
        <w:jc w:val="both"/>
        <w:rPr>
          <w:rFonts w:ascii="Verdana" w:hAnsi="Verdana" w:cs="Arial"/>
          <w:sz w:val="20"/>
          <w:szCs w:val="20"/>
        </w:rPr>
      </w:pPr>
    </w:p>
    <w:p w14:paraId="1008D656" w14:textId="77777777" w:rsidR="003C5ABB" w:rsidRPr="00433854" w:rsidRDefault="003C5ABB" w:rsidP="003C5ABB">
      <w:pPr>
        <w:autoSpaceDE w:val="0"/>
        <w:autoSpaceDN w:val="0"/>
        <w:adjustRightInd w:val="0"/>
        <w:jc w:val="both"/>
        <w:rPr>
          <w:rFonts w:ascii="Verdana" w:hAnsi="Verdana" w:cs="Arial"/>
          <w:b/>
          <w:bCs/>
          <w:color w:val="000000"/>
          <w:sz w:val="20"/>
          <w:szCs w:val="20"/>
        </w:rPr>
      </w:pPr>
    </w:p>
    <w:p w14:paraId="41809B83" w14:textId="77777777" w:rsidR="003A0AB9" w:rsidRPr="00433854" w:rsidRDefault="003A0AB9" w:rsidP="000968B0">
      <w:pPr>
        <w:autoSpaceDE w:val="0"/>
        <w:autoSpaceDN w:val="0"/>
        <w:adjustRightInd w:val="0"/>
        <w:jc w:val="center"/>
        <w:rPr>
          <w:rFonts w:ascii="Verdana" w:hAnsi="Verdana" w:cs="Arial"/>
          <w:sz w:val="20"/>
          <w:szCs w:val="20"/>
        </w:rPr>
      </w:pPr>
    </w:p>
    <w:sectPr w:rsidR="003A0AB9" w:rsidRPr="00433854" w:rsidSect="0079590D">
      <w:pgSz w:w="11906" w:h="16838"/>
      <w:pgMar w:top="1418" w:right="1133"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88727" w14:textId="77777777" w:rsidR="002A7D4A" w:rsidRDefault="002A7D4A">
      <w:r>
        <w:separator/>
      </w:r>
    </w:p>
  </w:endnote>
  <w:endnote w:type="continuationSeparator" w:id="0">
    <w:p w14:paraId="29F53E9D" w14:textId="77777777" w:rsidR="002A7D4A" w:rsidRDefault="002A7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jaVu LGC Sans">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FC63D" w14:textId="7E2212EF" w:rsidR="00B61596" w:rsidRDefault="00B61596" w:rsidP="00A6473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C34C9D6" w14:textId="77777777" w:rsidR="00B61596" w:rsidRDefault="00B61596" w:rsidP="00A64737">
    <w:pPr>
      <w:pStyle w:val="Rodap"/>
      <w:ind w:right="360"/>
    </w:pPr>
  </w:p>
  <w:p w14:paraId="2320EDD7" w14:textId="77777777" w:rsidR="00B61596" w:rsidRDefault="00B615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FF157" w14:textId="5377C453" w:rsidR="00B61596" w:rsidRPr="002E7DF8" w:rsidRDefault="00B61596" w:rsidP="00433854">
    <w:pPr>
      <w:pStyle w:val="Rodap"/>
      <w:rPr>
        <w:sz w:val="20"/>
      </w:rPr>
    </w:pPr>
    <w:r w:rsidRPr="002E7DF8">
      <w:rPr>
        <w:sz w:val="20"/>
      </w:rPr>
      <w:t>__________________________________________________</w:t>
    </w:r>
    <w:r>
      <w:rPr>
        <w:sz w:val="20"/>
      </w:rPr>
      <w:t>_____</w:t>
    </w:r>
    <w:r w:rsidRPr="002E7DF8">
      <w:rPr>
        <w:sz w:val="20"/>
      </w:rPr>
      <w:t>______</w:t>
    </w:r>
    <w:r>
      <w:rPr>
        <w:sz w:val="20"/>
      </w:rPr>
      <w:t>_____________________________</w:t>
    </w:r>
  </w:p>
  <w:p w14:paraId="7BDA638E" w14:textId="77777777" w:rsidR="00B61596" w:rsidRPr="00A74F90" w:rsidRDefault="00B61596" w:rsidP="00433854">
    <w:pPr>
      <w:pStyle w:val="Rodap"/>
      <w:jc w:val="center"/>
      <w:rPr>
        <w:rFonts w:ascii="Verdana" w:hAnsi="Verdana"/>
        <w:sz w:val="16"/>
        <w:szCs w:val="16"/>
      </w:rPr>
    </w:pPr>
    <w:r w:rsidRPr="00A74F90">
      <w:rPr>
        <w:rFonts w:ascii="Verdana" w:hAnsi="Verdana"/>
        <w:sz w:val="16"/>
        <w:szCs w:val="16"/>
      </w:rPr>
      <w:t>Rua José Pereira da Silva nº 81 – Centro – Telha/SE</w:t>
    </w:r>
  </w:p>
  <w:p w14:paraId="042A2D55" w14:textId="77777777" w:rsidR="00B61596" w:rsidRPr="002E7DF8" w:rsidRDefault="00B61596" w:rsidP="00433854">
    <w:pPr>
      <w:pStyle w:val="Rodap"/>
      <w:ind w:right="360"/>
      <w:jc w:val="center"/>
      <w:rPr>
        <w:sz w:val="20"/>
      </w:rPr>
    </w:pPr>
    <w:r w:rsidRPr="00A74F90">
      <w:rPr>
        <w:rFonts w:ascii="Verdana" w:hAnsi="Verdana"/>
        <w:sz w:val="16"/>
        <w:szCs w:val="16"/>
      </w:rPr>
      <w:t>C.N.P.J nº 13.118.591/0001-48</w:t>
    </w:r>
  </w:p>
  <w:p w14:paraId="6119DB56" w14:textId="77777777" w:rsidR="00B61596" w:rsidRDefault="00B61596" w:rsidP="00433854">
    <w:pPr>
      <w:pStyle w:val="Rodap"/>
    </w:pPr>
  </w:p>
  <w:p w14:paraId="0FA6FB24" w14:textId="77777777" w:rsidR="00B61596" w:rsidRDefault="00B61596" w:rsidP="00433854">
    <w:pPr>
      <w:pStyle w:val="Rodap"/>
      <w:ind w:right="360"/>
      <w:jc w:val="center"/>
    </w:pPr>
  </w:p>
  <w:p w14:paraId="180B0C85" w14:textId="77777777" w:rsidR="00B61596" w:rsidRDefault="00B615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A0471" w14:textId="77777777" w:rsidR="002A7D4A" w:rsidRDefault="002A7D4A">
      <w:r>
        <w:separator/>
      </w:r>
    </w:p>
  </w:footnote>
  <w:footnote w:type="continuationSeparator" w:id="0">
    <w:p w14:paraId="2B76A00A" w14:textId="77777777" w:rsidR="002A7D4A" w:rsidRDefault="002A7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FEF3B" w14:textId="0406C383" w:rsidR="00B61596" w:rsidRDefault="00B61596" w:rsidP="008A4AE6">
    <w:pPr>
      <w:pStyle w:val="Cabealho"/>
      <w:ind w:right="283"/>
      <w:jc w:val="center"/>
    </w:pPr>
    <w:r>
      <w:rPr>
        <w:noProof/>
      </w:rPr>
      <w:drawing>
        <wp:anchor distT="0" distB="0" distL="114300" distR="114300" simplePos="0" relativeHeight="251658240" behindDoc="1" locked="0" layoutInCell="1" allowOverlap="1" wp14:anchorId="6F1CC7A5" wp14:editId="24618708">
          <wp:simplePos x="0" y="0"/>
          <wp:positionH relativeFrom="column">
            <wp:posOffset>2557526</wp:posOffset>
          </wp:positionH>
          <wp:positionV relativeFrom="paragraph">
            <wp:posOffset>-90678</wp:posOffset>
          </wp:positionV>
          <wp:extent cx="1058545" cy="952500"/>
          <wp:effectExtent l="0" t="0" r="8255" b="0"/>
          <wp:wrapTight wrapText="bothSides">
            <wp:wrapPolygon edited="0">
              <wp:start x="0" y="0"/>
              <wp:lineTo x="0" y="21168"/>
              <wp:lineTo x="21380" y="21168"/>
              <wp:lineTo x="21380"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54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59264" behindDoc="0" locked="0" layoutInCell="1" allowOverlap="1" wp14:anchorId="2E8D7857" wp14:editId="3BF8A908">
          <wp:simplePos x="0" y="0"/>
          <wp:positionH relativeFrom="column">
            <wp:posOffset>4638011</wp:posOffset>
          </wp:positionH>
          <wp:positionV relativeFrom="paragraph">
            <wp:posOffset>-179544</wp:posOffset>
          </wp:positionV>
          <wp:extent cx="1020445" cy="1043940"/>
          <wp:effectExtent l="38100" t="38100" r="46355" b="419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269056">
                    <a:off x="0" y="0"/>
                    <a:ext cx="1020445"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7DF165" w14:textId="6B9D13A0" w:rsidR="00B61596" w:rsidRDefault="00B61596" w:rsidP="008A4AE6">
    <w:pPr>
      <w:pStyle w:val="Cabealho"/>
      <w:ind w:right="283"/>
      <w:jc w:val="center"/>
    </w:pPr>
  </w:p>
  <w:p w14:paraId="3EA263F8" w14:textId="6DE063BE" w:rsidR="00B61596" w:rsidRDefault="00B61596" w:rsidP="00DE5DAD">
    <w:pPr>
      <w:pStyle w:val="Cabealho"/>
      <w:jc w:val="center"/>
      <w:rPr>
        <w:b/>
      </w:rPr>
    </w:pPr>
  </w:p>
  <w:p w14:paraId="76E1F2EA" w14:textId="4ADDBC32" w:rsidR="00B61596" w:rsidRDefault="00B61596" w:rsidP="00433854">
    <w:pPr>
      <w:pStyle w:val="Cabealho"/>
      <w:ind w:left="-142"/>
      <w:jc w:val="center"/>
      <w:rPr>
        <w:b/>
      </w:rPr>
    </w:pPr>
  </w:p>
  <w:p w14:paraId="5530E255" w14:textId="4676B028" w:rsidR="00B61596" w:rsidRDefault="00B61596" w:rsidP="00DE5DAD">
    <w:pPr>
      <w:pStyle w:val="Cabealho"/>
      <w:jc w:val="center"/>
      <w:rPr>
        <w:b/>
      </w:rPr>
    </w:pPr>
  </w:p>
  <w:p w14:paraId="4F67C34D" w14:textId="77777777" w:rsidR="00B61596" w:rsidRPr="00433854" w:rsidRDefault="00B61596" w:rsidP="00DE5DAD">
    <w:pPr>
      <w:pStyle w:val="Cabealho"/>
      <w:jc w:val="center"/>
      <w:rPr>
        <w:rFonts w:ascii="Verdana" w:hAnsi="Verdana"/>
        <w:b/>
        <w:sz w:val="28"/>
        <w:szCs w:val="28"/>
      </w:rPr>
    </w:pPr>
    <w:r w:rsidRPr="00433854">
      <w:rPr>
        <w:rFonts w:ascii="Verdana" w:hAnsi="Verdana"/>
        <w:b/>
        <w:sz w:val="28"/>
        <w:szCs w:val="28"/>
      </w:rPr>
      <w:t>ESTADO DE SERGIPE</w:t>
    </w:r>
  </w:p>
  <w:p w14:paraId="5ABC3471" w14:textId="0F819FA5" w:rsidR="00B61596" w:rsidRDefault="00B61596" w:rsidP="00DE5DAD">
    <w:pPr>
      <w:pStyle w:val="Cabealho"/>
      <w:jc w:val="center"/>
      <w:rPr>
        <w:rFonts w:ascii="Verdana" w:hAnsi="Verdana"/>
        <w:b/>
        <w:sz w:val="28"/>
        <w:szCs w:val="28"/>
      </w:rPr>
    </w:pPr>
    <w:r w:rsidRPr="00433854">
      <w:rPr>
        <w:rFonts w:ascii="Verdana" w:hAnsi="Verdana"/>
        <w:b/>
        <w:sz w:val="28"/>
        <w:szCs w:val="28"/>
      </w:rPr>
      <w:t>PREFEITURA MUNICIPAL DE TELHA</w:t>
    </w:r>
  </w:p>
  <w:p w14:paraId="7AD634AF" w14:textId="14A035C9" w:rsidR="00B61596" w:rsidRPr="00433854" w:rsidRDefault="00B61596" w:rsidP="00DE5DAD">
    <w:pPr>
      <w:pStyle w:val="Cabealho"/>
      <w:jc w:val="center"/>
      <w:rPr>
        <w:rFonts w:ascii="Verdana" w:hAnsi="Verdana"/>
        <w:b/>
        <w:sz w:val="28"/>
        <w:szCs w:val="28"/>
      </w:rPr>
    </w:pPr>
    <w:r>
      <w:rPr>
        <w:rFonts w:ascii="Verdana" w:hAnsi="Verdana"/>
        <w:b/>
        <w:sz w:val="28"/>
        <w:szCs w:val="28"/>
      </w:rPr>
      <w:t>_____________________________________________</w:t>
    </w:r>
  </w:p>
  <w:p w14:paraId="249AFFD6" w14:textId="5FE28127" w:rsidR="00B61596" w:rsidRPr="00433854" w:rsidRDefault="00B61596" w:rsidP="00DE5DAD">
    <w:pPr>
      <w:jc w:val="center"/>
      <w:rPr>
        <w:sz w:val="10"/>
        <w:szCs w:val="10"/>
      </w:rPr>
    </w:pP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4784C"/>
    <w:multiLevelType w:val="hybridMultilevel"/>
    <w:tmpl w:val="74AA248E"/>
    <w:lvl w:ilvl="0" w:tplc="A7C4B80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4F77610"/>
    <w:multiLevelType w:val="hybridMultilevel"/>
    <w:tmpl w:val="13A63A2C"/>
    <w:lvl w:ilvl="0" w:tplc="A746B116">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C4949F8"/>
    <w:multiLevelType w:val="hybridMultilevel"/>
    <w:tmpl w:val="E7DEBB2A"/>
    <w:lvl w:ilvl="0" w:tplc="D8141E60">
      <w:start w:val="1"/>
      <w:numFmt w:val="lowerLetter"/>
      <w:lvlText w:val="%1)"/>
      <w:lvlJc w:val="left"/>
      <w:pPr>
        <w:ind w:left="720" w:hanging="360"/>
      </w:pPr>
      <w:rPr>
        <w:rFont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B477186"/>
    <w:multiLevelType w:val="hybridMultilevel"/>
    <w:tmpl w:val="738E97FC"/>
    <w:lvl w:ilvl="0" w:tplc="3AE26966">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E5325F2"/>
    <w:multiLevelType w:val="hybridMultilevel"/>
    <w:tmpl w:val="EDC667B0"/>
    <w:lvl w:ilvl="0" w:tplc="A746B1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BB3672F"/>
    <w:multiLevelType w:val="hybridMultilevel"/>
    <w:tmpl w:val="8418ECFE"/>
    <w:lvl w:ilvl="0" w:tplc="4C524DE2">
      <w:start w:val="1"/>
      <w:numFmt w:val="decimal"/>
      <w:lvlText w:val="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A6F25E0"/>
    <w:multiLevelType w:val="hybridMultilevel"/>
    <w:tmpl w:val="96B04892"/>
    <w:lvl w:ilvl="0" w:tplc="728E504E">
      <w:start w:val="1"/>
      <w:numFmt w:val="lowerLetter"/>
      <w:lvlText w:val="%1)"/>
      <w:lvlJc w:val="left"/>
      <w:pPr>
        <w:tabs>
          <w:tab w:val="num" w:pos="720"/>
        </w:tabs>
        <w:ind w:left="720" w:hanging="360"/>
      </w:pPr>
      <w:rPr>
        <w:rFonts w:hint="default"/>
        <w:b/>
        <w:bCs/>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B805AA"/>
    <w:multiLevelType w:val="hybridMultilevel"/>
    <w:tmpl w:val="28FE133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7FFA65FA"/>
    <w:multiLevelType w:val="hybridMultilevel"/>
    <w:tmpl w:val="99F2600E"/>
    <w:lvl w:ilvl="0" w:tplc="5E02FA2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5"/>
  </w:num>
  <w:num w:numId="5">
    <w:abstractNumId w:val="0"/>
  </w:num>
  <w:num w:numId="6">
    <w:abstractNumId w:val="2"/>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3B4"/>
    <w:rsid w:val="00002C47"/>
    <w:rsid w:val="0001200F"/>
    <w:rsid w:val="0001276F"/>
    <w:rsid w:val="000266F1"/>
    <w:rsid w:val="0004756A"/>
    <w:rsid w:val="00050B40"/>
    <w:rsid w:val="00062862"/>
    <w:rsid w:val="00066910"/>
    <w:rsid w:val="00071C7F"/>
    <w:rsid w:val="00072062"/>
    <w:rsid w:val="000835B0"/>
    <w:rsid w:val="00084F73"/>
    <w:rsid w:val="0008621D"/>
    <w:rsid w:val="000947C1"/>
    <w:rsid w:val="000968B0"/>
    <w:rsid w:val="000D3DD2"/>
    <w:rsid w:val="000F65B9"/>
    <w:rsid w:val="00103AC7"/>
    <w:rsid w:val="001071D2"/>
    <w:rsid w:val="001123A8"/>
    <w:rsid w:val="00113A3B"/>
    <w:rsid w:val="00133129"/>
    <w:rsid w:val="00133B5E"/>
    <w:rsid w:val="00150810"/>
    <w:rsid w:val="00164205"/>
    <w:rsid w:val="00177BC7"/>
    <w:rsid w:val="001826AE"/>
    <w:rsid w:val="001944C7"/>
    <w:rsid w:val="00197D25"/>
    <w:rsid w:val="001A4E57"/>
    <w:rsid w:val="001B5013"/>
    <w:rsid w:val="001B5727"/>
    <w:rsid w:val="001B6861"/>
    <w:rsid w:val="001B697F"/>
    <w:rsid w:val="001C54B3"/>
    <w:rsid w:val="001C6158"/>
    <w:rsid w:val="001C63B4"/>
    <w:rsid w:val="001D2890"/>
    <w:rsid w:val="001D6B5D"/>
    <w:rsid w:val="001E0681"/>
    <w:rsid w:val="001E2AB2"/>
    <w:rsid w:val="001F0815"/>
    <w:rsid w:val="001F60B1"/>
    <w:rsid w:val="0022562A"/>
    <w:rsid w:val="002311B1"/>
    <w:rsid w:val="002351A7"/>
    <w:rsid w:val="00236505"/>
    <w:rsid w:val="00236634"/>
    <w:rsid w:val="00244432"/>
    <w:rsid w:val="00245A58"/>
    <w:rsid w:val="002501F5"/>
    <w:rsid w:val="00254128"/>
    <w:rsid w:val="0026250A"/>
    <w:rsid w:val="0027759B"/>
    <w:rsid w:val="00282178"/>
    <w:rsid w:val="00283A9C"/>
    <w:rsid w:val="0029098C"/>
    <w:rsid w:val="002A76BE"/>
    <w:rsid w:val="002A7D4A"/>
    <w:rsid w:val="002B7327"/>
    <w:rsid w:val="002C5DB6"/>
    <w:rsid w:val="002D715B"/>
    <w:rsid w:val="002F1860"/>
    <w:rsid w:val="00326F27"/>
    <w:rsid w:val="00327A89"/>
    <w:rsid w:val="003333F0"/>
    <w:rsid w:val="003354FF"/>
    <w:rsid w:val="0035357E"/>
    <w:rsid w:val="0037031B"/>
    <w:rsid w:val="0037220A"/>
    <w:rsid w:val="00380703"/>
    <w:rsid w:val="00385823"/>
    <w:rsid w:val="003A0AB9"/>
    <w:rsid w:val="003A3FD9"/>
    <w:rsid w:val="003B37CA"/>
    <w:rsid w:val="003B72F2"/>
    <w:rsid w:val="003C0CA1"/>
    <w:rsid w:val="003C27E2"/>
    <w:rsid w:val="003C4259"/>
    <w:rsid w:val="003C5ABB"/>
    <w:rsid w:val="003C64B4"/>
    <w:rsid w:val="003D03B6"/>
    <w:rsid w:val="003E0608"/>
    <w:rsid w:val="003E0DB3"/>
    <w:rsid w:val="003E0FE4"/>
    <w:rsid w:val="003F106B"/>
    <w:rsid w:val="003F33EF"/>
    <w:rsid w:val="003F527A"/>
    <w:rsid w:val="003F5EF8"/>
    <w:rsid w:val="00423E3E"/>
    <w:rsid w:val="004258D5"/>
    <w:rsid w:val="00433854"/>
    <w:rsid w:val="00443577"/>
    <w:rsid w:val="00457D9D"/>
    <w:rsid w:val="00463003"/>
    <w:rsid w:val="00473808"/>
    <w:rsid w:val="00474C8C"/>
    <w:rsid w:val="00477516"/>
    <w:rsid w:val="004A11D3"/>
    <w:rsid w:val="004C70D6"/>
    <w:rsid w:val="004D408F"/>
    <w:rsid w:val="004D49A2"/>
    <w:rsid w:val="005012CB"/>
    <w:rsid w:val="005044C8"/>
    <w:rsid w:val="005303C6"/>
    <w:rsid w:val="0053698E"/>
    <w:rsid w:val="005369E0"/>
    <w:rsid w:val="00541B8F"/>
    <w:rsid w:val="0054765D"/>
    <w:rsid w:val="00547C02"/>
    <w:rsid w:val="00565BC2"/>
    <w:rsid w:val="00573C76"/>
    <w:rsid w:val="005A4675"/>
    <w:rsid w:val="005B153C"/>
    <w:rsid w:val="005B79C5"/>
    <w:rsid w:val="005D589D"/>
    <w:rsid w:val="00605297"/>
    <w:rsid w:val="00612849"/>
    <w:rsid w:val="006176D1"/>
    <w:rsid w:val="0062440C"/>
    <w:rsid w:val="00632140"/>
    <w:rsid w:val="00634127"/>
    <w:rsid w:val="00650143"/>
    <w:rsid w:val="006536B7"/>
    <w:rsid w:val="0065511E"/>
    <w:rsid w:val="00661DB5"/>
    <w:rsid w:val="006B0B42"/>
    <w:rsid w:val="006B2F53"/>
    <w:rsid w:val="006C0F14"/>
    <w:rsid w:val="006F3526"/>
    <w:rsid w:val="00700D8D"/>
    <w:rsid w:val="0071295F"/>
    <w:rsid w:val="00712C96"/>
    <w:rsid w:val="00721D4F"/>
    <w:rsid w:val="00723C3F"/>
    <w:rsid w:val="007367AF"/>
    <w:rsid w:val="00743E34"/>
    <w:rsid w:val="00753E34"/>
    <w:rsid w:val="00762B9C"/>
    <w:rsid w:val="00762E84"/>
    <w:rsid w:val="00771C80"/>
    <w:rsid w:val="0078069B"/>
    <w:rsid w:val="0079590D"/>
    <w:rsid w:val="007A5342"/>
    <w:rsid w:val="007B33F3"/>
    <w:rsid w:val="007B3952"/>
    <w:rsid w:val="007D6F92"/>
    <w:rsid w:val="007E2AAA"/>
    <w:rsid w:val="007F64CC"/>
    <w:rsid w:val="008122C9"/>
    <w:rsid w:val="00816A2A"/>
    <w:rsid w:val="00817824"/>
    <w:rsid w:val="00824229"/>
    <w:rsid w:val="008302F0"/>
    <w:rsid w:val="00851E08"/>
    <w:rsid w:val="0086088F"/>
    <w:rsid w:val="00873B09"/>
    <w:rsid w:val="008906EC"/>
    <w:rsid w:val="00891B9F"/>
    <w:rsid w:val="008A4AE6"/>
    <w:rsid w:val="008C1F9E"/>
    <w:rsid w:val="008D361E"/>
    <w:rsid w:val="008D5164"/>
    <w:rsid w:val="008F5BAC"/>
    <w:rsid w:val="008F6021"/>
    <w:rsid w:val="008F71A0"/>
    <w:rsid w:val="00900542"/>
    <w:rsid w:val="00906BCE"/>
    <w:rsid w:val="0091367D"/>
    <w:rsid w:val="00913B5A"/>
    <w:rsid w:val="00914613"/>
    <w:rsid w:val="00915FBB"/>
    <w:rsid w:val="00916735"/>
    <w:rsid w:val="00917948"/>
    <w:rsid w:val="0092539E"/>
    <w:rsid w:val="0092748D"/>
    <w:rsid w:val="00933727"/>
    <w:rsid w:val="0093580D"/>
    <w:rsid w:val="00942D4F"/>
    <w:rsid w:val="0094516E"/>
    <w:rsid w:val="009456A6"/>
    <w:rsid w:val="00947918"/>
    <w:rsid w:val="00960DE8"/>
    <w:rsid w:val="00963FC6"/>
    <w:rsid w:val="009851B7"/>
    <w:rsid w:val="0098629F"/>
    <w:rsid w:val="00994847"/>
    <w:rsid w:val="0099501B"/>
    <w:rsid w:val="009A0EBA"/>
    <w:rsid w:val="009B10A8"/>
    <w:rsid w:val="009C5F83"/>
    <w:rsid w:val="009D3A03"/>
    <w:rsid w:val="009D3C33"/>
    <w:rsid w:val="009D7B21"/>
    <w:rsid w:val="009E5ECC"/>
    <w:rsid w:val="009E6366"/>
    <w:rsid w:val="00A01DF7"/>
    <w:rsid w:val="00A12618"/>
    <w:rsid w:val="00A255A0"/>
    <w:rsid w:val="00A514EC"/>
    <w:rsid w:val="00A64737"/>
    <w:rsid w:val="00A7321B"/>
    <w:rsid w:val="00A74A49"/>
    <w:rsid w:val="00A75FEB"/>
    <w:rsid w:val="00A8401D"/>
    <w:rsid w:val="00A908A0"/>
    <w:rsid w:val="00AA00BA"/>
    <w:rsid w:val="00AA26CA"/>
    <w:rsid w:val="00AB6625"/>
    <w:rsid w:val="00AD000C"/>
    <w:rsid w:val="00AD5295"/>
    <w:rsid w:val="00AD5298"/>
    <w:rsid w:val="00AD637E"/>
    <w:rsid w:val="00AE068C"/>
    <w:rsid w:val="00AE5240"/>
    <w:rsid w:val="00AE54AA"/>
    <w:rsid w:val="00AF21B2"/>
    <w:rsid w:val="00AF56A1"/>
    <w:rsid w:val="00B003AA"/>
    <w:rsid w:val="00B00A1B"/>
    <w:rsid w:val="00B12826"/>
    <w:rsid w:val="00B412EB"/>
    <w:rsid w:val="00B52664"/>
    <w:rsid w:val="00B61596"/>
    <w:rsid w:val="00B67C81"/>
    <w:rsid w:val="00B912A5"/>
    <w:rsid w:val="00B94A56"/>
    <w:rsid w:val="00B977E5"/>
    <w:rsid w:val="00BA6F8F"/>
    <w:rsid w:val="00BA7505"/>
    <w:rsid w:val="00BD3854"/>
    <w:rsid w:val="00BE3B21"/>
    <w:rsid w:val="00BF3153"/>
    <w:rsid w:val="00BF763C"/>
    <w:rsid w:val="00C04A59"/>
    <w:rsid w:val="00C17399"/>
    <w:rsid w:val="00C34793"/>
    <w:rsid w:val="00C443E6"/>
    <w:rsid w:val="00C50200"/>
    <w:rsid w:val="00C5369F"/>
    <w:rsid w:val="00C602C5"/>
    <w:rsid w:val="00C64947"/>
    <w:rsid w:val="00C70269"/>
    <w:rsid w:val="00C83E25"/>
    <w:rsid w:val="00CB054A"/>
    <w:rsid w:val="00CB5381"/>
    <w:rsid w:val="00CE2AF6"/>
    <w:rsid w:val="00CE5F17"/>
    <w:rsid w:val="00CF16B1"/>
    <w:rsid w:val="00D228A2"/>
    <w:rsid w:val="00D2425A"/>
    <w:rsid w:val="00D33E5B"/>
    <w:rsid w:val="00D37FD5"/>
    <w:rsid w:val="00D4099D"/>
    <w:rsid w:val="00D51080"/>
    <w:rsid w:val="00D63D4D"/>
    <w:rsid w:val="00D648CD"/>
    <w:rsid w:val="00D80562"/>
    <w:rsid w:val="00D825CF"/>
    <w:rsid w:val="00D97FA5"/>
    <w:rsid w:val="00DB003A"/>
    <w:rsid w:val="00DB642A"/>
    <w:rsid w:val="00DC0D5F"/>
    <w:rsid w:val="00DC58F9"/>
    <w:rsid w:val="00DC766E"/>
    <w:rsid w:val="00DE5DAD"/>
    <w:rsid w:val="00E214E3"/>
    <w:rsid w:val="00E25B97"/>
    <w:rsid w:val="00E269F4"/>
    <w:rsid w:val="00E338DD"/>
    <w:rsid w:val="00E345A2"/>
    <w:rsid w:val="00E4074C"/>
    <w:rsid w:val="00E614E9"/>
    <w:rsid w:val="00E637CD"/>
    <w:rsid w:val="00E64BB9"/>
    <w:rsid w:val="00E7156B"/>
    <w:rsid w:val="00E83A28"/>
    <w:rsid w:val="00E96DBA"/>
    <w:rsid w:val="00ED3C06"/>
    <w:rsid w:val="00EF0B1F"/>
    <w:rsid w:val="00EF35C3"/>
    <w:rsid w:val="00EF455B"/>
    <w:rsid w:val="00EF7BC2"/>
    <w:rsid w:val="00F01374"/>
    <w:rsid w:val="00F04AF5"/>
    <w:rsid w:val="00F14492"/>
    <w:rsid w:val="00F14889"/>
    <w:rsid w:val="00F2117F"/>
    <w:rsid w:val="00F27FB2"/>
    <w:rsid w:val="00F30469"/>
    <w:rsid w:val="00F31614"/>
    <w:rsid w:val="00F42FF1"/>
    <w:rsid w:val="00F57754"/>
    <w:rsid w:val="00F645BB"/>
    <w:rsid w:val="00FA2083"/>
    <w:rsid w:val="00FA6757"/>
    <w:rsid w:val="00FB0753"/>
    <w:rsid w:val="00FC09F2"/>
    <w:rsid w:val="00FD137C"/>
    <w:rsid w:val="00FD3D37"/>
    <w:rsid w:val="00FD7BC0"/>
    <w:rsid w:val="00FE673B"/>
    <w:rsid w:val="00FF0E1F"/>
    <w:rsid w:val="00FF3AE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D7C1C8"/>
  <w15:docId w15:val="{BC48CCF3-E9BD-433F-B438-E2DEA26A8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F56A1"/>
    <w:rPr>
      <w:sz w:val="24"/>
      <w:szCs w:val="24"/>
    </w:rPr>
  </w:style>
  <w:style w:type="paragraph" w:styleId="Ttulo3">
    <w:name w:val="heading 3"/>
    <w:basedOn w:val="Normal"/>
    <w:next w:val="Normal"/>
    <w:qFormat/>
    <w:rsid w:val="00A514EC"/>
    <w:pPr>
      <w:keepNext/>
      <w:overflowPunct w:val="0"/>
      <w:autoSpaceDE w:val="0"/>
      <w:autoSpaceDN w:val="0"/>
      <w:adjustRightInd w:val="0"/>
      <w:jc w:val="center"/>
      <w:textAlignment w:val="baseline"/>
      <w:outlineLvl w:val="2"/>
    </w:pPr>
    <w:rPr>
      <w:b/>
      <w:szCs w:val="20"/>
    </w:rPr>
  </w:style>
  <w:style w:type="paragraph" w:styleId="Ttulo4">
    <w:name w:val="heading 4"/>
    <w:basedOn w:val="Normal"/>
    <w:next w:val="Normal"/>
    <w:qFormat/>
    <w:rsid w:val="00A514EC"/>
    <w:pPr>
      <w:keepNext/>
      <w:overflowPunct w:val="0"/>
      <w:autoSpaceDE w:val="0"/>
      <w:autoSpaceDN w:val="0"/>
      <w:adjustRightInd w:val="0"/>
      <w:textAlignment w:val="baseline"/>
      <w:outlineLvl w:val="3"/>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d,he,foote,Heading 1a"/>
    <w:basedOn w:val="Normal"/>
    <w:link w:val="CabealhoChar"/>
    <w:rsid w:val="001C63B4"/>
    <w:pPr>
      <w:tabs>
        <w:tab w:val="center" w:pos="4252"/>
        <w:tab w:val="right" w:pos="8504"/>
      </w:tabs>
    </w:pPr>
  </w:style>
  <w:style w:type="paragraph" w:styleId="Rodap">
    <w:name w:val="footer"/>
    <w:basedOn w:val="Normal"/>
    <w:link w:val="RodapChar"/>
    <w:uiPriority w:val="99"/>
    <w:rsid w:val="001C63B4"/>
    <w:pPr>
      <w:tabs>
        <w:tab w:val="center" w:pos="4252"/>
        <w:tab w:val="right" w:pos="8504"/>
      </w:tabs>
    </w:pPr>
  </w:style>
  <w:style w:type="paragraph" w:customStyle="1" w:styleId="Normal1">
    <w:name w:val="Normal1"/>
    <w:basedOn w:val="Normal"/>
    <w:rsid w:val="00254128"/>
  </w:style>
  <w:style w:type="character" w:customStyle="1" w:styleId="normalchar1">
    <w:name w:val="normal__char1"/>
    <w:rsid w:val="00254128"/>
    <w:rPr>
      <w:rFonts w:ascii="Times New Roman" w:hAnsi="Times New Roman" w:cs="Times New Roman" w:hint="default"/>
      <w:strike w:val="0"/>
      <w:dstrike w:val="0"/>
      <w:sz w:val="24"/>
      <w:szCs w:val="24"/>
      <w:u w:val="none"/>
      <w:effect w:val="none"/>
    </w:rPr>
  </w:style>
  <w:style w:type="table" w:styleId="Tabelacomgrade">
    <w:name w:val="Table Grid"/>
    <w:basedOn w:val="Tabelanormal"/>
    <w:uiPriority w:val="59"/>
    <w:rsid w:val="00277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rsid w:val="00A64737"/>
  </w:style>
  <w:style w:type="paragraph" w:customStyle="1" w:styleId="Default">
    <w:name w:val="Default"/>
    <w:rsid w:val="00B912A5"/>
    <w:pPr>
      <w:autoSpaceDE w:val="0"/>
      <w:autoSpaceDN w:val="0"/>
      <w:adjustRightInd w:val="0"/>
    </w:pPr>
    <w:rPr>
      <w:color w:val="000000"/>
      <w:sz w:val="24"/>
      <w:szCs w:val="24"/>
    </w:rPr>
  </w:style>
  <w:style w:type="paragraph" w:styleId="Textodebalo">
    <w:name w:val="Balloon Text"/>
    <w:basedOn w:val="Normal"/>
    <w:link w:val="TextodebaloChar"/>
    <w:rsid w:val="00BA7505"/>
    <w:rPr>
      <w:rFonts w:ascii="Tahoma" w:hAnsi="Tahoma" w:cs="Tahoma"/>
      <w:sz w:val="16"/>
      <w:szCs w:val="16"/>
    </w:rPr>
  </w:style>
  <w:style w:type="character" w:customStyle="1" w:styleId="TextodebaloChar">
    <w:name w:val="Texto de balão Char"/>
    <w:link w:val="Textodebalo"/>
    <w:rsid w:val="00BA7505"/>
    <w:rPr>
      <w:rFonts w:ascii="Tahoma" w:hAnsi="Tahoma" w:cs="Tahoma"/>
      <w:sz w:val="16"/>
      <w:szCs w:val="16"/>
    </w:rPr>
  </w:style>
  <w:style w:type="character" w:styleId="Hyperlink">
    <w:name w:val="Hyperlink"/>
    <w:rsid w:val="00E637CD"/>
    <w:rPr>
      <w:color w:val="0000FF"/>
      <w:u w:val="single"/>
    </w:rPr>
  </w:style>
  <w:style w:type="paragraph" w:styleId="PargrafodaLista">
    <w:name w:val="List Paragraph"/>
    <w:basedOn w:val="Normal"/>
    <w:uiPriority w:val="34"/>
    <w:qFormat/>
    <w:rsid w:val="002B7327"/>
    <w:pPr>
      <w:ind w:left="720"/>
      <w:contextualSpacing/>
    </w:pPr>
  </w:style>
  <w:style w:type="paragraph" w:styleId="NormalWeb">
    <w:name w:val="Normal (Web)"/>
    <w:basedOn w:val="Normal"/>
    <w:uiPriority w:val="99"/>
    <w:rsid w:val="002B7327"/>
  </w:style>
  <w:style w:type="character" w:customStyle="1" w:styleId="apple-converted-space">
    <w:name w:val="apple-converted-space"/>
    <w:basedOn w:val="Fontepargpadro"/>
    <w:rsid w:val="005303C6"/>
  </w:style>
  <w:style w:type="character" w:customStyle="1" w:styleId="CabealhoChar">
    <w:name w:val="Cabeçalho Char"/>
    <w:aliases w:val="Cabeçalho superior Char,hd Char,he Char,foote Char,Heading 1a Char"/>
    <w:basedOn w:val="Fontepargpadro"/>
    <w:link w:val="Cabealho"/>
    <w:rsid w:val="00906BCE"/>
    <w:rPr>
      <w:sz w:val="24"/>
      <w:szCs w:val="24"/>
    </w:rPr>
  </w:style>
  <w:style w:type="character" w:customStyle="1" w:styleId="RodapChar">
    <w:name w:val="Rodapé Char"/>
    <w:basedOn w:val="Fontepargpadro"/>
    <w:link w:val="Rodap"/>
    <w:uiPriority w:val="99"/>
    <w:rsid w:val="00906BCE"/>
    <w:rPr>
      <w:sz w:val="24"/>
      <w:szCs w:val="24"/>
    </w:rPr>
  </w:style>
  <w:style w:type="paragraph" w:styleId="SemEspaamento">
    <w:name w:val="No Spacing"/>
    <w:uiPriority w:val="1"/>
    <w:qFormat/>
    <w:rsid w:val="00906BCE"/>
    <w:pPr>
      <w:ind w:left="851" w:right="851"/>
      <w:jc w:val="both"/>
    </w:pPr>
    <w:rPr>
      <w:rFonts w:ascii="Arial Narrow" w:eastAsiaTheme="minorHAnsi" w:hAnsi="Arial Narrow"/>
      <w:sz w:val="24"/>
      <w:szCs w:val="24"/>
      <w:lang w:eastAsia="en-US"/>
    </w:rPr>
  </w:style>
  <w:style w:type="table" w:customStyle="1" w:styleId="Tabelacomgrade1">
    <w:name w:val="Tabela com grade1"/>
    <w:basedOn w:val="Tabelanormal"/>
    <w:next w:val="Tabelacomgrade"/>
    <w:uiPriority w:val="39"/>
    <w:rsid w:val="00FD137C"/>
    <w:pPr>
      <w:spacing w:before="100" w:after="100"/>
      <w:jc w:val="center"/>
    </w:pPr>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FD137C"/>
    <w:pPr>
      <w:widowControl w:val="0"/>
      <w:autoSpaceDE w:val="0"/>
      <w:autoSpaceDN w:val="0"/>
    </w:pPr>
    <w:rPr>
      <w:rFonts w:ascii="Cambria" w:eastAsia="Cambria" w:hAnsi="Cambria" w:cs="Cambria"/>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335627">
      <w:bodyDiv w:val="1"/>
      <w:marLeft w:val="0"/>
      <w:marRight w:val="0"/>
      <w:marTop w:val="0"/>
      <w:marBottom w:val="0"/>
      <w:divBdr>
        <w:top w:val="none" w:sz="0" w:space="0" w:color="auto"/>
        <w:left w:val="none" w:sz="0" w:space="0" w:color="auto"/>
        <w:bottom w:val="none" w:sz="0" w:space="0" w:color="auto"/>
        <w:right w:val="none" w:sz="0" w:space="0" w:color="auto"/>
      </w:divBdr>
    </w:div>
    <w:div w:id="451556997">
      <w:bodyDiv w:val="1"/>
      <w:marLeft w:val="0"/>
      <w:marRight w:val="0"/>
      <w:marTop w:val="0"/>
      <w:marBottom w:val="0"/>
      <w:divBdr>
        <w:top w:val="none" w:sz="0" w:space="0" w:color="auto"/>
        <w:left w:val="none" w:sz="0" w:space="0" w:color="auto"/>
        <w:bottom w:val="none" w:sz="0" w:space="0" w:color="auto"/>
        <w:right w:val="none" w:sz="0" w:space="0" w:color="auto"/>
      </w:divBdr>
    </w:div>
    <w:div w:id="844248493">
      <w:bodyDiv w:val="1"/>
      <w:marLeft w:val="0"/>
      <w:marRight w:val="0"/>
      <w:marTop w:val="0"/>
      <w:marBottom w:val="0"/>
      <w:divBdr>
        <w:top w:val="none" w:sz="0" w:space="0" w:color="auto"/>
        <w:left w:val="none" w:sz="0" w:space="0" w:color="auto"/>
        <w:bottom w:val="none" w:sz="0" w:space="0" w:color="auto"/>
        <w:right w:val="none" w:sz="0" w:space="0" w:color="auto"/>
      </w:divBdr>
    </w:div>
    <w:div w:id="934747224">
      <w:bodyDiv w:val="1"/>
      <w:marLeft w:val="0"/>
      <w:marRight w:val="0"/>
      <w:marTop w:val="0"/>
      <w:marBottom w:val="0"/>
      <w:divBdr>
        <w:top w:val="none" w:sz="0" w:space="0" w:color="auto"/>
        <w:left w:val="none" w:sz="0" w:space="0" w:color="auto"/>
        <w:bottom w:val="none" w:sz="0" w:space="0" w:color="auto"/>
        <w:right w:val="none" w:sz="0" w:space="0" w:color="auto"/>
      </w:divBdr>
    </w:div>
    <w:div w:id="1064181203">
      <w:bodyDiv w:val="1"/>
      <w:marLeft w:val="0"/>
      <w:marRight w:val="0"/>
      <w:marTop w:val="0"/>
      <w:marBottom w:val="0"/>
      <w:divBdr>
        <w:top w:val="none" w:sz="0" w:space="0" w:color="auto"/>
        <w:left w:val="none" w:sz="0" w:space="0" w:color="auto"/>
        <w:bottom w:val="none" w:sz="0" w:space="0" w:color="auto"/>
        <w:right w:val="none" w:sz="0" w:space="0" w:color="auto"/>
      </w:divBdr>
    </w:div>
    <w:div w:id="1247762677">
      <w:bodyDiv w:val="1"/>
      <w:marLeft w:val="0"/>
      <w:marRight w:val="0"/>
      <w:marTop w:val="0"/>
      <w:marBottom w:val="0"/>
      <w:divBdr>
        <w:top w:val="none" w:sz="0" w:space="0" w:color="auto"/>
        <w:left w:val="none" w:sz="0" w:space="0" w:color="auto"/>
        <w:bottom w:val="none" w:sz="0" w:space="0" w:color="auto"/>
        <w:right w:val="none" w:sz="0" w:space="0" w:color="auto"/>
      </w:divBdr>
    </w:div>
    <w:div w:id="1263956223">
      <w:bodyDiv w:val="1"/>
      <w:marLeft w:val="0"/>
      <w:marRight w:val="0"/>
      <w:marTop w:val="0"/>
      <w:marBottom w:val="0"/>
      <w:divBdr>
        <w:top w:val="none" w:sz="0" w:space="0" w:color="auto"/>
        <w:left w:val="none" w:sz="0" w:space="0" w:color="auto"/>
        <w:bottom w:val="none" w:sz="0" w:space="0" w:color="auto"/>
        <w:right w:val="none" w:sz="0" w:space="0" w:color="auto"/>
      </w:divBdr>
    </w:div>
    <w:div w:id="1287345867">
      <w:bodyDiv w:val="1"/>
      <w:marLeft w:val="0"/>
      <w:marRight w:val="0"/>
      <w:marTop w:val="0"/>
      <w:marBottom w:val="0"/>
      <w:divBdr>
        <w:top w:val="none" w:sz="0" w:space="0" w:color="auto"/>
        <w:left w:val="none" w:sz="0" w:space="0" w:color="auto"/>
        <w:bottom w:val="none" w:sz="0" w:space="0" w:color="auto"/>
        <w:right w:val="none" w:sz="0" w:space="0" w:color="auto"/>
      </w:divBdr>
    </w:div>
    <w:div w:id="1437486208">
      <w:bodyDiv w:val="1"/>
      <w:marLeft w:val="0"/>
      <w:marRight w:val="0"/>
      <w:marTop w:val="0"/>
      <w:marBottom w:val="0"/>
      <w:divBdr>
        <w:top w:val="none" w:sz="0" w:space="0" w:color="auto"/>
        <w:left w:val="none" w:sz="0" w:space="0" w:color="auto"/>
        <w:bottom w:val="none" w:sz="0" w:space="0" w:color="auto"/>
        <w:right w:val="none" w:sz="0" w:space="0" w:color="auto"/>
      </w:divBdr>
    </w:div>
    <w:div w:id="1566063936">
      <w:bodyDiv w:val="1"/>
      <w:marLeft w:val="0"/>
      <w:marRight w:val="0"/>
      <w:marTop w:val="0"/>
      <w:marBottom w:val="0"/>
      <w:divBdr>
        <w:top w:val="none" w:sz="0" w:space="0" w:color="auto"/>
        <w:left w:val="none" w:sz="0" w:space="0" w:color="auto"/>
        <w:bottom w:val="none" w:sz="0" w:space="0" w:color="auto"/>
        <w:right w:val="none" w:sz="0" w:space="0" w:color="auto"/>
      </w:divBdr>
    </w:div>
    <w:div w:id="2125686821">
      <w:bodyDiv w:val="1"/>
      <w:marLeft w:val="0"/>
      <w:marRight w:val="0"/>
      <w:marTop w:val="0"/>
      <w:marBottom w:val="0"/>
      <w:divBdr>
        <w:top w:val="none" w:sz="0" w:space="0" w:color="auto"/>
        <w:left w:val="none" w:sz="0" w:space="0" w:color="auto"/>
        <w:bottom w:val="none" w:sz="0" w:space="0" w:color="auto"/>
        <w:right w:val="none" w:sz="0" w:space="0" w:color="auto"/>
      </w:divBdr>
    </w:div>
    <w:div w:id="214488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5EE64-0393-4CF2-91AD-72374FB33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28</Pages>
  <Words>9306</Words>
  <Characters>50253</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cat</Company>
  <LinksUpToDate>false</LinksUpToDate>
  <CharactersWithSpaces>59441</CharactersWithSpaces>
  <SharedDoc>false</SharedDoc>
  <HLinks>
    <vt:vector size="6" baseType="variant">
      <vt:variant>
        <vt:i4>1638427</vt:i4>
      </vt:variant>
      <vt:variant>
        <vt:i4>0</vt:i4>
      </vt:variant>
      <vt:variant>
        <vt:i4>0</vt:i4>
      </vt:variant>
      <vt:variant>
        <vt:i4>5</vt:i4>
      </vt:variant>
      <vt:variant>
        <vt:lpwstr>javascript:LinkTexto('LEI','00010831','000','2003','NI','','','')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rolim</dc:creator>
  <cp:lastModifiedBy> </cp:lastModifiedBy>
  <cp:revision>26</cp:revision>
  <cp:lastPrinted>2022-02-15T12:50:00Z</cp:lastPrinted>
  <dcterms:created xsi:type="dcterms:W3CDTF">2023-01-19T14:15:00Z</dcterms:created>
  <dcterms:modified xsi:type="dcterms:W3CDTF">2023-03-09T14:11:00Z</dcterms:modified>
</cp:coreProperties>
</file>